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3C698" w14:textId="77777777" w:rsidR="004E7942" w:rsidRDefault="004E7942">
      <w:pPr>
        <w:spacing w:line="276" w:lineRule="auto"/>
        <w:ind w:left="1416"/>
        <w:rPr>
          <w:rFonts w:ascii="Arial" w:hAnsi="Arial"/>
          <w:sz w:val="22"/>
          <w:szCs w:val="22"/>
        </w:rPr>
      </w:pPr>
    </w:p>
    <w:p w14:paraId="1D968ACA" w14:textId="77777777" w:rsidR="004E7942" w:rsidRDefault="004E7942">
      <w:pPr>
        <w:spacing w:line="276" w:lineRule="auto"/>
        <w:ind w:left="1416"/>
        <w:rPr>
          <w:rFonts w:ascii="Arial" w:hAnsi="Arial"/>
          <w:sz w:val="22"/>
          <w:szCs w:val="22"/>
        </w:rPr>
      </w:pPr>
    </w:p>
    <w:p w14:paraId="33572B7E" w14:textId="77777777" w:rsidR="004E7942" w:rsidRDefault="004E7942">
      <w:pPr>
        <w:spacing w:line="276" w:lineRule="auto"/>
        <w:ind w:left="1416"/>
        <w:rPr>
          <w:rFonts w:ascii="Arial" w:hAnsi="Arial"/>
          <w:sz w:val="22"/>
          <w:szCs w:val="22"/>
        </w:rPr>
      </w:pPr>
    </w:p>
    <w:p w14:paraId="322C5EE2" w14:textId="77777777" w:rsidR="004E7942" w:rsidRDefault="004E7942">
      <w:pPr>
        <w:spacing w:line="276" w:lineRule="auto"/>
        <w:ind w:left="1416"/>
        <w:rPr>
          <w:rFonts w:ascii="Arial" w:hAnsi="Arial"/>
          <w:sz w:val="22"/>
          <w:szCs w:val="22"/>
        </w:rPr>
      </w:pPr>
    </w:p>
    <w:p w14:paraId="6B40E355" w14:textId="77777777" w:rsidR="004E7942" w:rsidRDefault="004E7942">
      <w:pPr>
        <w:spacing w:line="276" w:lineRule="auto"/>
        <w:ind w:left="1416"/>
        <w:rPr>
          <w:rFonts w:ascii="Arial" w:hAnsi="Arial"/>
          <w:sz w:val="22"/>
          <w:szCs w:val="22"/>
        </w:rPr>
      </w:pPr>
    </w:p>
    <w:p w14:paraId="335E2EEA" w14:textId="77777777" w:rsidR="004E7942" w:rsidRDefault="004E7942">
      <w:pPr>
        <w:spacing w:line="276" w:lineRule="auto"/>
        <w:ind w:left="1416"/>
        <w:rPr>
          <w:rFonts w:ascii="Arial" w:hAnsi="Arial"/>
          <w:sz w:val="22"/>
          <w:szCs w:val="22"/>
        </w:rPr>
      </w:pPr>
    </w:p>
    <w:p w14:paraId="3F3A8460" w14:textId="77777777" w:rsidR="004E7942" w:rsidRDefault="004E7942">
      <w:pPr>
        <w:spacing w:line="276" w:lineRule="auto"/>
        <w:ind w:left="1416"/>
        <w:rPr>
          <w:rFonts w:ascii="Arial" w:hAnsi="Arial"/>
          <w:sz w:val="22"/>
          <w:szCs w:val="22"/>
        </w:rPr>
      </w:pPr>
    </w:p>
    <w:p w14:paraId="42F527A6" w14:textId="77777777" w:rsidR="004E7942" w:rsidRDefault="004E7942">
      <w:pPr>
        <w:spacing w:line="276" w:lineRule="auto"/>
        <w:ind w:left="1416"/>
        <w:rPr>
          <w:rFonts w:ascii="Arial" w:hAnsi="Arial"/>
          <w:sz w:val="22"/>
          <w:szCs w:val="22"/>
        </w:rPr>
      </w:pPr>
    </w:p>
    <w:p w14:paraId="51FEDDCD" w14:textId="77777777" w:rsidR="004E7942" w:rsidRDefault="004E7942">
      <w:pPr>
        <w:spacing w:line="276" w:lineRule="auto"/>
        <w:ind w:left="1416"/>
        <w:rPr>
          <w:rFonts w:ascii="Arial" w:hAnsi="Arial"/>
          <w:sz w:val="22"/>
          <w:szCs w:val="22"/>
        </w:rPr>
      </w:pPr>
    </w:p>
    <w:p w14:paraId="398FDACA" w14:textId="77777777" w:rsidR="004E7942" w:rsidRDefault="00106DD0">
      <w:pPr>
        <w:spacing w:line="276" w:lineRule="auto"/>
        <w:ind w:left="1416"/>
        <w:rPr>
          <w:rFonts w:ascii="Arial" w:eastAsia="Arial" w:hAnsi="Arial" w:cs="Arial"/>
          <w:sz w:val="22"/>
          <w:szCs w:val="22"/>
        </w:rPr>
      </w:pPr>
      <w:r>
        <w:rPr>
          <w:rFonts w:ascii="Arial" w:hAnsi="Arial"/>
          <w:noProof/>
          <w:sz w:val="22"/>
          <w:szCs w:val="22"/>
          <w:lang w:eastAsia="de-DE"/>
        </w:rPr>
        <mc:AlternateContent>
          <mc:Choice Requires="wps">
            <w:drawing>
              <wp:anchor distT="0" distB="0" distL="0" distR="0" simplePos="0" relativeHeight="251659264" behindDoc="0" locked="0" layoutInCell="1" allowOverlap="1" wp14:anchorId="3AC14BEB" wp14:editId="248A49D8">
                <wp:simplePos x="0" y="0"/>
                <wp:positionH relativeFrom="column">
                  <wp:posOffset>-348614</wp:posOffset>
                </wp:positionH>
                <wp:positionV relativeFrom="line">
                  <wp:posOffset>136525</wp:posOffset>
                </wp:positionV>
                <wp:extent cx="1057910" cy="409574"/>
                <wp:effectExtent l="0" t="0" r="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057910" cy="409574"/>
                        </a:xfrm>
                        <a:prstGeom prst="rect">
                          <a:avLst/>
                        </a:prstGeom>
                        <a:solidFill>
                          <a:srgbClr val="FFFFFF"/>
                        </a:solidFill>
                        <a:ln w="12700" cap="flat">
                          <a:noFill/>
                          <a:miter lim="400000"/>
                        </a:ln>
                        <a:effectLst/>
                      </wps:spPr>
                      <wps:txbx>
                        <w:txbxContent>
                          <w:p w14:paraId="5B979BC1" w14:textId="77777777" w:rsidR="004E7942" w:rsidRDefault="00106DD0">
                            <w:r>
                              <w:rPr>
                                <w:rFonts w:ascii="Arial" w:hAnsi="Arial"/>
                                <w:sz w:val="22"/>
                                <w:szCs w:val="22"/>
                              </w:rPr>
                              <w:t>Season 2018</w:t>
                            </w:r>
                          </w:p>
                        </w:txbxContent>
                      </wps:txbx>
                      <wps:bodyPr wrap="square" lIns="45719" tIns="45719" rIns="45719" bIns="45719"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Textfeld 2" style="position:absolute;left:0;text-align:left;margin-left:-27.45pt;margin-top:10.75pt;width:83.3pt;height:32.2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9qd/gEAAOoDAAAOAAAAZHJzL2Uyb0RvYy54bWysU8GO2yAQvVfqPyDuje00qTdRnNV2V6kq&#10;Vd1Ku/0AjCGmAsYFEjt/3wE72bS9rdYHzDD4zZs3z5vbwWhyFM4rsBUtZjklwnJolN1X9Ofz7sMN&#10;JT4w2zANVlT0JDy93b5/t+m7tZhDC7oRjiCI9eu+q2gbQrfOMs9bYZifQScsJiU4wwKGbp81jvWI&#10;bnQ2z/NPWQ+u6Rxw4T2ePoxJuk34UgoeHqX0IhBdUeQW0urSWsc1227Yeu9Y1yo+0WCvYGGYslj0&#10;AvXAAiMHp/6DMoo78CDDjIPJQErFReoBuynyf7p5alknUi8oju8uMvm3g+Xfjz8cUQ3OLi8/lovi&#10;Zl5SYpnBWY3s7lwgUP9CJSlphOco3rMYghS6IfOoX9/5NcI8dQgUhs8wINb53ONhlGWQzsQ3QhLM&#10;4yROF/URjPD4Ub4sVwWmOOYW+WpZLiJM9vJ153z4IsCQuKmoi5wiKjt+82G8er4Sjz1o1eyU1ilw&#10;+/peO3Jk6IRdeib0v65pS3qkMi/zSIShI6VmYxULESsZxqiArtXKRKLxmaC0jaVE8t1EKaozqhB3&#10;YaiHSbIamhMq1qP3Kup/H5gTlOivFoe7WJbFCs16HbjroL4O7MHcAzZVUMIsbwEHdCZ8dwggVZIm&#10;Vh9LoqQxQEMlcSfzR8dex+nWyy+6/QMAAP//AwBQSwMEFAAGAAgAAAAhAF5JcSrhAAAACQEAAA8A&#10;AABkcnMvZG93bnJldi54bWxMj0FPg0AQhe8m/ofNmHhrF6rFigyNNcFEo1FRE48LjEBkZ3F32+K/&#10;d3vS4+R9ee+bbD3pQezIut4wQjyPQBDXpum5RXh7LWYrEM4rbtRgmBB+yME6Pz7KVNqYPb/QrvSt&#10;CCXsUoXQeT+mUrq6I63c3IzEIfs0VisfTtvKxqp9KNeDXERRIrXqOSx0aqSbjuqvcqsRHj7O6k2/&#10;qZL757tH/W1v35+KskA8PZmur0B4mvwfDAf9oA55cKrMlhsnBoTZ8vwyoAiLeAniAMTxBYgKYZVE&#10;IPNM/v8g/wUAAP//AwBQSwECLQAUAAYACAAAACEAtoM4kv4AAADhAQAAEwAAAAAAAAAAAAAAAAAA&#10;AAAAW0NvbnRlbnRfVHlwZXNdLnhtbFBLAQItABQABgAIAAAAIQA4/SH/1gAAAJQBAAALAAAAAAAA&#10;AAAAAAAAAC8BAABfcmVscy8ucmVsc1BLAQItABQABgAIAAAAIQA5E9qd/gEAAOoDAAAOAAAAAAAA&#10;AAAAAAAAAC4CAABkcnMvZTJvRG9jLnhtbFBLAQItABQABgAIAAAAIQBeSXEq4QAAAAkBAAAPAAAA&#10;AAAAAAAAAAAAAFgEAABkcnMvZG93bnJldi54bWxQSwUGAAAAAAQABADzAAAAZgUAAAAA&#10;" stroked="f" strokeweight="1pt">
                <v:stroke miterlimit="4"/>
                <v:textbox inset="1.27mm,1.27mm,1.27mm,1.27mm">
                  <w:txbxContent>
                    <w:p w14:paraId="5B979BC1" w14:textId="77777777" w:rsidR="004E7942" w:rsidRDefault="00106DD0">
                      <w:r>
                        <w:rPr>
                          <w:rFonts w:ascii="Arial" w:hAnsi="Arial"/>
                          <w:sz w:val="22"/>
                          <w:szCs w:val="22"/>
                        </w:rPr>
                        <w:t>Season 2018</w:t>
                      </w:r>
                    </w:p>
                  </w:txbxContent>
                </v:textbox>
                <w10:wrap anchory="line"/>
              </v:shape>
            </w:pict>
          </mc:Fallback>
        </mc:AlternateContent>
      </w:r>
    </w:p>
    <w:p w14:paraId="5EC93EA3" w14:textId="77777777" w:rsidR="004E7942" w:rsidRDefault="00106DD0">
      <w:pPr>
        <w:pStyle w:val="BodyA"/>
        <w:spacing w:line="276" w:lineRule="auto"/>
        <w:ind w:left="708" w:firstLine="708"/>
        <w:jc w:val="both"/>
        <w:rPr>
          <w:rFonts w:ascii="Arial" w:eastAsia="Arial" w:hAnsi="Arial" w:cs="Arial"/>
        </w:rPr>
      </w:pPr>
      <w:r>
        <w:rPr>
          <w:rFonts w:ascii="Arial" w:hAnsi="Arial"/>
          <w:i/>
          <w:iCs/>
          <w:u w:val="single"/>
        </w:rPr>
        <w:t xml:space="preserve">Vive la France, vive </w:t>
      </w:r>
      <w:proofErr w:type="spellStart"/>
      <w:r>
        <w:rPr>
          <w:rFonts w:ascii="Arial" w:hAnsi="Arial"/>
          <w:i/>
          <w:iCs/>
          <w:u w:val="single"/>
        </w:rPr>
        <w:t>l’Europe</w:t>
      </w:r>
      <w:proofErr w:type="spellEnd"/>
    </w:p>
    <w:p w14:paraId="6974E973" w14:textId="77777777" w:rsidR="004E7942" w:rsidRPr="008826C3" w:rsidRDefault="00106DD0">
      <w:pPr>
        <w:pStyle w:val="BodyA"/>
        <w:spacing w:line="276" w:lineRule="auto"/>
        <w:ind w:left="708" w:firstLine="708"/>
        <w:jc w:val="both"/>
        <w:rPr>
          <w:rFonts w:ascii="Arial" w:eastAsia="Arial" w:hAnsi="Arial" w:cs="Arial"/>
          <w:b/>
          <w:bCs/>
          <w:sz w:val="28"/>
          <w:szCs w:val="28"/>
        </w:rPr>
      </w:pPr>
      <w:r w:rsidRPr="008826C3">
        <w:rPr>
          <w:rFonts w:ascii="Arial" w:hAnsi="Arial"/>
          <w:b/>
          <w:bCs/>
          <w:sz w:val="28"/>
          <w:szCs w:val="28"/>
        </w:rPr>
        <w:t xml:space="preserve">The French Themed Area ‒ </w:t>
      </w:r>
      <w:proofErr w:type="gramStart"/>
      <w:r w:rsidRPr="008826C3">
        <w:rPr>
          <w:rFonts w:ascii="Arial" w:hAnsi="Arial"/>
          <w:b/>
          <w:bCs/>
          <w:sz w:val="28"/>
          <w:szCs w:val="28"/>
        </w:rPr>
        <w:t>Shining</w:t>
      </w:r>
      <w:proofErr w:type="gramEnd"/>
      <w:r w:rsidRPr="008826C3">
        <w:rPr>
          <w:rFonts w:ascii="Arial" w:hAnsi="Arial"/>
          <w:b/>
          <w:bCs/>
          <w:sz w:val="28"/>
          <w:szCs w:val="28"/>
        </w:rPr>
        <w:t xml:space="preserve"> with new </w:t>
      </w:r>
      <w:proofErr w:type="spellStart"/>
      <w:r w:rsidRPr="008826C3">
        <w:rPr>
          <w:rFonts w:ascii="Arial" w:hAnsi="Arial"/>
          <w:b/>
          <w:bCs/>
          <w:sz w:val="28"/>
          <w:szCs w:val="28"/>
        </w:rPr>
        <w:t>Splendour</w:t>
      </w:r>
      <w:proofErr w:type="spellEnd"/>
    </w:p>
    <w:p w14:paraId="452CD2BE" w14:textId="77777777" w:rsidR="004E7942" w:rsidRPr="008826C3" w:rsidRDefault="004E7942">
      <w:pPr>
        <w:pStyle w:val="BodyA"/>
        <w:spacing w:line="276" w:lineRule="auto"/>
        <w:ind w:left="1416"/>
        <w:jc w:val="both"/>
        <w:rPr>
          <w:rFonts w:ascii="Arial" w:eastAsia="Arial" w:hAnsi="Arial" w:cs="Arial"/>
          <w:b/>
          <w:bCs/>
          <w:i/>
          <w:iCs/>
        </w:rPr>
      </w:pPr>
    </w:p>
    <w:p w14:paraId="639DA76D" w14:textId="4181D7DF" w:rsidR="004E7942" w:rsidRDefault="008826C3">
      <w:pPr>
        <w:pStyle w:val="BodyA"/>
        <w:spacing w:line="276" w:lineRule="auto"/>
        <w:ind w:left="1416"/>
        <w:jc w:val="both"/>
        <w:rPr>
          <w:rFonts w:ascii="Arial" w:eastAsia="Arial" w:hAnsi="Arial" w:cs="Arial"/>
          <w:b/>
          <w:bCs/>
          <w:i/>
          <w:iCs/>
        </w:rPr>
      </w:pPr>
      <w:r>
        <w:rPr>
          <w:rFonts w:ascii="Arial" w:hAnsi="Arial"/>
          <w:b/>
          <w:bCs/>
          <w:i/>
          <w:iCs/>
        </w:rPr>
        <w:t xml:space="preserve">In the 2018 season, </w:t>
      </w:r>
      <w:r w:rsidRPr="00DC78E9">
        <w:rPr>
          <w:rFonts w:ascii="Arial" w:hAnsi="Arial"/>
          <w:b/>
          <w:bCs/>
          <w:i/>
          <w:iCs/>
        </w:rPr>
        <w:t>Germany'</w:t>
      </w:r>
      <w:r w:rsidR="00106DD0" w:rsidRPr="00DC78E9">
        <w:rPr>
          <w:rFonts w:ascii="Arial" w:hAnsi="Arial"/>
          <w:b/>
          <w:bCs/>
          <w:i/>
          <w:iCs/>
        </w:rPr>
        <w:t>s largest</w:t>
      </w:r>
      <w:r w:rsidR="00106DD0">
        <w:rPr>
          <w:rFonts w:ascii="Arial" w:hAnsi="Arial"/>
          <w:b/>
          <w:bCs/>
          <w:i/>
          <w:iCs/>
        </w:rPr>
        <w:t xml:space="preserve"> theme park will show its dedication to its beloved </w:t>
      </w:r>
      <w:proofErr w:type="spellStart"/>
      <w:r w:rsidR="00106DD0">
        <w:rPr>
          <w:rFonts w:ascii="Arial" w:hAnsi="Arial"/>
          <w:b/>
          <w:bCs/>
          <w:i/>
          <w:iCs/>
        </w:rPr>
        <w:t>neighbour</w:t>
      </w:r>
      <w:proofErr w:type="spellEnd"/>
      <w:r w:rsidR="00106DD0">
        <w:rPr>
          <w:rFonts w:ascii="Arial" w:hAnsi="Arial"/>
          <w:b/>
          <w:bCs/>
          <w:i/>
          <w:iCs/>
        </w:rPr>
        <w:t xml:space="preserve">, France. After extensive </w:t>
      </w:r>
      <w:proofErr w:type="spellStart"/>
      <w:r w:rsidR="00106DD0">
        <w:rPr>
          <w:rFonts w:ascii="Arial" w:hAnsi="Arial"/>
          <w:b/>
          <w:bCs/>
          <w:i/>
          <w:iCs/>
        </w:rPr>
        <w:t>modernisation</w:t>
      </w:r>
      <w:proofErr w:type="spellEnd"/>
      <w:r w:rsidR="00106DD0">
        <w:rPr>
          <w:rFonts w:ascii="Arial" w:hAnsi="Arial"/>
          <w:b/>
          <w:bCs/>
          <w:i/>
          <w:iCs/>
        </w:rPr>
        <w:t xml:space="preserve">, visitors to Europa-Park can look forward to a redesigned French themed area. With a fresh look, new attractions, and new gastronomic offerings, the Grande Nation will be the highlight of the coming season. Starting this summer, young and old alike will be able to look forward to the redesigned </w:t>
      </w:r>
      <w:proofErr w:type="spellStart"/>
      <w:r w:rsidR="00106DD0">
        <w:rPr>
          <w:rFonts w:ascii="Arial" w:hAnsi="Arial"/>
          <w:b/>
          <w:bCs/>
          <w:i/>
          <w:iCs/>
        </w:rPr>
        <w:t>Eurosat</w:t>
      </w:r>
      <w:proofErr w:type="spellEnd"/>
      <w:r w:rsidR="00106DD0">
        <w:rPr>
          <w:rFonts w:ascii="Arial" w:hAnsi="Arial"/>
          <w:b/>
          <w:bCs/>
          <w:i/>
          <w:iCs/>
        </w:rPr>
        <w:t xml:space="preserve"> – </w:t>
      </w:r>
      <w:proofErr w:type="spellStart"/>
      <w:r w:rsidR="00106DD0">
        <w:rPr>
          <w:rFonts w:ascii="Arial" w:hAnsi="Arial"/>
          <w:b/>
          <w:bCs/>
          <w:i/>
          <w:iCs/>
        </w:rPr>
        <w:t>CanCan</w:t>
      </w:r>
      <w:proofErr w:type="spellEnd"/>
      <w:r w:rsidR="00106DD0">
        <w:rPr>
          <w:rFonts w:ascii="Arial" w:hAnsi="Arial"/>
          <w:b/>
          <w:bCs/>
          <w:i/>
          <w:iCs/>
        </w:rPr>
        <w:t xml:space="preserve"> Coaster, including yet another </w:t>
      </w:r>
      <w:proofErr w:type="spellStart"/>
      <w:r w:rsidR="00106DD0">
        <w:rPr>
          <w:rFonts w:ascii="Arial" w:hAnsi="Arial"/>
          <w:b/>
          <w:bCs/>
          <w:i/>
          <w:iCs/>
        </w:rPr>
        <w:t>Coastiality</w:t>
      </w:r>
      <w:proofErr w:type="spellEnd"/>
      <w:r w:rsidR="00106DD0">
        <w:rPr>
          <w:rFonts w:ascii="Arial" w:hAnsi="Arial"/>
          <w:b/>
          <w:bCs/>
          <w:i/>
          <w:iCs/>
        </w:rPr>
        <w:t xml:space="preserve"> </w:t>
      </w:r>
      <w:r w:rsidR="00106DD0" w:rsidRPr="00DC78E9">
        <w:rPr>
          <w:rFonts w:ascii="Arial" w:hAnsi="Arial"/>
          <w:b/>
          <w:bCs/>
          <w:i/>
          <w:iCs/>
        </w:rPr>
        <w:t xml:space="preserve">experience. From the start of the season, the new face of the former attraction Old 99 </w:t>
      </w:r>
      <w:r w:rsidR="00941D77" w:rsidRPr="00DC78E9">
        <w:rPr>
          <w:rFonts w:ascii="Arial" w:hAnsi="Arial"/>
          <w:b/>
          <w:bCs/>
          <w:i/>
          <w:iCs/>
        </w:rPr>
        <w:t>will</w:t>
      </w:r>
      <w:r w:rsidR="00106DD0" w:rsidRPr="00DC78E9">
        <w:rPr>
          <w:rFonts w:ascii="Arial" w:hAnsi="Arial"/>
          <w:b/>
          <w:bCs/>
          <w:i/>
          <w:iCs/>
        </w:rPr>
        <w:t xml:space="preserve"> thrill all as Michael </w:t>
      </w:r>
      <w:proofErr w:type="spellStart"/>
      <w:r w:rsidR="00106DD0" w:rsidRPr="00DC78E9">
        <w:rPr>
          <w:rFonts w:ascii="Arial" w:hAnsi="Arial"/>
          <w:b/>
          <w:bCs/>
          <w:i/>
          <w:iCs/>
        </w:rPr>
        <w:t>Ende's</w:t>
      </w:r>
      <w:proofErr w:type="spellEnd"/>
      <w:r w:rsidR="00106DD0" w:rsidRPr="00DC78E9">
        <w:rPr>
          <w:rFonts w:ascii="Arial" w:hAnsi="Arial"/>
          <w:b/>
          <w:bCs/>
          <w:i/>
          <w:iCs/>
        </w:rPr>
        <w:t xml:space="preserve"> Jim Button</w:t>
      </w:r>
      <w:r w:rsidR="00941D77" w:rsidRPr="00DC78E9">
        <w:rPr>
          <w:rFonts w:ascii="Arial" w:hAnsi="Arial"/>
          <w:b/>
          <w:bCs/>
          <w:i/>
          <w:iCs/>
        </w:rPr>
        <w:t xml:space="preserve"> </w:t>
      </w:r>
      <w:r w:rsidR="00DC78E9" w:rsidRPr="00DC78E9">
        <w:rPr>
          <w:rFonts w:ascii="Arial" w:hAnsi="Arial"/>
          <w:b/>
          <w:bCs/>
          <w:i/>
          <w:iCs/>
        </w:rPr>
        <w:t>‒</w:t>
      </w:r>
      <w:r w:rsidR="00106DD0" w:rsidRPr="00DC78E9">
        <w:rPr>
          <w:rFonts w:ascii="Arial" w:hAnsi="Arial"/>
          <w:b/>
          <w:bCs/>
          <w:i/>
          <w:iCs/>
        </w:rPr>
        <w:t xml:space="preserve"> Journey through </w:t>
      </w:r>
      <w:proofErr w:type="spellStart"/>
      <w:r w:rsidR="00941D77" w:rsidRPr="00DC78E9">
        <w:rPr>
          <w:rFonts w:ascii="Arial" w:hAnsi="Arial"/>
          <w:b/>
          <w:bCs/>
          <w:i/>
          <w:iCs/>
        </w:rPr>
        <w:t>Morrowland</w:t>
      </w:r>
      <w:proofErr w:type="spellEnd"/>
      <w:r w:rsidR="00106DD0" w:rsidRPr="00DC78E9">
        <w:rPr>
          <w:rFonts w:ascii="Arial" w:hAnsi="Arial"/>
          <w:b/>
          <w:bCs/>
          <w:i/>
          <w:iCs/>
        </w:rPr>
        <w:t xml:space="preserve">. </w:t>
      </w:r>
      <w:r w:rsidR="00106DD0">
        <w:rPr>
          <w:rFonts w:ascii="Arial" w:hAnsi="Arial"/>
          <w:b/>
          <w:bCs/>
          <w:i/>
          <w:iCs/>
        </w:rPr>
        <w:t>Also new is the arrival of the beloved bear Paddington to the English themed area, whereas in Greece, an entire ice show will be d</w:t>
      </w:r>
      <w:r w:rsidR="00DC78E9">
        <w:rPr>
          <w:rFonts w:ascii="Arial" w:hAnsi="Arial"/>
          <w:b/>
          <w:bCs/>
          <w:i/>
          <w:iCs/>
        </w:rPr>
        <w:t>edicated to the cuddly children</w:t>
      </w:r>
      <w:r w:rsidR="00DC78E9" w:rsidRPr="00DC78E9">
        <w:rPr>
          <w:rFonts w:ascii="Arial" w:hAnsi="Arial"/>
          <w:b/>
          <w:bCs/>
          <w:i/>
          <w:iCs/>
        </w:rPr>
        <w:t>'</w:t>
      </w:r>
      <w:r w:rsidR="00106DD0">
        <w:rPr>
          <w:rFonts w:ascii="Arial" w:hAnsi="Arial"/>
          <w:b/>
          <w:bCs/>
          <w:i/>
          <w:iCs/>
        </w:rPr>
        <w:t xml:space="preserve">s book figure. In addition to that, over 100 attractions across an area of 95 hectares and more than 23 hours of daily show </w:t>
      </w:r>
      <w:proofErr w:type="spellStart"/>
      <w:r w:rsidR="00106DD0">
        <w:rPr>
          <w:rFonts w:ascii="Arial" w:hAnsi="Arial"/>
          <w:b/>
          <w:bCs/>
          <w:i/>
          <w:iCs/>
        </w:rPr>
        <w:t>programmes</w:t>
      </w:r>
      <w:proofErr w:type="spellEnd"/>
      <w:r w:rsidR="00106DD0">
        <w:rPr>
          <w:rFonts w:ascii="Arial" w:hAnsi="Arial"/>
          <w:b/>
          <w:bCs/>
          <w:i/>
          <w:iCs/>
        </w:rPr>
        <w:t xml:space="preserve"> will be sure to get hearts racing. Then, once the whole family has explored 15 European themed areas and experienced various adventures, the five park-owned themed hotels invite guests to relax and unwind together.</w:t>
      </w:r>
    </w:p>
    <w:p w14:paraId="322CE9B9" w14:textId="77777777" w:rsidR="004E7942" w:rsidRDefault="004E7942">
      <w:pPr>
        <w:spacing w:line="276" w:lineRule="auto"/>
        <w:ind w:left="1416"/>
        <w:jc w:val="both"/>
        <w:rPr>
          <w:rFonts w:ascii="Arial" w:eastAsia="Arial" w:hAnsi="Arial" w:cs="Arial"/>
          <w:b/>
          <w:bCs/>
          <w:sz w:val="22"/>
          <w:szCs w:val="22"/>
          <w:lang w:val="en-US"/>
        </w:rPr>
      </w:pPr>
    </w:p>
    <w:p w14:paraId="000F31FB" w14:textId="7DF5B559" w:rsidR="004E7942" w:rsidRDefault="00106DD0">
      <w:pPr>
        <w:pStyle w:val="BodyA"/>
        <w:spacing w:line="276" w:lineRule="auto"/>
        <w:ind w:left="708" w:firstLine="708"/>
        <w:jc w:val="both"/>
        <w:rPr>
          <w:rFonts w:ascii="Arial" w:eastAsia="Arial" w:hAnsi="Arial" w:cs="Arial"/>
          <w:b/>
          <w:bCs/>
        </w:rPr>
      </w:pPr>
      <w:r>
        <w:rPr>
          <w:rFonts w:ascii="Arial" w:hAnsi="Arial"/>
          <w:b/>
          <w:bCs/>
        </w:rPr>
        <w:t xml:space="preserve">New </w:t>
      </w:r>
      <w:r w:rsidR="004D399D">
        <w:rPr>
          <w:rFonts w:ascii="Arial" w:hAnsi="Arial"/>
          <w:b/>
          <w:bCs/>
        </w:rPr>
        <w:t>in</w:t>
      </w:r>
      <w:r>
        <w:rPr>
          <w:rFonts w:ascii="Arial" w:hAnsi="Arial"/>
          <w:b/>
          <w:bCs/>
        </w:rPr>
        <w:t xml:space="preserve"> 2018</w:t>
      </w:r>
    </w:p>
    <w:p w14:paraId="61FD2081" w14:textId="2833F83A" w:rsidR="004E7942" w:rsidRDefault="00106DD0">
      <w:pPr>
        <w:pStyle w:val="BodyA"/>
        <w:spacing w:line="276" w:lineRule="auto"/>
        <w:ind w:left="1416"/>
        <w:jc w:val="both"/>
        <w:rPr>
          <w:rFonts w:ascii="Arial" w:eastAsia="Arial" w:hAnsi="Arial" w:cs="Arial"/>
        </w:rPr>
      </w:pPr>
      <w:r>
        <w:rPr>
          <w:rFonts w:ascii="Arial" w:hAnsi="Arial"/>
        </w:rPr>
        <w:t>Europa-Park has made extensive structural changes to the French themed area. The refurbi</w:t>
      </w:r>
      <w:r w:rsidR="004D399D">
        <w:rPr>
          <w:rFonts w:ascii="Arial" w:hAnsi="Arial"/>
        </w:rPr>
        <w:t>shment work has primarily focus</w:t>
      </w:r>
      <w:r>
        <w:rPr>
          <w:rFonts w:ascii="Arial" w:hAnsi="Arial"/>
        </w:rPr>
        <w:t xml:space="preserve">ed on the 45-metre high dark rollercoaster, </w:t>
      </w:r>
      <w:proofErr w:type="spellStart"/>
      <w:r>
        <w:rPr>
          <w:rFonts w:ascii="Arial" w:hAnsi="Arial"/>
        </w:rPr>
        <w:t>Eurosat</w:t>
      </w:r>
      <w:proofErr w:type="spellEnd"/>
      <w:r>
        <w:rPr>
          <w:rFonts w:ascii="Arial" w:hAnsi="Arial"/>
        </w:rPr>
        <w:t xml:space="preserve">. The tracks, alongside all technical aspects and theming, will be completely renewed and revised by the summer. From then on, the new </w:t>
      </w:r>
      <w:proofErr w:type="spellStart"/>
      <w:r>
        <w:rPr>
          <w:rFonts w:ascii="Arial" w:hAnsi="Arial"/>
        </w:rPr>
        <w:t>Eurosat</w:t>
      </w:r>
      <w:proofErr w:type="spellEnd"/>
      <w:r>
        <w:rPr>
          <w:rFonts w:ascii="Arial" w:hAnsi="Arial"/>
        </w:rPr>
        <w:t xml:space="preserve"> – </w:t>
      </w:r>
      <w:proofErr w:type="spellStart"/>
      <w:r>
        <w:rPr>
          <w:rFonts w:ascii="Arial" w:hAnsi="Arial"/>
        </w:rPr>
        <w:t>CanCan</w:t>
      </w:r>
      <w:proofErr w:type="spellEnd"/>
      <w:r>
        <w:rPr>
          <w:rFonts w:ascii="Arial" w:hAnsi="Arial"/>
        </w:rPr>
        <w:t xml:space="preserve"> Coaster </w:t>
      </w:r>
      <w:r w:rsidR="004D399D">
        <w:rPr>
          <w:rFonts w:ascii="Arial" w:hAnsi="Arial"/>
        </w:rPr>
        <w:t xml:space="preserve">by Mack Rides </w:t>
      </w:r>
      <w:r>
        <w:rPr>
          <w:rFonts w:ascii="Arial" w:hAnsi="Arial"/>
        </w:rPr>
        <w:t xml:space="preserve">not only awaits its passengers to travel in newer, larger and more comfortable cars, but also offers a significantly improved riding experience. In addition to the redesign, visitors will also be able to look forward to an additional virtual reality experience from MackMedia. </w:t>
      </w:r>
      <w:r w:rsidRPr="004D399D">
        <w:rPr>
          <w:rFonts w:ascii="Arial" w:hAnsi="Arial"/>
        </w:rPr>
        <w:t xml:space="preserve">To make the innovative riding </w:t>
      </w:r>
      <w:r w:rsidR="00B859EC" w:rsidRPr="004D399D">
        <w:rPr>
          <w:rFonts w:ascii="Arial" w:hAnsi="Arial"/>
        </w:rPr>
        <w:t>experience</w:t>
      </w:r>
      <w:r w:rsidRPr="004D399D">
        <w:rPr>
          <w:rFonts w:ascii="Arial" w:hAnsi="Arial"/>
        </w:rPr>
        <w:t xml:space="preserve"> of </w:t>
      </w:r>
      <w:proofErr w:type="spellStart"/>
      <w:r w:rsidRPr="004D399D">
        <w:rPr>
          <w:rFonts w:ascii="Arial" w:hAnsi="Arial"/>
        </w:rPr>
        <w:t>Eurosat</w:t>
      </w:r>
      <w:proofErr w:type="spellEnd"/>
      <w:r w:rsidRPr="004D399D">
        <w:rPr>
          <w:rFonts w:ascii="Arial" w:hAnsi="Arial"/>
        </w:rPr>
        <w:t xml:space="preserve"> </w:t>
      </w:r>
      <w:proofErr w:type="spellStart"/>
      <w:r w:rsidRPr="004D399D">
        <w:rPr>
          <w:rFonts w:ascii="Arial" w:hAnsi="Arial"/>
        </w:rPr>
        <w:t>Coastiality</w:t>
      </w:r>
      <w:proofErr w:type="spellEnd"/>
      <w:r w:rsidRPr="004D399D">
        <w:rPr>
          <w:rFonts w:ascii="Arial" w:hAnsi="Arial"/>
        </w:rPr>
        <w:t xml:space="preserve"> possible, a separate station with track switches and its own carriages will be integrated for the first time worldwide. This</w:t>
      </w:r>
      <w:r>
        <w:rPr>
          <w:rFonts w:ascii="Arial" w:hAnsi="Arial"/>
        </w:rPr>
        <w:t xml:space="preserve"> means there will be two attractions in one ride. In memory of the inventor Franz Mack, and on request of the owners, the Mack family, the track layout will be inspired by the original design of the futuristic silver ball and will stay around 900 meters long. The entrance zone around the traditional landmark of the French themed area will also be given a new coat of paint during the course of the renovation: Traditional </w:t>
      </w:r>
      <w:r w:rsidRPr="004D399D">
        <w:rPr>
          <w:rFonts w:ascii="Arial" w:hAnsi="Arial"/>
        </w:rPr>
        <w:t>Parisian architecture, with a faithful replica of t</w:t>
      </w:r>
      <w:r w:rsidR="003070CC" w:rsidRPr="004D399D">
        <w:rPr>
          <w:rFonts w:ascii="Arial" w:hAnsi="Arial"/>
        </w:rPr>
        <w:t xml:space="preserve">he Moulin Rouge </w:t>
      </w:r>
      <w:r w:rsidR="003070CC" w:rsidRPr="004D399D">
        <w:rPr>
          <w:rFonts w:ascii="Arial" w:hAnsi="Arial"/>
        </w:rPr>
        <w:lastRenderedPageBreak/>
        <w:t>variety theatre</w:t>
      </w:r>
      <w:r w:rsidRPr="004D399D">
        <w:rPr>
          <w:rFonts w:ascii="Arial" w:hAnsi="Arial"/>
        </w:rPr>
        <w:t xml:space="preserve"> invites visitors to the belle époque of the capital. The attractive redesign takes visitors back to the 19th</w:t>
      </w:r>
      <w:r w:rsidR="003070CC" w:rsidRPr="004D399D">
        <w:rPr>
          <w:rFonts w:ascii="Arial" w:hAnsi="Arial"/>
        </w:rPr>
        <w:t xml:space="preserve"> </w:t>
      </w:r>
      <w:r w:rsidRPr="004D399D">
        <w:rPr>
          <w:rFonts w:ascii="Arial" w:hAnsi="Arial"/>
        </w:rPr>
        <w:t xml:space="preserve">century and invites all to get in the mood for </w:t>
      </w:r>
      <w:r w:rsidR="004D399D" w:rsidRPr="004D399D">
        <w:rPr>
          <w:rFonts w:ascii="Arial" w:hAnsi="Arial"/>
        </w:rPr>
        <w:t xml:space="preserve">the </w:t>
      </w:r>
      <w:proofErr w:type="spellStart"/>
      <w:r w:rsidR="004D399D" w:rsidRPr="004D399D">
        <w:rPr>
          <w:rFonts w:ascii="Arial" w:hAnsi="Arial"/>
        </w:rPr>
        <w:t>Eurosat</w:t>
      </w:r>
      <w:proofErr w:type="spellEnd"/>
      <w:r w:rsidR="004D399D" w:rsidRPr="004D399D">
        <w:rPr>
          <w:rFonts w:ascii="Arial" w:hAnsi="Arial"/>
        </w:rPr>
        <w:t xml:space="preserve"> </w:t>
      </w:r>
      <w:r w:rsidR="004D399D">
        <w:rPr>
          <w:rFonts w:ascii="Arial" w:hAnsi="Arial"/>
        </w:rPr>
        <w:t>–</w:t>
      </w:r>
      <w:r w:rsidR="003070CC" w:rsidRPr="004D399D">
        <w:rPr>
          <w:rFonts w:ascii="Arial" w:hAnsi="Arial"/>
        </w:rPr>
        <w:t xml:space="preserve"> </w:t>
      </w:r>
      <w:proofErr w:type="spellStart"/>
      <w:r w:rsidR="003070CC" w:rsidRPr="004D399D">
        <w:rPr>
          <w:rFonts w:ascii="Arial" w:hAnsi="Arial"/>
        </w:rPr>
        <w:t>CanCan</w:t>
      </w:r>
      <w:proofErr w:type="spellEnd"/>
      <w:r w:rsidR="003070CC" w:rsidRPr="004D399D">
        <w:rPr>
          <w:rFonts w:ascii="Arial" w:hAnsi="Arial"/>
        </w:rPr>
        <w:t xml:space="preserve"> Coaster, a</w:t>
      </w:r>
      <w:r w:rsidRPr="004D399D">
        <w:rPr>
          <w:rFonts w:ascii="Arial" w:hAnsi="Arial"/>
        </w:rPr>
        <w:t xml:space="preserve"> special kind of night </w:t>
      </w:r>
      <w:r w:rsidR="003070CC" w:rsidRPr="004D399D">
        <w:rPr>
          <w:rFonts w:ascii="Arial" w:hAnsi="Arial"/>
        </w:rPr>
        <w:t>rollercoaster</w:t>
      </w:r>
      <w:r w:rsidRPr="004D399D">
        <w:rPr>
          <w:rFonts w:ascii="Arial" w:hAnsi="Arial"/>
        </w:rPr>
        <w:t xml:space="preserve"> journey.</w:t>
      </w:r>
    </w:p>
    <w:p w14:paraId="46D4E927" w14:textId="77777777" w:rsidR="004E7942" w:rsidRPr="003070CC" w:rsidRDefault="004E7942">
      <w:pPr>
        <w:pStyle w:val="BodyA"/>
        <w:spacing w:line="276" w:lineRule="auto"/>
        <w:ind w:left="1416"/>
        <w:jc w:val="both"/>
        <w:rPr>
          <w:rFonts w:ascii="Arial" w:eastAsia="Arial" w:hAnsi="Arial" w:cs="Arial"/>
        </w:rPr>
      </w:pPr>
    </w:p>
    <w:p w14:paraId="7101610B" w14:textId="11D8A0B8" w:rsidR="004E7942" w:rsidRDefault="00106DD0">
      <w:pPr>
        <w:pStyle w:val="BodyA"/>
        <w:spacing w:line="276" w:lineRule="auto"/>
        <w:ind w:left="1416"/>
        <w:jc w:val="both"/>
        <w:rPr>
          <w:rFonts w:ascii="Arial" w:eastAsia="Arial" w:hAnsi="Arial" w:cs="Arial"/>
        </w:rPr>
      </w:pPr>
      <w:r>
        <w:rPr>
          <w:rFonts w:ascii="Arial" w:hAnsi="Arial"/>
        </w:rPr>
        <w:t xml:space="preserve">Another novelty is the world of Madame </w:t>
      </w:r>
      <w:proofErr w:type="spellStart"/>
      <w:r>
        <w:rPr>
          <w:rFonts w:ascii="Arial" w:hAnsi="Arial"/>
        </w:rPr>
        <w:t>Freudenreich</w:t>
      </w:r>
      <w:r w:rsidR="004D399D" w:rsidRPr="004D399D">
        <w:rPr>
          <w:rFonts w:ascii="Arial" w:hAnsi="Arial"/>
        </w:rPr>
        <w:t>'s</w:t>
      </w:r>
      <w:proofErr w:type="spellEnd"/>
      <w:r>
        <w:rPr>
          <w:rFonts w:ascii="Arial" w:hAnsi="Arial"/>
        </w:rPr>
        <w:t xml:space="preserve"> </w:t>
      </w:r>
      <w:proofErr w:type="spellStart"/>
      <w:r>
        <w:rPr>
          <w:rFonts w:ascii="Arial" w:hAnsi="Arial"/>
        </w:rPr>
        <w:t>Curiosités</w:t>
      </w:r>
      <w:proofErr w:type="spellEnd"/>
      <w:r>
        <w:rPr>
          <w:rFonts w:ascii="Arial" w:hAnsi="Arial"/>
        </w:rPr>
        <w:t xml:space="preserve"> which showcases in a typical half-timbered style and replaces the previous attraction Universe of Energy. In addition to the entrance area to the redesigned coaster, visitors of all ages can look forward to various scenarios in the House of the Great Dinosaur Fans and discover plenty of relics from the giants of the past. After this adventure, the floating bistro boat ‘</w:t>
      </w:r>
      <w:proofErr w:type="spellStart"/>
      <w:r>
        <w:rPr>
          <w:rFonts w:ascii="Arial" w:hAnsi="Arial"/>
        </w:rPr>
        <w:t>Liberté</w:t>
      </w:r>
      <w:proofErr w:type="spellEnd"/>
      <w:r>
        <w:rPr>
          <w:rFonts w:ascii="Arial" w:hAnsi="Arial"/>
        </w:rPr>
        <w:t xml:space="preserve">’ on the lake invites visitors to relax and </w:t>
      </w:r>
      <w:proofErr w:type="spellStart"/>
      <w:r>
        <w:rPr>
          <w:rFonts w:ascii="Arial" w:hAnsi="Arial"/>
        </w:rPr>
        <w:t>revitalise</w:t>
      </w:r>
      <w:proofErr w:type="spellEnd"/>
      <w:r>
        <w:rPr>
          <w:rFonts w:ascii="Arial" w:hAnsi="Arial"/>
        </w:rPr>
        <w:t xml:space="preserve"> on either of its two floors, but also to watch a spectacular water fountain show which is displayed several times per hour accompanied by traditional French music.</w:t>
      </w:r>
    </w:p>
    <w:p w14:paraId="5CF4E811" w14:textId="77777777" w:rsidR="004E7942" w:rsidRDefault="004E7942">
      <w:pPr>
        <w:pStyle w:val="BodyA"/>
        <w:spacing w:line="276" w:lineRule="auto"/>
        <w:ind w:left="1416"/>
        <w:jc w:val="both"/>
        <w:rPr>
          <w:rFonts w:ascii="Arial" w:eastAsia="Arial" w:hAnsi="Arial" w:cs="Arial"/>
        </w:rPr>
      </w:pPr>
    </w:p>
    <w:p w14:paraId="3A77C4CB" w14:textId="09A43633" w:rsidR="004E7942" w:rsidRDefault="0010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4"/>
          <w:tab w:val="left" w:pos="8564"/>
        </w:tabs>
        <w:spacing w:line="276" w:lineRule="auto"/>
        <w:ind w:left="1416"/>
        <w:jc w:val="both"/>
        <w:rPr>
          <w:rFonts w:ascii="Arial" w:eastAsia="Arial" w:hAnsi="Arial" w:cs="Arial"/>
          <w:sz w:val="22"/>
          <w:szCs w:val="22"/>
          <w:lang w:val="en-US"/>
        </w:rPr>
      </w:pPr>
      <w:r>
        <w:rPr>
          <w:rFonts w:ascii="Arial" w:hAnsi="Arial"/>
          <w:sz w:val="22"/>
          <w:szCs w:val="22"/>
          <w:lang w:val="en-US"/>
        </w:rPr>
        <w:t>This season, the Mercedes-Benz Hall is once again a symbol for the fastest racing series in the world, after Mercedes-Benz winning the Formula 1 Double World Champion title for the fourth time in a row. The Formula 1-themed world MONACO is dedicated to the winning ‘Silver Arrows’, including th</w:t>
      </w:r>
      <w:r w:rsidR="00FA4742">
        <w:rPr>
          <w:rFonts w:ascii="Arial" w:hAnsi="Arial"/>
          <w:sz w:val="22"/>
          <w:szCs w:val="22"/>
          <w:lang w:val="en-US"/>
        </w:rPr>
        <w:t>eir race drivers and full team.</w:t>
      </w:r>
    </w:p>
    <w:p w14:paraId="1FC579D0" w14:textId="77777777" w:rsidR="004E7942" w:rsidRDefault="004E7942" w:rsidP="00FA4742">
      <w:pPr>
        <w:pStyle w:val="BodyA"/>
        <w:spacing w:line="276" w:lineRule="auto"/>
        <w:ind w:left="1416"/>
        <w:jc w:val="both"/>
        <w:rPr>
          <w:rFonts w:ascii="Arial" w:eastAsia="Arial" w:hAnsi="Arial" w:cs="Arial"/>
        </w:rPr>
      </w:pPr>
    </w:p>
    <w:p w14:paraId="75DEE0C6" w14:textId="00689B9D" w:rsidR="004E7942" w:rsidRDefault="00106DD0" w:rsidP="00FA4742">
      <w:pPr>
        <w:pStyle w:val="BodyA"/>
        <w:spacing w:line="276" w:lineRule="auto"/>
        <w:ind w:left="1416"/>
        <w:jc w:val="both"/>
        <w:rPr>
          <w:rFonts w:ascii="Arial" w:eastAsia="Arial" w:hAnsi="Arial" w:cs="Arial"/>
        </w:rPr>
      </w:pPr>
      <w:r w:rsidRPr="00FA4742">
        <w:rPr>
          <w:rFonts w:ascii="Arial" w:eastAsia="Arial" w:hAnsi="Arial" w:cs="Arial"/>
        </w:rPr>
        <w:t xml:space="preserve">In the adjacent German themed area, from the start of the season, a surprise comes in the form of a new theming for former popular </w:t>
      </w:r>
      <w:r w:rsidR="00FA4742" w:rsidRPr="00FA4742">
        <w:rPr>
          <w:rFonts w:ascii="Arial" w:eastAsia="Arial" w:hAnsi="Arial" w:cs="Arial"/>
        </w:rPr>
        <w:t>family</w:t>
      </w:r>
      <w:r w:rsidRPr="00FA4742">
        <w:rPr>
          <w:rFonts w:ascii="Arial" w:eastAsia="Arial" w:hAnsi="Arial" w:cs="Arial"/>
        </w:rPr>
        <w:t xml:space="preserve"> </w:t>
      </w:r>
      <w:r w:rsidR="003C67A3" w:rsidRPr="00FA4742">
        <w:rPr>
          <w:rFonts w:ascii="Arial" w:eastAsia="Arial" w:hAnsi="Arial" w:cs="Arial"/>
        </w:rPr>
        <w:t xml:space="preserve">ride </w:t>
      </w:r>
      <w:r w:rsidRPr="00FA4742">
        <w:rPr>
          <w:rFonts w:ascii="Arial" w:eastAsia="Arial" w:hAnsi="Arial" w:cs="Arial"/>
        </w:rPr>
        <w:t xml:space="preserve">Old 99: To coincide with the </w:t>
      </w:r>
      <w:r w:rsidR="003C67A3" w:rsidRPr="00FA4742">
        <w:rPr>
          <w:rFonts w:ascii="Arial" w:eastAsia="Arial" w:hAnsi="Arial" w:cs="Arial"/>
        </w:rPr>
        <w:t>cinema</w:t>
      </w:r>
      <w:r w:rsidRPr="00FA4742">
        <w:rPr>
          <w:rFonts w:ascii="Arial" w:eastAsia="Arial" w:hAnsi="Arial" w:cs="Arial"/>
        </w:rPr>
        <w:t xml:space="preserve"> release of the live-action</w:t>
      </w:r>
      <w:r w:rsidR="003C67A3" w:rsidRPr="00FA4742">
        <w:rPr>
          <w:rFonts w:ascii="Arial" w:eastAsia="Arial" w:hAnsi="Arial" w:cs="Arial"/>
        </w:rPr>
        <w:t xml:space="preserve"> film adaptation of ‘</w:t>
      </w:r>
      <w:r w:rsidRPr="00FA4742">
        <w:rPr>
          <w:rFonts w:ascii="Arial" w:eastAsia="Arial" w:hAnsi="Arial" w:cs="Arial"/>
        </w:rPr>
        <w:t>Jim Button and Luke the Engine D</w:t>
      </w:r>
      <w:r w:rsidR="003C67A3" w:rsidRPr="00FA4742">
        <w:rPr>
          <w:rFonts w:ascii="Arial" w:eastAsia="Arial" w:hAnsi="Arial" w:cs="Arial"/>
        </w:rPr>
        <w:t>river’</w:t>
      </w:r>
      <w:r w:rsidRPr="00FA4742">
        <w:rPr>
          <w:rFonts w:ascii="Arial" w:eastAsia="Arial" w:hAnsi="Arial" w:cs="Arial"/>
        </w:rPr>
        <w:t xml:space="preserve">, which can be seen in </w:t>
      </w:r>
      <w:r w:rsidR="003C67A3" w:rsidRPr="00FA4742">
        <w:rPr>
          <w:rFonts w:ascii="Arial" w:eastAsia="Arial" w:hAnsi="Arial" w:cs="Arial"/>
        </w:rPr>
        <w:t xml:space="preserve">German </w:t>
      </w:r>
      <w:r w:rsidR="00FA4742" w:rsidRPr="00FA4742">
        <w:rPr>
          <w:rFonts w:ascii="Arial" w:eastAsia="Arial" w:hAnsi="Arial" w:cs="Arial"/>
        </w:rPr>
        <w:t xml:space="preserve">cinemas </w:t>
      </w:r>
      <w:r w:rsidRPr="00FA4742">
        <w:rPr>
          <w:rFonts w:ascii="Arial" w:eastAsia="Arial" w:hAnsi="Arial" w:cs="Arial"/>
        </w:rPr>
        <w:t>nationwide from 29th</w:t>
      </w:r>
      <w:r w:rsidR="003C67A3" w:rsidRPr="00FA4742">
        <w:rPr>
          <w:rFonts w:ascii="Arial" w:eastAsia="Arial" w:hAnsi="Arial" w:cs="Arial"/>
        </w:rPr>
        <w:t xml:space="preserve"> </w:t>
      </w:r>
      <w:r w:rsidRPr="00FA4742">
        <w:rPr>
          <w:rFonts w:ascii="Arial" w:eastAsia="Arial" w:hAnsi="Arial" w:cs="Arial"/>
        </w:rPr>
        <w:t>March</w:t>
      </w:r>
      <w:r w:rsidR="003C67A3" w:rsidRPr="00FA4742">
        <w:rPr>
          <w:rFonts w:ascii="Arial" w:eastAsia="Arial" w:hAnsi="Arial" w:cs="Arial"/>
        </w:rPr>
        <w:t xml:space="preserve"> 2018</w:t>
      </w:r>
      <w:r w:rsidRPr="00FA4742">
        <w:rPr>
          <w:rFonts w:ascii="Arial" w:eastAsia="Arial" w:hAnsi="Arial" w:cs="Arial"/>
        </w:rPr>
        <w:t xml:space="preserve">, even the youngest visitors can go on a great adventure at Europa-Park with Michael </w:t>
      </w:r>
      <w:proofErr w:type="spellStart"/>
      <w:r w:rsidRPr="00FA4742">
        <w:rPr>
          <w:rFonts w:ascii="Arial" w:eastAsia="Arial" w:hAnsi="Arial" w:cs="Arial"/>
        </w:rPr>
        <w:t>Ende's</w:t>
      </w:r>
      <w:proofErr w:type="spellEnd"/>
      <w:r w:rsidRPr="00FA4742">
        <w:rPr>
          <w:rFonts w:ascii="Arial" w:eastAsia="Arial" w:hAnsi="Arial" w:cs="Arial"/>
        </w:rPr>
        <w:t xml:space="preserve"> Jim Button</w:t>
      </w:r>
      <w:r w:rsidR="00FA4742" w:rsidRPr="00FA4742">
        <w:rPr>
          <w:rFonts w:ascii="Arial" w:eastAsia="Arial" w:hAnsi="Arial" w:cs="Arial"/>
        </w:rPr>
        <w:t xml:space="preserve"> ‒</w:t>
      </w:r>
      <w:r w:rsidRPr="00FA4742">
        <w:rPr>
          <w:rFonts w:ascii="Arial" w:eastAsia="Arial" w:hAnsi="Arial" w:cs="Arial"/>
        </w:rPr>
        <w:t xml:space="preserve"> Journey through </w:t>
      </w:r>
      <w:proofErr w:type="spellStart"/>
      <w:r w:rsidR="003C67A3" w:rsidRPr="00FA4742">
        <w:rPr>
          <w:rFonts w:ascii="Arial" w:eastAsia="Arial" w:hAnsi="Arial" w:cs="Arial"/>
        </w:rPr>
        <w:t>Morrowland</w:t>
      </w:r>
      <w:proofErr w:type="spellEnd"/>
      <w:r w:rsidRPr="00FA4742">
        <w:rPr>
          <w:rFonts w:ascii="Arial" w:eastAsia="Arial" w:hAnsi="Arial" w:cs="Arial"/>
        </w:rPr>
        <w:t xml:space="preserve">. The inclusion of this important piece of German culture in the heart of Europe's most popular theme park is made possible by a joint cooperation with Warner Bros., Rat Pack, </w:t>
      </w:r>
      <w:proofErr w:type="spellStart"/>
      <w:r w:rsidRPr="00FA4742">
        <w:rPr>
          <w:rFonts w:ascii="Arial" w:eastAsia="Arial" w:hAnsi="Arial" w:cs="Arial"/>
        </w:rPr>
        <w:t>Malao</w:t>
      </w:r>
      <w:proofErr w:type="spellEnd"/>
      <w:r w:rsidRPr="00FA4742">
        <w:rPr>
          <w:rFonts w:ascii="Arial" w:eastAsia="Arial" w:hAnsi="Arial" w:cs="Arial"/>
        </w:rPr>
        <w:t xml:space="preserve"> and the Michael </w:t>
      </w:r>
      <w:proofErr w:type="spellStart"/>
      <w:r w:rsidRPr="00FA4742">
        <w:rPr>
          <w:rFonts w:ascii="Arial" w:eastAsia="Arial" w:hAnsi="Arial" w:cs="Arial"/>
        </w:rPr>
        <w:t>Ende</w:t>
      </w:r>
      <w:proofErr w:type="spellEnd"/>
      <w:r w:rsidRPr="00FA4742">
        <w:rPr>
          <w:rFonts w:ascii="Arial" w:eastAsia="Arial" w:hAnsi="Arial" w:cs="Arial"/>
        </w:rPr>
        <w:t xml:space="preserve"> </w:t>
      </w:r>
      <w:r w:rsidR="003C67A3" w:rsidRPr="00FA4742">
        <w:rPr>
          <w:rFonts w:ascii="Arial" w:eastAsia="Arial" w:hAnsi="Arial" w:cs="Arial"/>
        </w:rPr>
        <w:t xml:space="preserve">inheritance </w:t>
      </w:r>
      <w:r w:rsidRPr="00FA4742">
        <w:rPr>
          <w:rFonts w:ascii="Arial" w:eastAsia="Arial" w:hAnsi="Arial" w:cs="Arial"/>
        </w:rPr>
        <w:t>estate.</w:t>
      </w:r>
    </w:p>
    <w:p w14:paraId="0CA2F3DA" w14:textId="77777777" w:rsidR="00FA4742" w:rsidRPr="00FA4742" w:rsidRDefault="00FA4742" w:rsidP="00FA4742">
      <w:pPr>
        <w:pStyle w:val="BodyA"/>
        <w:spacing w:line="276" w:lineRule="auto"/>
        <w:ind w:left="1416"/>
        <w:jc w:val="both"/>
        <w:rPr>
          <w:rFonts w:ascii="Arial" w:eastAsia="Arial" w:hAnsi="Arial" w:cs="Arial"/>
        </w:rPr>
      </w:pPr>
    </w:p>
    <w:p w14:paraId="0261FF53" w14:textId="1621DAFC" w:rsidR="004E7942" w:rsidRDefault="00106DD0">
      <w:pPr>
        <w:pStyle w:val="BodyA"/>
        <w:spacing w:line="276" w:lineRule="auto"/>
        <w:ind w:left="1416"/>
        <w:jc w:val="both"/>
        <w:rPr>
          <w:rFonts w:ascii="Arial" w:eastAsia="Arial" w:hAnsi="Arial" w:cs="Arial"/>
        </w:rPr>
      </w:pPr>
      <w:r>
        <w:rPr>
          <w:rFonts w:ascii="Arial" w:hAnsi="Arial"/>
        </w:rPr>
        <w:t xml:space="preserve">This winter season, Paddington has </w:t>
      </w:r>
      <w:r w:rsidR="006C2614">
        <w:rPr>
          <w:rFonts w:ascii="Arial" w:hAnsi="Arial"/>
        </w:rPr>
        <w:t>made himself at home in Germany</w:t>
      </w:r>
      <w:r w:rsidR="006C2614" w:rsidRPr="00FA4742">
        <w:rPr>
          <w:rFonts w:ascii="Arial" w:eastAsia="Arial" w:hAnsi="Arial" w:cs="Arial"/>
        </w:rPr>
        <w:t>'</w:t>
      </w:r>
      <w:r>
        <w:rPr>
          <w:rFonts w:ascii="Arial" w:hAnsi="Arial"/>
        </w:rPr>
        <w:t xml:space="preserve">s largest theme park. On </w:t>
      </w:r>
      <w:proofErr w:type="spellStart"/>
      <w:r>
        <w:rPr>
          <w:rFonts w:ascii="Arial" w:hAnsi="Arial"/>
        </w:rPr>
        <w:t>Alpenexpress</w:t>
      </w:r>
      <w:proofErr w:type="spellEnd"/>
      <w:r>
        <w:rPr>
          <w:rFonts w:ascii="Arial" w:hAnsi="Arial"/>
        </w:rPr>
        <w:t xml:space="preserve"> </w:t>
      </w:r>
      <w:proofErr w:type="spellStart"/>
      <w:r>
        <w:rPr>
          <w:rFonts w:ascii="Arial" w:hAnsi="Arial"/>
        </w:rPr>
        <w:t>Coastiality</w:t>
      </w:r>
      <w:proofErr w:type="spellEnd"/>
      <w:r>
        <w:rPr>
          <w:rFonts w:ascii="Arial" w:hAnsi="Arial"/>
        </w:rPr>
        <w:t xml:space="preserve"> in Austria, guests can t</w:t>
      </w:r>
      <w:r w:rsidR="006C2614">
        <w:rPr>
          <w:rFonts w:ascii="Arial" w:hAnsi="Arial"/>
        </w:rPr>
        <w:t>ravel with the popular children</w:t>
      </w:r>
      <w:r w:rsidR="006C2614" w:rsidRPr="00FA4742">
        <w:rPr>
          <w:rFonts w:ascii="Arial" w:eastAsia="Arial" w:hAnsi="Arial" w:cs="Arial"/>
        </w:rPr>
        <w:t>'</w:t>
      </w:r>
      <w:r>
        <w:rPr>
          <w:rFonts w:ascii="Arial" w:hAnsi="Arial"/>
        </w:rPr>
        <w:t>s book character and actively influence the journey by moving their heads. This spring, there will also be plenty to discover in the English themed area when it comes to this cute stuffed animal with the big button eyes. Arriving at the Paddington Station on the steaming Panorama Train, visitors can look for various small souvenirs in the new shop. The beloved bear will also welcome visitors to Europa-Park as the main character in the new ice show ‘Paddington on Ice</w:t>
      </w:r>
      <w:r w:rsidR="006C2614">
        <w:rPr>
          <w:rFonts w:ascii="Arial" w:hAnsi="Arial"/>
        </w:rPr>
        <w:t xml:space="preserve"> ‒ The Marmalade Mission</w:t>
      </w:r>
      <w:r>
        <w:rPr>
          <w:rFonts w:ascii="Arial" w:hAnsi="Arial"/>
        </w:rPr>
        <w:t xml:space="preserve">’. The 30-minute-long energetic and interactive show in the Greek themed area puts the cuddly bear and his </w:t>
      </w:r>
      <w:proofErr w:type="spellStart"/>
      <w:r>
        <w:rPr>
          <w:rFonts w:ascii="Arial" w:hAnsi="Arial"/>
        </w:rPr>
        <w:t>favourite</w:t>
      </w:r>
      <w:proofErr w:type="spellEnd"/>
      <w:r>
        <w:rPr>
          <w:rFonts w:ascii="Arial" w:hAnsi="Arial"/>
        </w:rPr>
        <w:t xml:space="preserve"> dish ‒ the marmalade sandwich ‒ in the </w:t>
      </w:r>
      <w:proofErr w:type="spellStart"/>
      <w:r>
        <w:rPr>
          <w:rFonts w:ascii="Arial" w:hAnsi="Arial"/>
        </w:rPr>
        <w:t>centre</w:t>
      </w:r>
      <w:proofErr w:type="spellEnd"/>
      <w:r>
        <w:rPr>
          <w:rFonts w:ascii="Arial" w:hAnsi="Arial"/>
        </w:rPr>
        <w:t xml:space="preserve"> and ensures the best in entertainment.</w:t>
      </w:r>
    </w:p>
    <w:p w14:paraId="048CBC24" w14:textId="77777777" w:rsidR="004E7942" w:rsidRDefault="004E7942">
      <w:pPr>
        <w:pStyle w:val="BodyA"/>
        <w:spacing w:line="276" w:lineRule="auto"/>
        <w:ind w:left="708" w:firstLine="708"/>
        <w:jc w:val="both"/>
        <w:rPr>
          <w:rFonts w:ascii="Arial" w:eastAsia="Arial" w:hAnsi="Arial" w:cs="Arial"/>
        </w:rPr>
      </w:pPr>
    </w:p>
    <w:p w14:paraId="261A7245" w14:textId="13C2DB7F" w:rsidR="004E7942" w:rsidRDefault="00106DD0" w:rsidP="00DE14AF">
      <w:pPr>
        <w:spacing w:line="288" w:lineRule="auto"/>
        <w:ind w:left="1416"/>
        <w:jc w:val="both"/>
        <w:rPr>
          <w:rFonts w:ascii="Arial" w:hAnsi="Arial"/>
          <w:sz w:val="22"/>
          <w:szCs w:val="22"/>
          <w:lang w:val="en-US"/>
        </w:rPr>
      </w:pPr>
      <w:r w:rsidRPr="00DE14AF">
        <w:rPr>
          <w:rFonts w:ascii="Arial" w:hAnsi="Arial"/>
          <w:sz w:val="22"/>
          <w:szCs w:val="22"/>
          <w:lang w:val="en-US"/>
        </w:rPr>
        <w:t>In addition to the VR</w:t>
      </w:r>
      <w:r w:rsidR="003C118C" w:rsidRPr="00DE14AF">
        <w:rPr>
          <w:rFonts w:ascii="Arial" w:hAnsi="Arial"/>
          <w:sz w:val="22"/>
          <w:szCs w:val="22"/>
          <w:lang w:val="en-US"/>
        </w:rPr>
        <w:t xml:space="preserve"> </w:t>
      </w:r>
      <w:r w:rsidRPr="00DE14AF">
        <w:rPr>
          <w:rFonts w:ascii="Arial" w:hAnsi="Arial"/>
          <w:sz w:val="22"/>
          <w:szCs w:val="22"/>
          <w:lang w:val="en-US"/>
        </w:rPr>
        <w:t xml:space="preserve">experience with Paddington waiting from the start of the season on the </w:t>
      </w:r>
      <w:proofErr w:type="spellStart"/>
      <w:r w:rsidRPr="00DE14AF">
        <w:rPr>
          <w:rFonts w:ascii="Arial" w:hAnsi="Arial"/>
          <w:sz w:val="22"/>
          <w:szCs w:val="22"/>
          <w:lang w:val="en-US"/>
        </w:rPr>
        <w:t>Alpenexpress</w:t>
      </w:r>
      <w:proofErr w:type="spellEnd"/>
      <w:r w:rsidRPr="00DE14AF">
        <w:rPr>
          <w:rFonts w:ascii="Arial" w:hAnsi="Arial"/>
          <w:sz w:val="22"/>
          <w:szCs w:val="22"/>
          <w:lang w:val="en-US"/>
        </w:rPr>
        <w:t xml:space="preserve"> </w:t>
      </w:r>
      <w:proofErr w:type="spellStart"/>
      <w:r w:rsidRPr="00DE14AF">
        <w:rPr>
          <w:rFonts w:ascii="Arial" w:hAnsi="Arial"/>
          <w:sz w:val="22"/>
          <w:szCs w:val="22"/>
          <w:lang w:val="en-US"/>
        </w:rPr>
        <w:t>Coastiality</w:t>
      </w:r>
      <w:proofErr w:type="spellEnd"/>
      <w:r w:rsidRPr="00DE14AF">
        <w:rPr>
          <w:rFonts w:ascii="Arial" w:hAnsi="Arial"/>
          <w:sz w:val="22"/>
          <w:szCs w:val="22"/>
          <w:lang w:val="en-US"/>
        </w:rPr>
        <w:t xml:space="preserve">, there is yet another adventure. Thanks to toy manufacturer Simba-Dickie and MackMedia working together, passengers can also take a journey with the </w:t>
      </w:r>
      <w:r w:rsidR="003C118C" w:rsidRPr="00DE14AF">
        <w:rPr>
          <w:rFonts w:ascii="Arial" w:hAnsi="Arial"/>
          <w:sz w:val="22"/>
          <w:szCs w:val="22"/>
          <w:lang w:val="en-US"/>
        </w:rPr>
        <w:t>‘Alpha Mods P.D.’</w:t>
      </w:r>
      <w:r w:rsidRPr="00DE14AF">
        <w:rPr>
          <w:rFonts w:ascii="Arial" w:hAnsi="Arial"/>
          <w:sz w:val="22"/>
          <w:szCs w:val="22"/>
          <w:lang w:val="en-US"/>
        </w:rPr>
        <w:t xml:space="preserve"> and </w:t>
      </w:r>
      <w:r w:rsidRPr="00DE14AF">
        <w:rPr>
          <w:rFonts w:ascii="Arial" w:hAnsi="Arial"/>
          <w:sz w:val="22"/>
          <w:szCs w:val="22"/>
          <w:lang w:val="en-US"/>
        </w:rPr>
        <w:lastRenderedPageBreak/>
        <w:t xml:space="preserve">accompany the four </w:t>
      </w:r>
      <w:r w:rsidR="003C118C" w:rsidRPr="00DE14AF">
        <w:rPr>
          <w:rFonts w:ascii="Arial" w:hAnsi="Arial"/>
          <w:sz w:val="22"/>
          <w:szCs w:val="22"/>
          <w:lang w:val="en-US"/>
        </w:rPr>
        <w:t>boys</w:t>
      </w:r>
      <w:r w:rsidRPr="00DE14AF">
        <w:rPr>
          <w:rFonts w:ascii="Arial" w:hAnsi="Arial"/>
          <w:sz w:val="22"/>
          <w:szCs w:val="22"/>
          <w:lang w:val="en-US"/>
        </w:rPr>
        <w:t xml:space="preserve"> on an exciting chase. Additionally, the toy line </w:t>
      </w:r>
      <w:r w:rsidR="003C118C" w:rsidRPr="00DE14AF">
        <w:rPr>
          <w:rFonts w:ascii="Arial" w:hAnsi="Arial"/>
          <w:sz w:val="22"/>
          <w:szCs w:val="22"/>
          <w:lang w:val="en-US"/>
        </w:rPr>
        <w:t>will be available in</w:t>
      </w:r>
      <w:r w:rsidRPr="00DE14AF">
        <w:rPr>
          <w:rFonts w:ascii="Arial" w:hAnsi="Arial"/>
          <w:sz w:val="22"/>
          <w:szCs w:val="22"/>
          <w:lang w:val="en-US"/>
        </w:rPr>
        <w:t xml:space="preserve"> the new Majorette Factory feat. Alpha Mods P.D. in the Russian </w:t>
      </w:r>
      <w:r w:rsidR="003C118C" w:rsidRPr="00DE14AF">
        <w:rPr>
          <w:rFonts w:ascii="Arial" w:hAnsi="Arial"/>
          <w:sz w:val="22"/>
          <w:szCs w:val="22"/>
          <w:lang w:val="en-US"/>
        </w:rPr>
        <w:t xml:space="preserve">themed </w:t>
      </w:r>
      <w:r w:rsidRPr="00DE14AF">
        <w:rPr>
          <w:rFonts w:ascii="Arial" w:hAnsi="Arial"/>
          <w:sz w:val="22"/>
          <w:szCs w:val="22"/>
          <w:lang w:val="en-US"/>
        </w:rPr>
        <w:t>area, where fans can put together their own unique toy car.</w:t>
      </w:r>
    </w:p>
    <w:p w14:paraId="2E15A0DD" w14:textId="77777777" w:rsidR="00DE14AF" w:rsidRPr="00DE14AF" w:rsidRDefault="00DE14AF" w:rsidP="00DE14AF">
      <w:pPr>
        <w:spacing w:line="288" w:lineRule="auto"/>
        <w:ind w:left="1416"/>
        <w:jc w:val="both"/>
        <w:rPr>
          <w:rFonts w:ascii="Arial" w:hAnsi="Arial"/>
          <w:sz w:val="22"/>
          <w:szCs w:val="22"/>
          <w:lang w:val="en-US"/>
        </w:rPr>
      </w:pPr>
    </w:p>
    <w:p w14:paraId="5F9E8C95" w14:textId="6DAC746B" w:rsidR="004E7942" w:rsidRDefault="00BE2C8A" w:rsidP="00530C5C">
      <w:pPr>
        <w:spacing w:line="288" w:lineRule="auto"/>
        <w:ind w:left="1416"/>
        <w:jc w:val="both"/>
        <w:rPr>
          <w:rFonts w:ascii="Arial" w:hAnsi="Arial"/>
          <w:sz w:val="22"/>
          <w:szCs w:val="22"/>
          <w:lang w:val="en-US"/>
        </w:rPr>
      </w:pPr>
      <w:r w:rsidRPr="00DE14AF">
        <w:rPr>
          <w:rFonts w:ascii="Arial" w:hAnsi="Arial"/>
          <w:sz w:val="22"/>
          <w:szCs w:val="22"/>
          <w:lang w:val="en-US"/>
        </w:rPr>
        <w:t>Afterwards, the new snack bar ‘CMAK Russian Food &amp; Burger’</w:t>
      </w:r>
      <w:r w:rsidR="00106DD0" w:rsidRPr="00DE14AF">
        <w:rPr>
          <w:rFonts w:ascii="Arial" w:hAnsi="Arial"/>
          <w:sz w:val="22"/>
          <w:szCs w:val="22"/>
          <w:lang w:val="en-US"/>
        </w:rPr>
        <w:t xml:space="preserve"> will be the perfect place to </w:t>
      </w:r>
      <w:r w:rsidR="00DE14AF">
        <w:rPr>
          <w:rFonts w:ascii="Arial" w:hAnsi="Arial"/>
          <w:sz w:val="22"/>
          <w:szCs w:val="22"/>
          <w:lang w:val="en-US"/>
        </w:rPr>
        <w:t>fortify</w:t>
      </w:r>
      <w:r w:rsidR="00106DD0" w:rsidRPr="00DE14AF">
        <w:rPr>
          <w:rFonts w:ascii="Arial" w:hAnsi="Arial"/>
          <w:sz w:val="22"/>
          <w:szCs w:val="22"/>
          <w:lang w:val="en-US"/>
        </w:rPr>
        <w:t>. If visitors are more in the mood for Mediterranean cuisine, they can grab</w:t>
      </w:r>
      <w:r w:rsidRPr="00DE14AF">
        <w:rPr>
          <w:rFonts w:ascii="Arial" w:hAnsi="Arial"/>
          <w:sz w:val="22"/>
          <w:szCs w:val="22"/>
          <w:lang w:val="en-US"/>
        </w:rPr>
        <w:t xml:space="preserve"> pasta to go</w:t>
      </w:r>
      <w:r w:rsidR="00106DD0" w:rsidRPr="00DE14AF">
        <w:rPr>
          <w:rFonts w:ascii="Arial" w:hAnsi="Arial"/>
          <w:sz w:val="22"/>
          <w:szCs w:val="22"/>
          <w:lang w:val="en-US"/>
        </w:rPr>
        <w:t xml:space="preserve"> </w:t>
      </w:r>
      <w:r w:rsidR="003E7E27">
        <w:rPr>
          <w:rFonts w:ascii="Arial" w:hAnsi="Arial"/>
          <w:sz w:val="22"/>
          <w:szCs w:val="22"/>
          <w:lang w:val="en-US"/>
        </w:rPr>
        <w:t>at ‘</w:t>
      </w:r>
      <w:proofErr w:type="spellStart"/>
      <w:r w:rsidR="003E7E27">
        <w:rPr>
          <w:rFonts w:ascii="Arial" w:hAnsi="Arial"/>
          <w:sz w:val="22"/>
          <w:szCs w:val="22"/>
          <w:lang w:val="en-US"/>
        </w:rPr>
        <w:t>Pastaria</w:t>
      </w:r>
      <w:proofErr w:type="spellEnd"/>
      <w:r w:rsidR="003E7E27">
        <w:rPr>
          <w:rFonts w:ascii="Arial" w:hAnsi="Arial"/>
          <w:sz w:val="22"/>
          <w:szCs w:val="22"/>
          <w:lang w:val="en-US"/>
        </w:rPr>
        <w:t xml:space="preserve"> di Enzo</w:t>
      </w:r>
      <w:r w:rsidRPr="00DE14AF">
        <w:rPr>
          <w:rFonts w:ascii="Arial" w:hAnsi="Arial"/>
          <w:sz w:val="22"/>
          <w:szCs w:val="22"/>
          <w:lang w:val="en-US"/>
        </w:rPr>
        <w:t>’</w:t>
      </w:r>
      <w:r w:rsidR="00106DD0" w:rsidRPr="00DE14AF">
        <w:rPr>
          <w:rFonts w:ascii="Arial" w:hAnsi="Arial"/>
          <w:sz w:val="22"/>
          <w:szCs w:val="22"/>
          <w:lang w:val="en-US"/>
        </w:rPr>
        <w:t xml:space="preserve"> in the Italian themed area, starting from Pentecost.</w:t>
      </w:r>
    </w:p>
    <w:p w14:paraId="6E549A5C" w14:textId="77777777" w:rsidR="00530C5C" w:rsidRPr="00DE14AF" w:rsidRDefault="00530C5C" w:rsidP="00530C5C">
      <w:pPr>
        <w:spacing w:line="288" w:lineRule="auto"/>
        <w:ind w:left="1416"/>
        <w:jc w:val="both"/>
        <w:rPr>
          <w:rFonts w:ascii="Arial" w:hAnsi="Arial"/>
          <w:sz w:val="22"/>
          <w:szCs w:val="22"/>
          <w:lang w:val="en-US"/>
        </w:rPr>
      </w:pPr>
    </w:p>
    <w:p w14:paraId="608424AE" w14:textId="77777777" w:rsidR="004E7942" w:rsidRPr="00BE2C8A" w:rsidRDefault="00106DD0">
      <w:pPr>
        <w:pStyle w:val="BodyA"/>
        <w:spacing w:line="276" w:lineRule="auto"/>
        <w:ind w:left="708" w:firstLine="708"/>
        <w:jc w:val="both"/>
        <w:rPr>
          <w:rFonts w:ascii="Arial" w:eastAsia="Arial" w:hAnsi="Arial" w:cs="Arial"/>
          <w:b/>
          <w:bCs/>
        </w:rPr>
      </w:pPr>
      <w:proofErr w:type="spellStart"/>
      <w:r w:rsidRPr="00BE2C8A">
        <w:rPr>
          <w:rFonts w:ascii="Arial" w:hAnsi="Arial"/>
          <w:b/>
          <w:bCs/>
        </w:rPr>
        <w:t>Rulantica</w:t>
      </w:r>
      <w:proofErr w:type="spellEnd"/>
      <w:r w:rsidRPr="00BE2C8A">
        <w:rPr>
          <w:rFonts w:ascii="Arial" w:hAnsi="Arial"/>
          <w:b/>
          <w:bCs/>
        </w:rPr>
        <w:t xml:space="preserve"> ‒ </w:t>
      </w:r>
      <w:proofErr w:type="gramStart"/>
      <w:r w:rsidRPr="00BE2C8A">
        <w:rPr>
          <w:rFonts w:ascii="Arial" w:hAnsi="Arial"/>
          <w:b/>
          <w:bCs/>
        </w:rPr>
        <w:t>The</w:t>
      </w:r>
      <w:proofErr w:type="gramEnd"/>
      <w:r w:rsidRPr="00BE2C8A">
        <w:rPr>
          <w:rFonts w:ascii="Arial" w:hAnsi="Arial"/>
          <w:b/>
          <w:bCs/>
        </w:rPr>
        <w:t xml:space="preserve"> New Europa-Park Water World</w:t>
      </w:r>
    </w:p>
    <w:p w14:paraId="488002A0" w14:textId="5F2DA378" w:rsidR="004E7942" w:rsidRDefault="00106DD0">
      <w:pPr>
        <w:pStyle w:val="BodyA"/>
        <w:spacing w:line="276" w:lineRule="auto"/>
        <w:ind w:left="1416"/>
        <w:jc w:val="both"/>
        <w:rPr>
          <w:rFonts w:ascii="Arial" w:eastAsia="Arial" w:hAnsi="Arial" w:cs="Arial"/>
        </w:rPr>
      </w:pPr>
      <w:r w:rsidRPr="00BE2C8A">
        <w:rPr>
          <w:rFonts w:ascii="Arial" w:hAnsi="Arial"/>
        </w:rPr>
        <w:t xml:space="preserve">Construction work is in full swing at the gates of the best theme park worldwide. In September 2017, Europa-Park laid the foundation for </w:t>
      </w:r>
      <w:proofErr w:type="spellStart"/>
      <w:r w:rsidRPr="00BE2C8A">
        <w:rPr>
          <w:rFonts w:ascii="Arial" w:hAnsi="Arial"/>
        </w:rPr>
        <w:t>Rulantica</w:t>
      </w:r>
      <w:proofErr w:type="spellEnd"/>
      <w:r w:rsidRPr="00BE2C8A">
        <w:rPr>
          <w:rFonts w:ascii="Arial" w:hAnsi="Arial"/>
        </w:rPr>
        <w:t xml:space="preserve"> and the first signs of the new water world can already be seen. By the end of 2019, the gigantic, 450,000-square-metre water themed resort extension will shine </w:t>
      </w:r>
      <w:r w:rsidR="00530C5C">
        <w:rPr>
          <w:rFonts w:ascii="Arial" w:hAnsi="Arial"/>
        </w:rPr>
        <w:t>in full glory. Alongside Europe</w:t>
      </w:r>
      <w:r w:rsidR="00530C5C" w:rsidRPr="00FA4742">
        <w:rPr>
          <w:rFonts w:ascii="Arial" w:eastAsia="Arial" w:hAnsi="Arial" w:cs="Arial"/>
        </w:rPr>
        <w:t>'</w:t>
      </w:r>
      <w:r w:rsidRPr="00BE2C8A">
        <w:rPr>
          <w:rFonts w:ascii="Arial" w:hAnsi="Arial"/>
        </w:rPr>
        <w:t xml:space="preserve">s most popular theme park, a sensational water world will await guests all year round. An elaborate Nordic theme and 25 exciting water attractions guarantee an unforgettable adventure for the whole family. After an eventful day, the new adventure hotel </w:t>
      </w:r>
      <w:proofErr w:type="spellStart"/>
      <w:r w:rsidRPr="00BE2C8A">
        <w:rPr>
          <w:rFonts w:ascii="Arial" w:hAnsi="Arial"/>
        </w:rPr>
        <w:t>Krønasår</w:t>
      </w:r>
      <w:proofErr w:type="spellEnd"/>
      <w:r w:rsidRPr="00BE2C8A">
        <w:rPr>
          <w:rFonts w:ascii="Arial" w:hAnsi="Arial"/>
        </w:rPr>
        <w:t xml:space="preserve"> invites all creatures of the water, big and small, to dream and relax.</w:t>
      </w:r>
    </w:p>
    <w:p w14:paraId="71F17EAD" w14:textId="77777777" w:rsidR="004E7942" w:rsidRDefault="004E7942">
      <w:pPr>
        <w:pStyle w:val="BodyA"/>
        <w:spacing w:line="276" w:lineRule="auto"/>
        <w:ind w:left="1416"/>
        <w:jc w:val="both"/>
        <w:rPr>
          <w:rFonts w:ascii="Arial" w:eastAsia="Arial" w:hAnsi="Arial" w:cs="Arial"/>
        </w:rPr>
      </w:pPr>
    </w:p>
    <w:p w14:paraId="5895A8C9" w14:textId="7729070F" w:rsidR="004E7942" w:rsidRPr="00530C5C" w:rsidRDefault="00106DD0">
      <w:pPr>
        <w:spacing w:line="288" w:lineRule="auto"/>
        <w:ind w:left="1416"/>
        <w:jc w:val="both"/>
        <w:rPr>
          <w:rFonts w:ascii="Arial" w:hAnsi="Arial"/>
          <w:sz w:val="22"/>
          <w:szCs w:val="22"/>
          <w:lang w:val="en-US"/>
        </w:rPr>
      </w:pPr>
      <w:r w:rsidRPr="00530C5C">
        <w:rPr>
          <w:rFonts w:ascii="Arial" w:hAnsi="Arial"/>
          <w:sz w:val="22"/>
          <w:szCs w:val="22"/>
          <w:lang w:val="en-US"/>
        </w:rPr>
        <w:t xml:space="preserve">In the former </w:t>
      </w:r>
      <w:proofErr w:type="spellStart"/>
      <w:r w:rsidRPr="00530C5C">
        <w:rPr>
          <w:rFonts w:ascii="Arial" w:hAnsi="Arial"/>
          <w:sz w:val="22"/>
          <w:szCs w:val="22"/>
          <w:lang w:val="en-US"/>
        </w:rPr>
        <w:t>Historama</w:t>
      </w:r>
      <w:proofErr w:type="spellEnd"/>
      <w:r w:rsidRPr="00530C5C">
        <w:rPr>
          <w:rFonts w:ascii="Arial" w:hAnsi="Arial"/>
          <w:sz w:val="22"/>
          <w:szCs w:val="22"/>
          <w:lang w:val="en-US"/>
        </w:rPr>
        <w:t xml:space="preserve"> in the Luxembourg themed area, visitors can also look forward to the Journey to </w:t>
      </w:r>
      <w:proofErr w:type="spellStart"/>
      <w:r w:rsidRPr="00530C5C">
        <w:rPr>
          <w:rFonts w:ascii="Arial" w:hAnsi="Arial"/>
          <w:sz w:val="22"/>
          <w:szCs w:val="22"/>
          <w:lang w:val="en-US"/>
        </w:rPr>
        <w:t>Rulantica</w:t>
      </w:r>
      <w:proofErr w:type="spellEnd"/>
      <w:r w:rsidRPr="00530C5C">
        <w:rPr>
          <w:rFonts w:ascii="Arial" w:hAnsi="Arial"/>
          <w:sz w:val="22"/>
          <w:szCs w:val="22"/>
          <w:lang w:val="en-US"/>
        </w:rPr>
        <w:t xml:space="preserve"> from the start of the season. The exhibition provides the first exciting insights into the new water world. In the baroque Europa-Park </w:t>
      </w:r>
      <w:proofErr w:type="spellStart"/>
      <w:r w:rsidRPr="00530C5C">
        <w:rPr>
          <w:rFonts w:ascii="Arial" w:hAnsi="Arial"/>
          <w:sz w:val="22"/>
          <w:szCs w:val="22"/>
          <w:lang w:val="en-US"/>
        </w:rPr>
        <w:t>Teatro</w:t>
      </w:r>
      <w:proofErr w:type="spellEnd"/>
      <w:r w:rsidRPr="00530C5C">
        <w:rPr>
          <w:rFonts w:ascii="Arial" w:hAnsi="Arial"/>
          <w:sz w:val="22"/>
          <w:szCs w:val="22"/>
          <w:lang w:val="en-US"/>
        </w:rPr>
        <w:t xml:space="preserve"> in the Italian themed area, there will also be a sneak peek of the upcoming big attraction from the 28th</w:t>
      </w:r>
      <w:r w:rsidR="00B51420" w:rsidRPr="00530C5C">
        <w:rPr>
          <w:rFonts w:ascii="Arial" w:hAnsi="Arial"/>
          <w:sz w:val="22"/>
          <w:szCs w:val="22"/>
          <w:lang w:val="en-US"/>
        </w:rPr>
        <w:t xml:space="preserve"> </w:t>
      </w:r>
      <w:r w:rsidRPr="00530C5C">
        <w:rPr>
          <w:rFonts w:ascii="Arial" w:hAnsi="Arial"/>
          <w:sz w:val="22"/>
          <w:szCs w:val="22"/>
          <w:lang w:val="en-US"/>
        </w:rPr>
        <w:t xml:space="preserve">of April with </w:t>
      </w:r>
      <w:r w:rsidR="00E91A5A" w:rsidRPr="00E91A5A">
        <w:rPr>
          <w:rFonts w:ascii="Arial" w:hAnsi="Arial"/>
          <w:lang w:val="en-US"/>
        </w:rPr>
        <w:t>‘</w:t>
      </w:r>
      <w:proofErr w:type="spellStart"/>
      <w:r w:rsidR="00530C5C" w:rsidRPr="00530C5C">
        <w:rPr>
          <w:rFonts w:ascii="Arial" w:hAnsi="Arial"/>
          <w:sz w:val="22"/>
          <w:szCs w:val="22"/>
          <w:lang w:val="en-US"/>
        </w:rPr>
        <w:t>Rulantica</w:t>
      </w:r>
      <w:proofErr w:type="spellEnd"/>
      <w:r w:rsidR="00530C5C" w:rsidRPr="00530C5C">
        <w:rPr>
          <w:rFonts w:ascii="Arial" w:hAnsi="Arial"/>
          <w:sz w:val="22"/>
          <w:szCs w:val="22"/>
          <w:lang w:val="en-US"/>
        </w:rPr>
        <w:t xml:space="preserve"> ‒</w:t>
      </w:r>
      <w:r w:rsidRPr="00530C5C">
        <w:rPr>
          <w:rFonts w:ascii="Arial" w:hAnsi="Arial"/>
          <w:sz w:val="22"/>
          <w:szCs w:val="22"/>
          <w:lang w:val="en-US"/>
        </w:rPr>
        <w:t xml:space="preserve"> The Musical</w:t>
      </w:r>
      <w:r w:rsidR="00E91A5A" w:rsidRPr="00DE14AF">
        <w:rPr>
          <w:rFonts w:ascii="Arial" w:hAnsi="Arial"/>
          <w:sz w:val="22"/>
          <w:szCs w:val="22"/>
          <w:lang w:val="en-US"/>
        </w:rPr>
        <w:t>’</w:t>
      </w:r>
      <w:r w:rsidRPr="00530C5C">
        <w:rPr>
          <w:rFonts w:ascii="Arial" w:hAnsi="Arial"/>
          <w:sz w:val="22"/>
          <w:szCs w:val="22"/>
          <w:lang w:val="en-US"/>
        </w:rPr>
        <w:t xml:space="preserve">, which tells the moving story of the discovery of </w:t>
      </w:r>
      <w:proofErr w:type="spellStart"/>
      <w:r w:rsidRPr="00530C5C">
        <w:rPr>
          <w:rFonts w:ascii="Arial" w:hAnsi="Arial"/>
          <w:sz w:val="22"/>
          <w:szCs w:val="22"/>
          <w:lang w:val="en-US"/>
        </w:rPr>
        <w:t>Rulantica</w:t>
      </w:r>
      <w:proofErr w:type="spellEnd"/>
      <w:r w:rsidRPr="00530C5C">
        <w:rPr>
          <w:rFonts w:ascii="Arial" w:hAnsi="Arial"/>
          <w:sz w:val="22"/>
          <w:szCs w:val="22"/>
          <w:lang w:val="en-US"/>
        </w:rPr>
        <w:t xml:space="preserve"> and the power of true love.</w:t>
      </w:r>
    </w:p>
    <w:p w14:paraId="0078FD44" w14:textId="77777777" w:rsidR="004E7942" w:rsidRPr="00941D77" w:rsidRDefault="004E7942">
      <w:pPr>
        <w:spacing w:line="276" w:lineRule="auto"/>
        <w:ind w:left="1416"/>
        <w:jc w:val="both"/>
        <w:rPr>
          <w:rFonts w:ascii="Arial" w:eastAsia="Arial" w:hAnsi="Arial" w:cs="Arial"/>
          <w:sz w:val="22"/>
          <w:szCs w:val="22"/>
          <w:lang w:val="en-GB"/>
        </w:rPr>
      </w:pPr>
    </w:p>
    <w:p w14:paraId="3C98CFCD" w14:textId="77777777" w:rsidR="004E7942" w:rsidRDefault="00106DD0">
      <w:pPr>
        <w:spacing w:line="276" w:lineRule="auto"/>
        <w:ind w:left="708" w:firstLine="708"/>
        <w:jc w:val="both"/>
        <w:rPr>
          <w:rFonts w:ascii="Arial" w:eastAsia="Arial" w:hAnsi="Arial" w:cs="Arial"/>
          <w:b/>
          <w:bCs/>
          <w:sz w:val="22"/>
          <w:szCs w:val="22"/>
          <w:lang w:val="en-US"/>
        </w:rPr>
      </w:pPr>
      <w:r>
        <w:rPr>
          <w:rFonts w:ascii="Arial" w:hAnsi="Arial"/>
          <w:b/>
          <w:bCs/>
          <w:sz w:val="22"/>
          <w:szCs w:val="22"/>
          <w:lang w:val="en-US"/>
        </w:rPr>
        <w:t>Across Europe</w:t>
      </w:r>
    </w:p>
    <w:p w14:paraId="1F85F0D0" w14:textId="06CC90AD" w:rsidR="004E7942" w:rsidRDefault="00106DD0" w:rsidP="00E91A5A">
      <w:pPr>
        <w:pStyle w:val="BodyA"/>
        <w:spacing w:line="276" w:lineRule="auto"/>
        <w:ind w:left="1416"/>
        <w:jc w:val="both"/>
        <w:rPr>
          <w:rFonts w:ascii="Arial" w:eastAsia="Arial" w:hAnsi="Arial" w:cs="Arial"/>
        </w:rPr>
      </w:pPr>
      <w:r>
        <w:rPr>
          <w:rFonts w:ascii="Arial" w:hAnsi="Arial"/>
        </w:rPr>
        <w:t xml:space="preserve">In the heart of the border triangle, between the Black Forest and Vosges, lies the best theme park worldwide. Whether Ireland, France or Spain ‒ 15 European themed areas with exemplary architecture, gastronomy, and vegetation are waiting to be discovered by visitors from around the world, embarking on a journey of discovery through Europe with over 100 attractions and shows and the promise of lots of fun and adventure for the whole family. </w:t>
      </w:r>
      <w:r w:rsidRPr="00E91A5A">
        <w:rPr>
          <w:rFonts w:ascii="Arial" w:hAnsi="Arial"/>
        </w:rPr>
        <w:t xml:space="preserve">Buckle up and get ready for departure is the motto of the </w:t>
      </w:r>
      <w:proofErr w:type="spellStart"/>
      <w:r w:rsidRPr="00E91A5A">
        <w:rPr>
          <w:rFonts w:ascii="Arial" w:hAnsi="Arial"/>
        </w:rPr>
        <w:t>Voletarium</w:t>
      </w:r>
      <w:proofErr w:type="spellEnd"/>
      <w:r w:rsidRPr="00E91A5A">
        <w:rPr>
          <w:rFonts w:ascii="Arial" w:hAnsi="Arial"/>
        </w:rPr>
        <w:t xml:space="preserve"> in the German themed</w:t>
      </w:r>
      <w:r w:rsidR="00B51420" w:rsidRPr="00E91A5A">
        <w:rPr>
          <w:rFonts w:ascii="Arial" w:hAnsi="Arial"/>
        </w:rPr>
        <w:t xml:space="preserve"> area. The largest flying theat</w:t>
      </w:r>
      <w:r w:rsidR="00E91A5A" w:rsidRPr="00E91A5A">
        <w:rPr>
          <w:rFonts w:ascii="Arial" w:hAnsi="Arial"/>
        </w:rPr>
        <w:t>re</w:t>
      </w:r>
      <w:r w:rsidRPr="00E91A5A">
        <w:rPr>
          <w:rFonts w:ascii="Arial" w:hAnsi="Arial"/>
        </w:rPr>
        <w:t xml:space="preserve"> on the continent takes passengers on a breathtaking flight over Europe and into the fascinating world of aviation pioneers </w:t>
      </w:r>
      <w:proofErr w:type="spellStart"/>
      <w:r w:rsidRPr="00E91A5A">
        <w:rPr>
          <w:rFonts w:ascii="Arial" w:hAnsi="Arial"/>
        </w:rPr>
        <w:t>Kaspar</w:t>
      </w:r>
      <w:proofErr w:type="spellEnd"/>
      <w:r w:rsidRPr="00E91A5A">
        <w:rPr>
          <w:rFonts w:ascii="Arial" w:hAnsi="Arial"/>
        </w:rPr>
        <w:t xml:space="preserve"> and </w:t>
      </w:r>
      <w:proofErr w:type="spellStart"/>
      <w:r w:rsidRPr="00E91A5A">
        <w:rPr>
          <w:rFonts w:ascii="Arial" w:hAnsi="Arial"/>
        </w:rPr>
        <w:t>Eckbert</w:t>
      </w:r>
      <w:proofErr w:type="spellEnd"/>
      <w:r w:rsidRPr="00E91A5A">
        <w:rPr>
          <w:rFonts w:ascii="Arial" w:hAnsi="Arial"/>
        </w:rPr>
        <w:t xml:space="preserve"> </w:t>
      </w:r>
      <w:proofErr w:type="spellStart"/>
      <w:r w:rsidRPr="00E91A5A">
        <w:rPr>
          <w:rFonts w:ascii="Arial" w:hAnsi="Arial"/>
        </w:rPr>
        <w:t>Eulenstein</w:t>
      </w:r>
      <w:proofErr w:type="spellEnd"/>
      <w:r w:rsidRPr="00E91A5A">
        <w:rPr>
          <w:rFonts w:ascii="Arial" w:hAnsi="Arial"/>
        </w:rPr>
        <w:t>.</w:t>
      </w:r>
      <w:r w:rsidR="00B51420" w:rsidRPr="00E91A5A">
        <w:rPr>
          <w:rFonts w:ascii="Arial" w:hAnsi="Arial"/>
        </w:rPr>
        <w:t xml:space="preserve"> </w:t>
      </w:r>
      <w:r>
        <w:rPr>
          <w:rFonts w:ascii="Arial" w:hAnsi="Arial"/>
        </w:rPr>
        <w:t xml:space="preserve">Fans of high speeds can board one of the 13 spectacular rollercoasters at Europa-Park. In Iceland, the 110 km/h wooden rollercoaster WODAN ‒ </w:t>
      </w:r>
      <w:proofErr w:type="spellStart"/>
      <w:r>
        <w:rPr>
          <w:rFonts w:ascii="Arial" w:hAnsi="Arial"/>
        </w:rPr>
        <w:t>Timburcoaster</w:t>
      </w:r>
      <w:proofErr w:type="spellEnd"/>
      <w:r>
        <w:rPr>
          <w:rFonts w:ascii="Arial" w:hAnsi="Arial"/>
        </w:rPr>
        <w:t xml:space="preserve"> or the catapult rollercoaster blue fire </w:t>
      </w:r>
      <w:proofErr w:type="spellStart"/>
      <w:r>
        <w:rPr>
          <w:rFonts w:ascii="Arial" w:hAnsi="Arial"/>
        </w:rPr>
        <w:t>Megacoaster</w:t>
      </w:r>
      <w:proofErr w:type="spellEnd"/>
      <w:r>
        <w:rPr>
          <w:rFonts w:ascii="Arial" w:hAnsi="Arial"/>
        </w:rPr>
        <w:t xml:space="preserve"> powered by GAZPROM, which accelerates from 0 to 100 km/h in 2.5 seconds, attract daredevils. Adrenaline enthus</w:t>
      </w:r>
      <w:r w:rsidR="00E91A5A">
        <w:rPr>
          <w:rFonts w:ascii="Arial" w:hAnsi="Arial"/>
        </w:rPr>
        <w:t>iasts will also get their money</w:t>
      </w:r>
      <w:r w:rsidR="00E91A5A" w:rsidRPr="00FA4742">
        <w:rPr>
          <w:rFonts w:ascii="Arial" w:eastAsia="Arial" w:hAnsi="Arial" w:cs="Arial"/>
        </w:rPr>
        <w:t>'</w:t>
      </w:r>
      <w:r>
        <w:rPr>
          <w:rFonts w:ascii="Arial" w:hAnsi="Arial"/>
        </w:rPr>
        <w:t>s worth with a ride on the high-speed rollercoaster Euro-Mir in Russia or with a go on the 73-metre-high Silver Star in the French themed area.</w:t>
      </w:r>
      <w:r w:rsidR="00E91A5A">
        <w:rPr>
          <w:rFonts w:ascii="Arial" w:eastAsia="Arial" w:hAnsi="Arial" w:cs="Arial"/>
        </w:rPr>
        <w:t xml:space="preserve"> </w:t>
      </w:r>
      <w:r w:rsidR="00E91A5A">
        <w:rPr>
          <w:rFonts w:ascii="Arial" w:hAnsi="Arial"/>
        </w:rPr>
        <w:t>But Germany</w:t>
      </w:r>
      <w:r w:rsidR="00E91A5A" w:rsidRPr="00FA4742">
        <w:rPr>
          <w:rFonts w:ascii="Arial" w:eastAsia="Arial" w:hAnsi="Arial" w:cs="Arial"/>
        </w:rPr>
        <w:t>'</w:t>
      </w:r>
      <w:r>
        <w:rPr>
          <w:rFonts w:ascii="Arial" w:hAnsi="Arial"/>
        </w:rPr>
        <w:t>s largest theme park is not just a place for brave rollercoaster fans. Calmer minds can also find what their hearts desire: in Italy, guests float gently through the air with ‘Volo</w:t>
      </w:r>
      <w:r w:rsidR="00E91A5A">
        <w:rPr>
          <w:rFonts w:ascii="Arial" w:hAnsi="Arial"/>
        </w:rPr>
        <w:t xml:space="preserve"> da Vinci’. There is also Grimm</w:t>
      </w:r>
      <w:r w:rsidR="00E91A5A" w:rsidRPr="00FA4742">
        <w:rPr>
          <w:rFonts w:ascii="Arial" w:eastAsia="Arial" w:hAnsi="Arial" w:cs="Arial"/>
        </w:rPr>
        <w:t>'</w:t>
      </w:r>
      <w:r>
        <w:rPr>
          <w:rFonts w:ascii="Arial" w:hAnsi="Arial"/>
        </w:rPr>
        <w:t xml:space="preserve">s </w:t>
      </w:r>
      <w:r>
        <w:rPr>
          <w:rFonts w:ascii="Arial" w:hAnsi="Arial"/>
        </w:rPr>
        <w:lastRenderedPageBreak/>
        <w:t xml:space="preserve">Enchanted Forest, popular with all ages, where fabulous creatures such as Mother </w:t>
      </w:r>
      <w:proofErr w:type="spellStart"/>
      <w:r>
        <w:rPr>
          <w:rFonts w:ascii="Arial" w:hAnsi="Arial"/>
        </w:rPr>
        <w:t>Hulda</w:t>
      </w:r>
      <w:proofErr w:type="spellEnd"/>
      <w:r>
        <w:rPr>
          <w:rFonts w:ascii="Arial" w:hAnsi="Arial"/>
        </w:rPr>
        <w:t>, Rapunzel, and Cinderella and their lovingly-staged stories wait behind every corner. On particularly warm summer days, the family-friendly Tirol Log Flume in Austria or the water rollercoaster Poseidon in Greece provide a welcome respite.</w:t>
      </w:r>
    </w:p>
    <w:p w14:paraId="70740E70" w14:textId="77777777" w:rsidR="004E7942" w:rsidRDefault="004E7942">
      <w:pPr>
        <w:spacing w:line="276" w:lineRule="auto"/>
        <w:ind w:left="1416"/>
        <w:jc w:val="both"/>
        <w:rPr>
          <w:rFonts w:ascii="Arial" w:eastAsia="Arial" w:hAnsi="Arial" w:cs="Arial"/>
          <w:sz w:val="22"/>
          <w:szCs w:val="22"/>
          <w:lang w:val="en-US"/>
        </w:rPr>
      </w:pPr>
    </w:p>
    <w:p w14:paraId="2F5AC557" w14:textId="77777777" w:rsidR="004E7942" w:rsidRDefault="00106DD0">
      <w:pPr>
        <w:pStyle w:val="BodyA"/>
        <w:spacing w:line="276" w:lineRule="auto"/>
        <w:ind w:left="708" w:firstLine="708"/>
        <w:jc w:val="both"/>
        <w:rPr>
          <w:rFonts w:ascii="Arial" w:eastAsia="Arial" w:hAnsi="Arial" w:cs="Arial"/>
          <w:b/>
          <w:bCs/>
        </w:rPr>
      </w:pPr>
      <w:r>
        <w:rPr>
          <w:rFonts w:ascii="Arial" w:hAnsi="Arial"/>
          <w:b/>
          <w:bCs/>
        </w:rPr>
        <w:t>Shows</w:t>
      </w:r>
    </w:p>
    <w:p w14:paraId="48516EC0" w14:textId="6A7CA02C" w:rsidR="004E7942" w:rsidRPr="00E91A5A" w:rsidRDefault="00106DD0">
      <w:pPr>
        <w:pStyle w:val="BodyA"/>
        <w:spacing w:line="276" w:lineRule="auto"/>
        <w:ind w:left="1416"/>
        <w:jc w:val="both"/>
        <w:rPr>
          <w:rFonts w:ascii="Arial" w:hAnsi="Arial"/>
        </w:rPr>
      </w:pPr>
      <w:r>
        <w:rPr>
          <w:rFonts w:ascii="Arial" w:hAnsi="Arial"/>
        </w:rPr>
        <w:t xml:space="preserve">There are also over 23 hours of daily entertainment to enchant and inspire. </w:t>
      </w:r>
      <w:r w:rsidRPr="00E91A5A">
        <w:rPr>
          <w:rFonts w:ascii="Arial" w:hAnsi="Arial"/>
        </w:rPr>
        <w:t xml:space="preserve">In the Globe Theatre in the English themed area, visitors can look forward to </w:t>
      </w:r>
      <w:r w:rsidR="00E91A5A" w:rsidRPr="00E91A5A">
        <w:rPr>
          <w:rFonts w:ascii="Arial" w:hAnsi="Arial"/>
        </w:rPr>
        <w:t>‘</w:t>
      </w:r>
      <w:r w:rsidRPr="00E91A5A">
        <w:rPr>
          <w:rFonts w:ascii="Arial" w:hAnsi="Arial"/>
        </w:rPr>
        <w:t>Times</w:t>
      </w:r>
      <w:r w:rsidR="00E91A5A" w:rsidRPr="00E91A5A">
        <w:rPr>
          <w:rFonts w:ascii="Arial" w:hAnsi="Arial"/>
        </w:rPr>
        <w:t xml:space="preserve"> ‒ The Show</w:t>
      </w:r>
      <w:r w:rsidR="00E91A5A" w:rsidRPr="00DE14AF">
        <w:rPr>
          <w:rFonts w:ascii="Arial" w:hAnsi="Arial"/>
        </w:rPr>
        <w:t>’</w:t>
      </w:r>
      <w:r w:rsidRPr="00E91A5A">
        <w:rPr>
          <w:rFonts w:ascii="Arial" w:hAnsi="Arial"/>
        </w:rPr>
        <w:t xml:space="preserve">, a fantastic acrobatic journey through time from Shakespeare to Sherlock Holmes to modern day. Lasting around 4.5 hours, from the start of the season visitors both young and old can experience what is possibly the longest show in the world at </w:t>
      </w:r>
      <w:proofErr w:type="spellStart"/>
      <w:r w:rsidRPr="00E91A5A">
        <w:rPr>
          <w:rFonts w:ascii="Arial" w:hAnsi="Arial"/>
        </w:rPr>
        <w:t>Bamboe</w:t>
      </w:r>
      <w:proofErr w:type="spellEnd"/>
      <w:r w:rsidRPr="00E91A5A">
        <w:rPr>
          <w:rFonts w:ascii="Arial" w:hAnsi="Arial"/>
        </w:rPr>
        <w:t xml:space="preserve"> </w:t>
      </w:r>
      <w:proofErr w:type="spellStart"/>
      <w:r w:rsidRPr="00E91A5A">
        <w:rPr>
          <w:rFonts w:ascii="Arial" w:hAnsi="Arial"/>
        </w:rPr>
        <w:t>Baai</w:t>
      </w:r>
      <w:proofErr w:type="spellEnd"/>
      <w:r w:rsidRPr="00E91A5A">
        <w:rPr>
          <w:rFonts w:ascii="Arial" w:hAnsi="Arial"/>
        </w:rPr>
        <w:t xml:space="preserve"> with </w:t>
      </w:r>
      <w:r w:rsidR="00E91A5A" w:rsidRPr="00E91A5A">
        <w:rPr>
          <w:rFonts w:ascii="Arial" w:hAnsi="Arial"/>
        </w:rPr>
        <w:t>‘</w:t>
      </w:r>
      <w:bookmarkStart w:id="0" w:name="_GoBack"/>
      <w:r w:rsidRPr="00E91A5A">
        <w:rPr>
          <w:rFonts w:ascii="Arial" w:hAnsi="Arial"/>
        </w:rPr>
        <w:t>The House of Chinese National Circus</w:t>
      </w:r>
      <w:r w:rsidR="0042363E">
        <w:rPr>
          <w:rFonts w:ascii="Arial" w:hAnsi="Arial"/>
        </w:rPr>
        <w:t xml:space="preserve"> – The never ending performance</w:t>
      </w:r>
      <w:r w:rsidR="00E91A5A" w:rsidRPr="00DE14AF">
        <w:rPr>
          <w:rFonts w:ascii="Arial" w:hAnsi="Arial"/>
        </w:rPr>
        <w:t>’</w:t>
      </w:r>
      <w:bookmarkEnd w:id="0"/>
      <w:r w:rsidRPr="00E91A5A">
        <w:rPr>
          <w:rFonts w:ascii="Arial" w:hAnsi="Arial"/>
        </w:rPr>
        <w:t>.</w:t>
      </w:r>
      <w:r w:rsidR="0057373A">
        <w:rPr>
          <w:rFonts w:ascii="Arial" w:hAnsi="Arial"/>
        </w:rPr>
        <w:t xml:space="preserve"> </w:t>
      </w:r>
      <w:r>
        <w:rPr>
          <w:rFonts w:ascii="Arial" w:hAnsi="Arial"/>
        </w:rPr>
        <w:t>Alongside all t</w:t>
      </w:r>
      <w:r w:rsidR="00E91A5A">
        <w:rPr>
          <w:rFonts w:ascii="Arial" w:hAnsi="Arial"/>
        </w:rPr>
        <w:t>hat, Germany</w:t>
      </w:r>
      <w:r w:rsidR="00E91A5A" w:rsidRPr="00E91A5A">
        <w:rPr>
          <w:rFonts w:ascii="Arial" w:hAnsi="Arial"/>
        </w:rPr>
        <w:t>'</w:t>
      </w:r>
      <w:r>
        <w:rPr>
          <w:rFonts w:ascii="Arial" w:hAnsi="Arial"/>
        </w:rPr>
        <w:t>s largest amusement park offers numerous event highlights throughout the year.</w:t>
      </w:r>
    </w:p>
    <w:p w14:paraId="771294E9" w14:textId="77777777" w:rsidR="004E7942" w:rsidRDefault="004E7942">
      <w:pPr>
        <w:pStyle w:val="BodyA"/>
        <w:spacing w:line="276" w:lineRule="auto"/>
        <w:ind w:left="1416"/>
        <w:jc w:val="both"/>
        <w:rPr>
          <w:rFonts w:ascii="Arial" w:eastAsia="Arial" w:hAnsi="Arial" w:cs="Arial"/>
        </w:rPr>
      </w:pPr>
    </w:p>
    <w:p w14:paraId="1EE7B4B2" w14:textId="77777777" w:rsidR="004E7942" w:rsidRDefault="00106DD0">
      <w:pPr>
        <w:pStyle w:val="BodyA"/>
        <w:spacing w:line="276" w:lineRule="auto"/>
        <w:ind w:left="708" w:firstLine="708"/>
        <w:jc w:val="both"/>
        <w:rPr>
          <w:rFonts w:ascii="Arial" w:eastAsia="Arial" w:hAnsi="Arial" w:cs="Arial"/>
          <w:b/>
          <w:bCs/>
        </w:rPr>
      </w:pPr>
      <w:r>
        <w:rPr>
          <w:rFonts w:ascii="Arial" w:hAnsi="Arial"/>
          <w:b/>
          <w:bCs/>
        </w:rPr>
        <w:t>Leisure Fun in Every Season</w:t>
      </w:r>
    </w:p>
    <w:p w14:paraId="3A0BC27E" w14:textId="77777777" w:rsidR="004E7942" w:rsidRDefault="00106DD0">
      <w:pPr>
        <w:pStyle w:val="BodyA"/>
        <w:spacing w:line="276" w:lineRule="auto"/>
        <w:ind w:left="1416"/>
        <w:jc w:val="both"/>
        <w:rPr>
          <w:rFonts w:ascii="Arial" w:eastAsia="Arial" w:hAnsi="Arial" w:cs="Arial"/>
        </w:rPr>
      </w:pPr>
      <w:r>
        <w:rPr>
          <w:rFonts w:ascii="Arial" w:hAnsi="Arial"/>
        </w:rPr>
        <w:t>For over 15 years, Europa-Park has welcomed visitors in four beautifully decorated seasons. While spring is all about new attractions and shows, summer promises great refreshment with sparkling attractions. Gloomy characters arrive on Halloween and 180,000 pumpkins bathe the best theme park in the world in bright orange. Then, just in time for the winter opening, Europa-Park transforms into a dreamlike winter wonderland with 2,500 Christmas trees, millions of lights and a fantastic show line-up.</w:t>
      </w:r>
    </w:p>
    <w:p w14:paraId="70312D98" w14:textId="77777777" w:rsidR="004E7942" w:rsidRPr="008826C3" w:rsidRDefault="004E7942">
      <w:pPr>
        <w:spacing w:line="276" w:lineRule="auto"/>
        <w:ind w:left="1416"/>
        <w:jc w:val="both"/>
        <w:rPr>
          <w:rFonts w:ascii="Arial" w:eastAsia="Arial" w:hAnsi="Arial" w:cs="Arial"/>
          <w:sz w:val="20"/>
          <w:szCs w:val="20"/>
          <w:lang w:val="en-US"/>
        </w:rPr>
      </w:pPr>
    </w:p>
    <w:p w14:paraId="29AF078C" w14:textId="77777777" w:rsidR="004E7942" w:rsidRPr="008826C3" w:rsidRDefault="00106DD0">
      <w:pPr>
        <w:pStyle w:val="NurText"/>
        <w:spacing w:after="240" w:line="276" w:lineRule="auto"/>
        <w:ind w:left="1418"/>
        <w:jc w:val="both"/>
      </w:pPr>
      <w:r w:rsidRPr="008826C3">
        <w:rPr>
          <w:rFonts w:ascii="Arial" w:hAnsi="Arial"/>
          <w:i/>
          <w:iCs/>
          <w:lang w:val="en-US"/>
        </w:rPr>
        <w:t>Europa-Park is open daily during the summer season from 24</w:t>
      </w:r>
      <w:r w:rsidRPr="008826C3">
        <w:rPr>
          <w:rFonts w:ascii="Arial" w:hAnsi="Arial"/>
          <w:i/>
          <w:iCs/>
          <w:vertAlign w:val="superscript"/>
          <w:lang w:val="en-US"/>
        </w:rPr>
        <w:t>th</w:t>
      </w:r>
      <w:r w:rsidRPr="008826C3">
        <w:rPr>
          <w:rFonts w:ascii="Arial" w:hAnsi="Arial"/>
          <w:i/>
          <w:iCs/>
          <w:lang w:val="en-US"/>
        </w:rPr>
        <w:t xml:space="preserve"> March 2018 until 4</w:t>
      </w:r>
      <w:r w:rsidRPr="008826C3">
        <w:rPr>
          <w:rFonts w:ascii="Arial" w:hAnsi="Arial"/>
          <w:i/>
          <w:iCs/>
          <w:vertAlign w:val="superscript"/>
          <w:lang w:val="en-US"/>
        </w:rPr>
        <w:t>th</w:t>
      </w:r>
      <w:r w:rsidRPr="008826C3">
        <w:rPr>
          <w:rFonts w:ascii="Arial" w:hAnsi="Arial"/>
          <w:i/>
          <w:iCs/>
          <w:lang w:val="en-US"/>
        </w:rPr>
        <w:t xml:space="preserve"> November 2018 from 9am to 6pm (longer opening hours during peak season).</w:t>
      </w:r>
      <w:r w:rsidRPr="008826C3">
        <w:rPr>
          <w:rFonts w:ascii="Arial" w:hAnsi="Arial"/>
          <w:lang w:val="en-US"/>
        </w:rPr>
        <w:t xml:space="preserve"> </w:t>
      </w:r>
      <w:r w:rsidRPr="008826C3">
        <w:rPr>
          <w:rFonts w:ascii="Arial" w:hAnsi="Arial"/>
          <w:i/>
          <w:iCs/>
          <w:lang w:val="en-US"/>
        </w:rPr>
        <w:t xml:space="preserve">For further information call: +49 7822 / 77 66 88 or visit </w:t>
      </w:r>
      <w:hyperlink r:id="rId7" w:history="1">
        <w:r w:rsidRPr="008826C3">
          <w:rPr>
            <w:rStyle w:val="Hyperlink0"/>
            <w:sz w:val="20"/>
            <w:szCs w:val="20"/>
          </w:rPr>
          <w:t>www.europapark.de</w:t>
        </w:r>
      </w:hyperlink>
      <w:r w:rsidRPr="008826C3">
        <w:rPr>
          <w:rFonts w:ascii="Arial" w:hAnsi="Arial"/>
          <w:i/>
          <w:iCs/>
          <w:lang w:val="en-US"/>
        </w:rPr>
        <w:t xml:space="preserve"> | </w:t>
      </w:r>
      <w:hyperlink r:id="rId8" w:history="1">
        <w:r w:rsidRPr="008826C3">
          <w:rPr>
            <w:rStyle w:val="Hyperlink0"/>
            <w:sz w:val="20"/>
            <w:szCs w:val="20"/>
          </w:rPr>
          <w:t>@</w:t>
        </w:r>
        <w:proofErr w:type="spellStart"/>
        <w:r w:rsidRPr="008826C3">
          <w:rPr>
            <w:rStyle w:val="Hyperlink0"/>
            <w:sz w:val="20"/>
            <w:szCs w:val="20"/>
          </w:rPr>
          <w:t>EuropaParkUK</w:t>
        </w:r>
        <w:proofErr w:type="spellEnd"/>
      </w:hyperlink>
    </w:p>
    <w:sectPr w:rsidR="004E7942" w:rsidRPr="008826C3">
      <w:headerReference w:type="default" r:id="rId9"/>
      <w:footerReference w:type="default" r:id="rId10"/>
      <w:headerReference w:type="first" r:id="rId11"/>
      <w:footerReference w:type="first" r:id="rId12"/>
      <w:pgSz w:w="11900" w:h="16840"/>
      <w:pgMar w:top="1418" w:right="1418" w:bottom="993" w:left="1418"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904E56" w14:textId="77777777" w:rsidR="00106DD0" w:rsidRDefault="00106DD0">
      <w:r>
        <w:separator/>
      </w:r>
    </w:p>
  </w:endnote>
  <w:endnote w:type="continuationSeparator" w:id="0">
    <w:p w14:paraId="7F696929" w14:textId="77777777" w:rsidR="00106DD0" w:rsidRDefault="00106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Malgun Gothic"/>
    <w:charset w:val="00"/>
    <w:family w:val="swiss"/>
    <w:pitch w:val="variable"/>
    <w:sig w:usb0="00000003" w:usb1="500079DB" w:usb2="00000010" w:usb3="00000000" w:csb0="00000001" w:csb1="00000000"/>
  </w:font>
  <w:font w:name="Corporate S">
    <w:panose1 w:val="00000000000000000000"/>
    <w:charset w:val="00"/>
    <w:family w:val="auto"/>
    <w:pitch w:val="variable"/>
    <w:sig w:usb0="A000003F" w:usb1="000060FB" w:usb2="00000000" w:usb3="00000000" w:csb0="00000093"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D1766" w14:textId="77777777" w:rsidR="004E7942" w:rsidRDefault="004E7942">
    <w:pPr>
      <w:pStyle w:val="Header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226C5" w14:textId="77777777" w:rsidR="004E7942" w:rsidRDefault="004E7942">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AA8B8" w14:textId="77777777" w:rsidR="00106DD0" w:rsidRDefault="00106DD0">
      <w:r>
        <w:separator/>
      </w:r>
    </w:p>
  </w:footnote>
  <w:footnote w:type="continuationSeparator" w:id="0">
    <w:p w14:paraId="1AAF7491" w14:textId="77777777" w:rsidR="00106DD0" w:rsidRDefault="00106D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5F5E5" w14:textId="77777777" w:rsidR="004E7942" w:rsidRDefault="00106DD0">
    <w:pPr>
      <w:pStyle w:val="Kopfzeile"/>
      <w:tabs>
        <w:tab w:val="clear" w:pos="9072"/>
        <w:tab w:val="right" w:pos="9044"/>
      </w:tabs>
    </w:pPr>
    <w:r>
      <w:rPr>
        <w:noProof/>
        <w:lang w:eastAsia="de-DE"/>
      </w:rPr>
      <w:drawing>
        <wp:anchor distT="152400" distB="152400" distL="152400" distR="152400" simplePos="0" relativeHeight="251657216" behindDoc="1" locked="0" layoutInCell="1" allowOverlap="1" wp14:anchorId="3E4FF11A" wp14:editId="1BE14A57">
          <wp:simplePos x="0" y="0"/>
          <wp:positionH relativeFrom="page">
            <wp:posOffset>0</wp:posOffset>
          </wp:positionH>
          <wp:positionV relativeFrom="page">
            <wp:posOffset>0</wp:posOffset>
          </wp:positionV>
          <wp:extent cx="7556500" cy="10693400"/>
          <wp:effectExtent l="0" t="0" r="0" b="0"/>
          <wp:wrapNone/>
          <wp:docPr id="1073741825" name="officeArt object" descr="EP13_GD_001_BRFB_BasisA_Folgeblatt"/>
          <wp:cNvGraphicFramePr/>
          <a:graphic xmlns:a="http://schemas.openxmlformats.org/drawingml/2006/main">
            <a:graphicData uri="http://schemas.openxmlformats.org/drawingml/2006/picture">
              <pic:pic xmlns:pic="http://schemas.openxmlformats.org/drawingml/2006/picture">
                <pic:nvPicPr>
                  <pic:cNvPr id="1073741825" name="EP13_GD_001_BRFB_BasisA_Folgeblatt" descr="EP13_GD_001_BRFB_BasisA_Folgeblatt"/>
                  <pic:cNvPicPr>
                    <a:picLocks noChangeAspect="1"/>
                  </pic:cNvPicPr>
                </pic:nvPicPr>
                <pic:blipFill>
                  <a:blip r:embed="rId1">
                    <a:extLst/>
                  </a:blip>
                  <a:stretch>
                    <a:fillRect/>
                  </a:stretch>
                </pic:blipFill>
                <pic:spPr>
                  <a:xfrm>
                    <a:off x="0" y="0"/>
                    <a:ext cx="7556500" cy="106934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99627" w14:textId="77777777" w:rsidR="004E7942" w:rsidRDefault="00106DD0">
    <w:pPr>
      <w:pStyle w:val="Kopfzeile"/>
      <w:tabs>
        <w:tab w:val="clear" w:pos="9072"/>
        <w:tab w:val="right" w:pos="9044"/>
      </w:tabs>
    </w:pPr>
    <w:r>
      <w:rPr>
        <w:noProof/>
        <w:lang w:eastAsia="de-DE"/>
      </w:rPr>
      <w:drawing>
        <wp:anchor distT="152400" distB="152400" distL="152400" distR="152400" simplePos="0" relativeHeight="251658240" behindDoc="1" locked="0" layoutInCell="1" allowOverlap="1" wp14:anchorId="2CEDA18E" wp14:editId="335B9609">
          <wp:simplePos x="0" y="0"/>
          <wp:positionH relativeFrom="page">
            <wp:posOffset>0</wp:posOffset>
          </wp:positionH>
          <wp:positionV relativeFrom="page">
            <wp:posOffset>1452</wp:posOffset>
          </wp:positionV>
          <wp:extent cx="7560310" cy="10691132"/>
          <wp:effectExtent l="0" t="0" r="0" b="0"/>
          <wp:wrapNone/>
          <wp:docPr id="1073741826" name="officeArt object" descr="Bild 11"/>
          <wp:cNvGraphicFramePr/>
          <a:graphic xmlns:a="http://schemas.openxmlformats.org/drawingml/2006/main">
            <a:graphicData uri="http://schemas.openxmlformats.org/drawingml/2006/picture">
              <pic:pic xmlns:pic="http://schemas.openxmlformats.org/drawingml/2006/picture">
                <pic:nvPicPr>
                  <pic:cNvPr id="1073741826" name="Bild 11" descr="Bild 11"/>
                  <pic:cNvPicPr>
                    <a:picLocks noChangeAspect="1"/>
                  </pic:cNvPicPr>
                </pic:nvPicPr>
                <pic:blipFill>
                  <a:blip r:embed="rId1">
                    <a:extLst/>
                  </a:blip>
                  <a:stretch>
                    <a:fillRect/>
                  </a:stretch>
                </pic:blipFill>
                <pic:spPr>
                  <a:xfrm>
                    <a:off x="0" y="0"/>
                    <a:ext cx="7560310" cy="10691132"/>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942"/>
    <w:rsid w:val="00106DD0"/>
    <w:rsid w:val="003070CC"/>
    <w:rsid w:val="003C118C"/>
    <w:rsid w:val="003C67A3"/>
    <w:rsid w:val="003E7E27"/>
    <w:rsid w:val="0042363E"/>
    <w:rsid w:val="004D399D"/>
    <w:rsid w:val="004E7942"/>
    <w:rsid w:val="00530C5C"/>
    <w:rsid w:val="0057373A"/>
    <w:rsid w:val="00693E09"/>
    <w:rsid w:val="006C2614"/>
    <w:rsid w:val="008826C3"/>
    <w:rsid w:val="00941D77"/>
    <w:rsid w:val="00B51420"/>
    <w:rsid w:val="00B859EC"/>
    <w:rsid w:val="00BE2C8A"/>
    <w:rsid w:val="00DC78E9"/>
    <w:rsid w:val="00DE14AF"/>
    <w:rsid w:val="00E91A5A"/>
    <w:rsid w:val="00FA47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E6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ascii="Helvetica Neue" w:hAnsi="Helvetica Neue" w:cs="Arial Unicode MS"/>
      <w:color w:val="000000"/>
      <w:sz w:val="22"/>
      <w:szCs w:val="22"/>
      <w:u w:color="000000"/>
      <w:lang w:val="en-US"/>
    </w:rPr>
  </w:style>
  <w:style w:type="paragraph" w:customStyle="1" w:styleId="Default">
    <w:name w:val="Default"/>
    <w:rPr>
      <w:rFonts w:ascii="Corporate S" w:eastAsia="Corporate S" w:hAnsi="Corporate S" w:cs="Corporate S"/>
      <w:color w:val="000000"/>
      <w:sz w:val="24"/>
      <w:szCs w:val="24"/>
      <w:u w:color="000000"/>
      <w:lang w:val="de-DE"/>
    </w:rPr>
  </w:style>
  <w:style w:type="paragraph" w:styleId="NurText">
    <w:name w:val="Plain Text"/>
    <w:rPr>
      <w:rFonts w:ascii="Courier New" w:hAnsi="Courier New" w:cs="Arial Unicode MS"/>
      <w:color w:val="000000"/>
      <w:u w:color="000000"/>
      <w:lang w:val="de-DE"/>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i/>
      <w:iCs/>
      <w:color w:val="0000FF"/>
      <w:sz w:val="22"/>
      <w:szCs w:val="22"/>
      <w:u w:val="single" w:color="0000F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ascii="Helvetica Neue" w:hAnsi="Helvetica Neue" w:cs="Arial Unicode MS"/>
      <w:color w:val="000000"/>
      <w:sz w:val="22"/>
      <w:szCs w:val="22"/>
      <w:u w:color="000000"/>
      <w:lang w:val="en-US"/>
    </w:rPr>
  </w:style>
  <w:style w:type="paragraph" w:customStyle="1" w:styleId="Default">
    <w:name w:val="Default"/>
    <w:rPr>
      <w:rFonts w:ascii="Corporate S" w:eastAsia="Corporate S" w:hAnsi="Corporate S" w:cs="Corporate S"/>
      <w:color w:val="000000"/>
      <w:sz w:val="24"/>
      <w:szCs w:val="24"/>
      <w:u w:color="000000"/>
      <w:lang w:val="de-DE"/>
    </w:rPr>
  </w:style>
  <w:style w:type="paragraph" w:styleId="NurText">
    <w:name w:val="Plain Text"/>
    <w:rPr>
      <w:rFonts w:ascii="Courier New" w:hAnsi="Courier New" w:cs="Arial Unicode MS"/>
      <w:color w:val="000000"/>
      <w:u w:color="000000"/>
      <w:lang w:val="de-DE"/>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i/>
      <w:iCs/>
      <w:color w:val="0000FF"/>
      <w:sz w:val="22"/>
      <w:szCs w:val="22"/>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twitter.com/europapark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uropapark.de" TargetMode="External"/><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1455</Words>
  <Characters>9170</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Europa-Park GmbH &amp; Co Mack KG</Company>
  <LinksUpToDate>false</LinksUpToDate>
  <CharactersWithSpaces>10604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Drescher, Franziska</dc:creator>
  <cp:lastModifiedBy>Drescher, Franziska</cp:lastModifiedBy>
  <cp:revision>3</cp:revision>
  <dcterms:created xsi:type="dcterms:W3CDTF">2018-03-19T08:34:00Z</dcterms:created>
  <dcterms:modified xsi:type="dcterms:W3CDTF">2018-03-20T14:43:00Z</dcterms:modified>
</cp:coreProperties>
</file>