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2D82C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8DBD2F9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74395CC4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7A8C1E3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002316E2" w14:textId="77777777" w:rsidR="00D67791" w:rsidRDefault="00D67791" w:rsidP="003D384F">
      <w:pPr>
        <w:spacing w:line="288" w:lineRule="auto"/>
        <w:ind w:left="1416"/>
        <w:rPr>
          <w:rFonts w:ascii="Arial" w:hAnsi="Arial"/>
          <w:sz w:val="22"/>
          <w:szCs w:val="22"/>
        </w:rPr>
      </w:pPr>
    </w:p>
    <w:p w14:paraId="5D31816A" w14:textId="77777777" w:rsidR="00D67791" w:rsidRDefault="00D67791" w:rsidP="003D384F">
      <w:pPr>
        <w:ind w:left="1416"/>
        <w:rPr>
          <w:rFonts w:ascii="Arial" w:hAnsi="Arial"/>
          <w:sz w:val="22"/>
          <w:szCs w:val="22"/>
        </w:rPr>
      </w:pPr>
    </w:p>
    <w:p w14:paraId="4F3EAAE2" w14:textId="77777777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22E6D21" w14:textId="63F37F2C" w:rsidR="00D67791" w:rsidRDefault="00D67791" w:rsidP="003D384F">
      <w:pPr>
        <w:ind w:left="1418"/>
        <w:rPr>
          <w:rFonts w:ascii="Arial" w:hAnsi="Arial"/>
          <w:sz w:val="22"/>
          <w:szCs w:val="22"/>
        </w:rPr>
      </w:pPr>
    </w:p>
    <w:p w14:paraId="3D0128B8" w14:textId="0F62A670" w:rsidR="00771F59" w:rsidRDefault="00771F59" w:rsidP="003D384F">
      <w:pPr>
        <w:ind w:left="1418"/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66C42649">
                <wp:simplePos x="0" y="0"/>
                <wp:positionH relativeFrom="column">
                  <wp:posOffset>-558165</wp:posOffset>
                </wp:positionH>
                <wp:positionV relativeFrom="line">
                  <wp:posOffset>128905</wp:posOffset>
                </wp:positionV>
                <wp:extent cx="1267460" cy="408940"/>
                <wp:effectExtent l="0" t="0" r="889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77777777" w:rsidR="00D67791" w:rsidRDefault="00D27E56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Season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3.95pt;margin-top:10.15pt;width:99.8pt;height:32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" stroked="f" strokeweight="1pt">
                <v:stroke miterlimit="4"/>
                <v:textbox inset="1.27mm,1.27mm,1.27mm,1.27mm">
                  <w:txbxContent>
                    <w:p w14:paraId="4F7976A8" w14:textId="77777777" w:rsidR="00D67791" w:rsidRDefault="00D27E56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Season 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B4D1F49" w14:textId="55324E70" w:rsidR="00771F59" w:rsidRPr="00E40F09" w:rsidRDefault="00771F59" w:rsidP="00771F59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Facts and figures</w:t>
      </w:r>
    </w:p>
    <w:p w14:paraId="38B61228" w14:textId="77777777" w:rsidR="00771F59" w:rsidRPr="00E40F09" w:rsidRDefault="00771F59" w:rsidP="00771F59">
      <w:pPr>
        <w:spacing w:line="276" w:lineRule="auto"/>
        <w:ind w:left="1416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t xml:space="preserve">Ecological measures </w:t>
      </w:r>
    </w:p>
    <w:p w14:paraId="3BE34BD1" w14:textId="4B6FF571" w:rsidR="00771F59" w:rsidRPr="00E40F09" w:rsidRDefault="00E40F09" w:rsidP="00771F59">
      <w:pPr>
        <w:spacing w:line="276" w:lineRule="auto"/>
        <w:ind w:left="1416"/>
        <w:rPr>
          <w:rFonts w:ascii="Arial" w:hAnsi="Arial" w:cs="Arial"/>
          <w:b/>
          <w:sz w:val="26"/>
          <w:szCs w:val="26"/>
          <w:lang w:val="en-GB"/>
        </w:rPr>
      </w:pPr>
      <w:r>
        <w:rPr>
          <w:rFonts w:ascii="Arial" w:hAnsi="Arial" w:cs="Arial"/>
          <w:b/>
          <w:bCs/>
          <w:sz w:val="26"/>
          <w:szCs w:val="26"/>
          <w:lang w:val="en-GB"/>
        </w:rPr>
        <w:t>Rulantica – T</w:t>
      </w:r>
      <w:r w:rsidR="00771F59">
        <w:rPr>
          <w:rFonts w:ascii="Arial" w:hAnsi="Arial" w:cs="Arial"/>
          <w:b/>
          <w:bCs/>
          <w:sz w:val="26"/>
          <w:szCs w:val="26"/>
          <w:lang w:val="en-GB"/>
        </w:rPr>
        <w:t>he new indoor water world at Europa-Park</w:t>
      </w:r>
    </w:p>
    <w:p w14:paraId="19E06F1D" w14:textId="77777777" w:rsidR="00771F59" w:rsidRPr="00E40F09" w:rsidRDefault="00771F59" w:rsidP="00771F5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lang w:val="en-GB"/>
        </w:rPr>
      </w:pPr>
    </w:p>
    <w:p w14:paraId="52136B60" w14:textId="77777777" w:rsidR="00771F59" w:rsidRPr="00B06F34" w:rsidRDefault="00771F59" w:rsidP="00771F5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E40F09">
        <w:rPr>
          <w:rFonts w:ascii="Arial" w:hAnsi="Arial" w:cs="Arial"/>
          <w:b/>
          <w:bCs/>
          <w:sz w:val="22"/>
          <w:szCs w:val="22"/>
        </w:rPr>
        <w:t>Responsibility/Ecological working group:</w:t>
      </w:r>
    </w:p>
    <w:p w14:paraId="4E0B126C" w14:textId="77777777" w:rsidR="00771F59" w:rsidRPr="00AD4F1B" w:rsidRDefault="00771F59" w:rsidP="00771F59">
      <w:pPr>
        <w:spacing w:line="276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40F09">
        <w:rPr>
          <w:rFonts w:ascii="Arial" w:hAnsi="Arial" w:cs="Arial"/>
          <w:sz w:val="22"/>
          <w:szCs w:val="22"/>
        </w:rPr>
        <w:t>Ann-Kathrin Mack (Europa-Park), Jürgen Sedler (Europa-Park), Alexander Schindler (Rust local authority), Lothar Bellert (Rust/Ringsheim forest ranger), Dr Michael Thoma (Thoma law firm), Bernhard Keller (Keller engineering firm), Gerhard Babik (Planungsgruppe Landschaft und Umwelt Freiburg), Michael Höfler (landscape designer)</w:t>
      </w:r>
    </w:p>
    <w:p w14:paraId="19CE9D31" w14:textId="77777777" w:rsidR="00771F59" w:rsidRPr="00B06F34" w:rsidRDefault="00771F59" w:rsidP="00771F5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2671201E" w14:textId="77777777" w:rsidR="00771F59" w:rsidRDefault="00771F59" w:rsidP="00771F59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Facilities for animals</w:t>
      </w:r>
    </w:p>
    <w:p w14:paraId="5CE9E508" w14:textId="77777777" w:rsidR="00771F59" w:rsidRPr="00E40F09" w:rsidRDefault="00771F59" w:rsidP="00771F59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740m running surface with amphibian refuge </w:t>
      </w:r>
    </w:p>
    <w:p w14:paraId="14043E59" w14:textId="77777777" w:rsidR="00771F59" w:rsidRPr="00B06F34" w:rsidRDefault="00771F59" w:rsidP="00771F59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2 amphibian hills</w:t>
      </w:r>
    </w:p>
    <w:p w14:paraId="01D89907" w14:textId="77777777" w:rsidR="00771F59" w:rsidRPr="00B06F34" w:rsidRDefault="00771F59" w:rsidP="00771F59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Bee pavilion with 8 bee colonies of approx. 400,000 bees in total</w:t>
      </w:r>
    </w:p>
    <w:p w14:paraId="6D7359F6" w14:textId="77777777" w:rsidR="00771F59" w:rsidRPr="00E40F09" w:rsidRDefault="00771F59" w:rsidP="00771F59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Installation of over 100 nest boxes in 2019 </w:t>
      </w:r>
      <w:r>
        <w:rPr>
          <w:rFonts w:ascii="Arial" w:hAnsi="Arial" w:cs="Arial"/>
          <w:sz w:val="22"/>
          <w:szCs w:val="22"/>
          <w:lang w:val="en-GB"/>
        </w:rPr>
        <w:tab/>
        <w:t>(total of over 274 nest</w:t>
      </w:r>
    </w:p>
    <w:p w14:paraId="7D4F29F4" w14:textId="77777777" w:rsidR="00771F59" w:rsidRPr="00B06F34" w:rsidRDefault="00771F59" w:rsidP="00771F59">
      <w:pPr>
        <w:pStyle w:val="ListParagraph"/>
        <w:spacing w:line="276" w:lineRule="auto"/>
        <w:ind w:left="21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boxes)</w:t>
      </w:r>
    </w:p>
    <w:p w14:paraId="610962A9" w14:textId="77777777" w:rsidR="00771F59" w:rsidRPr="00E40F09" w:rsidRDefault="00771F59" w:rsidP="00771F59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Lark window on 380m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>
        <w:rPr>
          <w:rFonts w:ascii="Arial" w:hAnsi="Arial" w:cs="Arial"/>
          <w:sz w:val="22"/>
          <w:szCs w:val="22"/>
          <w:lang w:val="en-GB"/>
        </w:rPr>
        <w:t xml:space="preserve"> agricultural land</w:t>
      </w:r>
    </w:p>
    <w:p w14:paraId="401AD253" w14:textId="77777777" w:rsidR="00771F59" w:rsidRPr="00E40F09" w:rsidRDefault="00771F59" w:rsidP="00771F59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Wildlife and bat corridor measuring 11,566m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 xml:space="preserve">2 </w:t>
      </w:r>
      <w:r>
        <w:rPr>
          <w:rFonts w:ascii="Arial" w:hAnsi="Arial" w:cs="Arial"/>
          <w:sz w:val="22"/>
          <w:szCs w:val="22"/>
          <w:lang w:val="en-GB"/>
        </w:rPr>
        <w:t>enabling the animals to move easily to other forest areas</w:t>
      </w:r>
    </w:p>
    <w:p w14:paraId="60038754" w14:textId="77777777" w:rsidR="00771F59" w:rsidRPr="00B06F34" w:rsidRDefault="00771F59" w:rsidP="00771F59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4.2 km wildlife protection barrier</w:t>
      </w:r>
    </w:p>
    <w:p w14:paraId="026B7ECE" w14:textId="77777777" w:rsidR="00771F59" w:rsidRPr="00B174B7" w:rsidRDefault="00771F59" w:rsidP="00771F59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p w14:paraId="70EC5DC7" w14:textId="2D8FBE0E" w:rsidR="00771F59" w:rsidRDefault="00771F59" w:rsidP="00771F59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Planting/Reforestation</w:t>
      </w:r>
    </w:p>
    <w:p w14:paraId="36D69D4C" w14:textId="0F4911F6" w:rsidR="00771F59" w:rsidRPr="00B06F34" w:rsidRDefault="00E40F09" w:rsidP="00771F59">
      <w:pPr>
        <w:spacing w:line="276" w:lineRule="auto"/>
        <w:ind w:left="3529" w:hanging="2113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 xml:space="preserve">Roadside planting </w:t>
      </w: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hotel</w:t>
      </w: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 xml:space="preserve"> ‘Krønasår’</w:t>
      </w:r>
      <w:r w:rsidR="00771F59">
        <w:rPr>
          <w:rFonts w:ascii="Arial" w:hAnsi="Arial" w:cs="Arial"/>
          <w:i/>
          <w:iCs/>
          <w:sz w:val="22"/>
          <w:szCs w:val="22"/>
          <w:u w:val="single"/>
          <w:lang w:val="en-GB"/>
        </w:rPr>
        <w:t>:</w:t>
      </w:r>
      <w:r w:rsidR="00771F59">
        <w:rPr>
          <w:rFonts w:ascii="Arial" w:hAnsi="Arial" w:cs="Arial"/>
          <w:sz w:val="22"/>
          <w:szCs w:val="22"/>
          <w:u w:val="single"/>
          <w:lang w:val="en-GB"/>
        </w:rPr>
        <w:t xml:space="preserve"> </w:t>
      </w:r>
    </w:p>
    <w:p w14:paraId="625D3CB5" w14:textId="77777777" w:rsidR="00771F59" w:rsidRPr="00E40F09" w:rsidRDefault="00771F59" w:rsidP="00771F59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221 plants (of which 6 weeping willows, 30 climbing hydrangeas, 25 medlars, 25 hornbeam pillars, 45 lime trees, 90 black elderberry bushes)</w:t>
      </w:r>
    </w:p>
    <w:p w14:paraId="2DEECC43" w14:textId="77777777" w:rsidR="00771F59" w:rsidRPr="00E40F09" w:rsidRDefault="00771F59" w:rsidP="00771F59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  <w:lang w:val="en-GB"/>
        </w:rPr>
      </w:pPr>
    </w:p>
    <w:p w14:paraId="3D1EFE62" w14:textId="1C9D002E" w:rsidR="00771F59" w:rsidRPr="00E40F09" w:rsidRDefault="008B128C" w:rsidP="00771F59">
      <w:pPr>
        <w:spacing w:line="276" w:lineRule="auto"/>
        <w:ind w:left="3529" w:hanging="2113"/>
        <w:jc w:val="both"/>
        <w:rPr>
          <w:rFonts w:ascii="Arial" w:hAnsi="Arial" w:cs="Arial"/>
          <w:i/>
          <w:sz w:val="22"/>
          <w:szCs w:val="22"/>
          <w:u w:val="single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Hotel ‘Krønasår’</w:t>
      </w:r>
      <w:r w:rsidR="00771F59">
        <w:rPr>
          <w:rFonts w:ascii="Arial" w:hAnsi="Arial" w:cs="Arial"/>
          <w:i/>
          <w:iCs/>
          <w:sz w:val="22"/>
          <w:szCs w:val="22"/>
          <w:u w:val="single"/>
          <w:lang w:val="en-GB"/>
        </w:rPr>
        <w:t xml:space="preserve"> forecourt:</w:t>
      </w:r>
    </w:p>
    <w:p w14:paraId="6911B97C" w14:textId="3BB667B6" w:rsidR="00771F59" w:rsidRPr="00E40F09" w:rsidRDefault="008B128C" w:rsidP="00771F59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7,000</w:t>
      </w:r>
      <w:r w:rsidR="00771F59">
        <w:rPr>
          <w:rFonts w:ascii="Arial" w:hAnsi="Arial" w:cs="Arial"/>
          <w:sz w:val="22"/>
          <w:szCs w:val="22"/>
          <w:lang w:val="en-GB"/>
        </w:rPr>
        <w:t>m</w:t>
      </w:r>
      <w:r w:rsidR="00771F59">
        <w:rPr>
          <w:rFonts w:ascii="Arial" w:hAnsi="Arial" w:cs="Arial"/>
          <w:sz w:val="22"/>
          <w:szCs w:val="22"/>
          <w:vertAlign w:val="superscript"/>
          <w:lang w:val="en-GB"/>
        </w:rPr>
        <w:t>2</w:t>
      </w:r>
      <w:r w:rsidR="00771F59">
        <w:rPr>
          <w:rFonts w:ascii="Arial" w:hAnsi="Arial" w:cs="Arial"/>
          <w:sz w:val="22"/>
          <w:szCs w:val="22"/>
          <w:lang w:val="en-GB"/>
        </w:rPr>
        <w:t xml:space="preserve"> turf and 10,818 plants (of which 20 Scots pine, 20 birch trees, 15 spruces, 190 hornbeams, 8 oak trees, 15 black pines, 40 Scots pine, 80 sand birches, 60 field maples, 40 lime trees and 5,000 grasses)</w:t>
      </w:r>
    </w:p>
    <w:p w14:paraId="6805B99D" w14:textId="77777777" w:rsidR="00771F59" w:rsidRPr="00E40F0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3EAEA7A2" w14:textId="77777777" w:rsidR="00771F59" w:rsidRPr="00E40F09" w:rsidRDefault="00771F59" w:rsidP="00771F59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u w:val="single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Roadside planting Roland-Mack-Ring:</w:t>
      </w:r>
    </w:p>
    <w:p w14:paraId="4D61C565" w14:textId="77777777" w:rsidR="00771F59" w:rsidRPr="00E40F09" w:rsidRDefault="00771F59" w:rsidP="00771F59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197 plants (20 hornbeam pillars, 5 weeping willows, 40 hydrangea bushes, 20 medlars, 12 tall orchard fruit trees, 100 wild shrubs)</w:t>
      </w:r>
    </w:p>
    <w:p w14:paraId="3ADEA1D6" w14:textId="77777777" w:rsidR="00771F59" w:rsidRPr="00E40F09" w:rsidRDefault="00771F59" w:rsidP="00771F59">
      <w:pPr>
        <w:spacing w:line="276" w:lineRule="auto"/>
        <w:ind w:left="4236" w:hanging="2820"/>
        <w:jc w:val="both"/>
        <w:rPr>
          <w:rFonts w:ascii="Arial" w:hAnsi="Arial" w:cs="Arial"/>
          <w:i/>
          <w:sz w:val="22"/>
          <w:szCs w:val="22"/>
          <w:u w:val="single"/>
          <w:lang w:val="en-GB"/>
        </w:rPr>
      </w:pPr>
    </w:p>
    <w:p w14:paraId="09F36909" w14:textId="77777777" w:rsidR="00771F59" w:rsidRPr="00B06F34" w:rsidRDefault="00771F59" w:rsidP="00771F59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Fruit orchard circle:</w:t>
      </w:r>
    </w:p>
    <w:p w14:paraId="5A112D06" w14:textId="77777777" w:rsidR="00771F59" w:rsidRPr="00E40F09" w:rsidRDefault="00771F59" w:rsidP="00771F59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20 trees, 25 fruit trees and orchard meadow</w:t>
      </w:r>
    </w:p>
    <w:p w14:paraId="5FF92634" w14:textId="77777777" w:rsidR="00771F59" w:rsidRPr="00E40F09" w:rsidRDefault="00771F59" w:rsidP="00771F59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</w:p>
    <w:p w14:paraId="743B8FB9" w14:textId="77777777" w:rsidR="00771F59" w:rsidRPr="00E40F09" w:rsidRDefault="00771F59" w:rsidP="00771F59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</w:p>
    <w:p w14:paraId="2C05AF8F" w14:textId="77777777" w:rsidR="00771F59" w:rsidRPr="00E40F09" w:rsidRDefault="00771F59" w:rsidP="00771F59">
      <w:pPr>
        <w:spacing w:line="276" w:lineRule="auto"/>
        <w:ind w:left="3529" w:hanging="2112"/>
        <w:jc w:val="both"/>
        <w:rPr>
          <w:rFonts w:ascii="Arial" w:hAnsi="Arial" w:cs="Arial"/>
          <w:i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lastRenderedPageBreak/>
        <w:t>Tricorn (large traffic island at the top of the access road):</w:t>
      </w:r>
    </w:p>
    <w:p w14:paraId="712CC475" w14:textId="77777777" w:rsidR="00771F59" w:rsidRPr="00E40F09" w:rsidRDefault="00771F59" w:rsidP="00771F59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10,255 plants (55 trembling poplars, 10,000 daffodils, 200 verbascum) including perches for birds of prey</w:t>
      </w:r>
    </w:p>
    <w:p w14:paraId="5D79AF98" w14:textId="77777777" w:rsidR="00771F59" w:rsidRPr="00E40F09" w:rsidRDefault="00771F59" w:rsidP="00771F59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</w:p>
    <w:p w14:paraId="2052340F" w14:textId="77777777" w:rsidR="00771F5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Noise barrier:</w:t>
      </w:r>
      <w:r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</w:p>
    <w:p w14:paraId="0CA3F520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500 dogwoods, 60 white birch trees and reseeding</w:t>
      </w:r>
    </w:p>
    <w:p w14:paraId="08FF7FA8" w14:textId="77777777" w:rsidR="00771F59" w:rsidRPr="00E40F0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4CD0F7E5" w14:textId="77777777" w:rsidR="00771F5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Wildlife protection barrier: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07C2D7F3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600 ivy plants, 18 cypress oaks, 70 black elderberries</w:t>
      </w:r>
    </w:p>
    <w:p w14:paraId="58E32AE4" w14:textId="77777777" w:rsidR="00771F59" w:rsidRPr="00E40F0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1DF14DB6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Ellenweg planting: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4D3F13A3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50 wild pears</w:t>
      </w:r>
    </w:p>
    <w:p w14:paraId="07E129DD" w14:textId="77777777" w:rsidR="00771F59" w:rsidRPr="00E40F0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640FA800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Infiltration basin 1:</w:t>
      </w:r>
    </w:p>
    <w:p w14:paraId="47ACE1FD" w14:textId="77777777" w:rsidR="00771F59" w:rsidRPr="00E40F09" w:rsidRDefault="00771F59" w:rsidP="00771F59">
      <w:pPr>
        <w:spacing w:line="276" w:lineRule="auto"/>
        <w:ind w:left="1417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6,143 plants (20 pollard willows, 40 maple trees, 3 rowan berries, 10 birches, 20 trembling poplars, 50 acacias, 6,000 daffodils) </w:t>
      </w:r>
    </w:p>
    <w:p w14:paraId="4E668685" w14:textId="77777777" w:rsidR="00771F59" w:rsidRPr="00E40F0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4E436D77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Infiltration basin 2:</w:t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  <w:r>
        <w:rPr>
          <w:rFonts w:ascii="Arial" w:hAnsi="Arial" w:cs="Arial"/>
          <w:sz w:val="22"/>
          <w:szCs w:val="22"/>
          <w:lang w:val="en-GB"/>
        </w:rPr>
        <w:tab/>
      </w:r>
    </w:p>
    <w:p w14:paraId="0BCB3D35" w14:textId="77777777" w:rsidR="00771F59" w:rsidRPr="00E40F09" w:rsidRDefault="00771F59" w:rsidP="00771F59">
      <w:pPr>
        <w:spacing w:line="276" w:lineRule="auto"/>
        <w:ind w:left="1417" w:firstLine="6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10,125 plants (10,000 daffodils, 30 wild pears, 10 rowan berries, 20 willows, 15 maple trees, 50 butterfly bushes) </w:t>
      </w:r>
    </w:p>
    <w:p w14:paraId="0EF7DEF7" w14:textId="77777777" w:rsidR="00771F59" w:rsidRPr="00E40F0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563172DC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Wildlife and bat corridor: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4210468D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3,800 wild shrubs</w:t>
      </w:r>
    </w:p>
    <w:p w14:paraId="056F66E5" w14:textId="77777777" w:rsidR="00771F59" w:rsidRPr="00E40F0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1DCB003D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Flower meadows: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0FD4DB9C" w14:textId="77777777" w:rsidR="00771F5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almost 190,000 m2</w:t>
      </w:r>
    </w:p>
    <w:p w14:paraId="73F9B308" w14:textId="77777777" w:rsidR="00771F5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</w:rPr>
      </w:pPr>
    </w:p>
    <w:p w14:paraId="4D561F0F" w14:textId="77777777" w:rsidR="00771F5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Rulantica monument: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7BF264AD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1,000 daffodils, Scots pines, birches, oak trees, seedling</w:t>
      </w:r>
    </w:p>
    <w:p w14:paraId="1D0D4613" w14:textId="77777777" w:rsidR="00771F59" w:rsidRPr="00E40F0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2145F8E2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i/>
          <w:iCs/>
          <w:sz w:val="22"/>
          <w:szCs w:val="22"/>
          <w:u w:val="single"/>
          <w:lang w:val="en-GB"/>
        </w:rPr>
        <w:t>Iron Hand forest area: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1469AF80" w14:textId="77777777" w:rsidR="00771F59" w:rsidRPr="00E40F09" w:rsidRDefault="00771F59" w:rsidP="00771F59">
      <w:pPr>
        <w:spacing w:line="276" w:lineRule="auto"/>
        <w:ind w:left="1845" w:hanging="428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1,300 oak trees</w:t>
      </w:r>
    </w:p>
    <w:p w14:paraId="357E7A39" w14:textId="77777777" w:rsidR="00771F59" w:rsidRPr="00E40F09" w:rsidRDefault="00771F59" w:rsidP="00771F59">
      <w:pPr>
        <w:spacing w:line="276" w:lineRule="auto"/>
        <w:ind w:left="2552" w:hanging="1136"/>
        <w:jc w:val="both"/>
        <w:rPr>
          <w:rFonts w:ascii="Arial" w:hAnsi="Arial" w:cs="Arial"/>
          <w:sz w:val="22"/>
          <w:szCs w:val="22"/>
          <w:lang w:val="en-GB"/>
        </w:rPr>
      </w:pPr>
    </w:p>
    <w:p w14:paraId="5023A370" w14:textId="77777777" w:rsidR="00771F59" w:rsidRPr="00E40F09" w:rsidRDefault="00771F59" w:rsidP="00771F59">
      <w:pPr>
        <w:spacing w:line="276" w:lineRule="auto"/>
        <w:ind w:left="3685" w:hanging="2269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Offsetting measures</w:t>
      </w:r>
    </w:p>
    <w:p w14:paraId="0241EB83" w14:textId="67D8630A" w:rsidR="00771F59" w:rsidRPr="009F021D" w:rsidRDefault="00771F59" w:rsidP="00771F59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278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Elz</w:t>
      </w:r>
      <w:r w:rsidR="009F021D">
        <w:rPr>
          <w:rFonts w:ascii="Arial" w:hAnsi="Arial" w:cs="Arial"/>
          <w:sz w:val="22"/>
          <w:szCs w:val="22"/>
          <w:lang w:val="en-GB"/>
        </w:rPr>
        <w:t>wiesen wetlands area approx. 75</w:t>
      </w:r>
      <w:r>
        <w:rPr>
          <w:rFonts w:ascii="Arial" w:hAnsi="Arial" w:cs="Arial"/>
          <w:sz w:val="22"/>
          <w:szCs w:val="22"/>
          <w:lang w:val="en-GB"/>
        </w:rPr>
        <w:t>ha</w:t>
      </w:r>
    </w:p>
    <w:p w14:paraId="35F4C2AD" w14:textId="39680E08" w:rsidR="00771F59" w:rsidRPr="00E347D8" w:rsidRDefault="009F021D" w:rsidP="00771F59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278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Forest refuge 2.5</w:t>
      </w:r>
      <w:bookmarkStart w:id="0" w:name="_GoBack"/>
      <w:bookmarkEnd w:id="0"/>
      <w:r w:rsidR="00771F59">
        <w:rPr>
          <w:rFonts w:ascii="Arial" w:hAnsi="Arial" w:cs="Arial"/>
          <w:sz w:val="22"/>
          <w:szCs w:val="22"/>
          <w:lang w:val="en-GB"/>
        </w:rPr>
        <w:t>ha</w:t>
      </w:r>
    </w:p>
    <w:p w14:paraId="09DD48A3" w14:textId="77777777" w:rsidR="00771F59" w:rsidRPr="00E347D8" w:rsidRDefault="00771F59" w:rsidP="00771F59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278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Old Mill fish ladder</w:t>
      </w:r>
    </w:p>
    <w:p w14:paraId="09383AE8" w14:textId="7D90EFA2" w:rsidR="00771F59" w:rsidRPr="009F021D" w:rsidRDefault="00771F59" w:rsidP="00771F59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278"/>
        <w:contextualSpacing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 infiltration</w:t>
      </w:r>
      <w:r w:rsidR="009F021D">
        <w:rPr>
          <w:rFonts w:ascii="Arial" w:hAnsi="Arial" w:cs="Arial"/>
          <w:sz w:val="22"/>
          <w:szCs w:val="22"/>
          <w:lang w:val="en-GB"/>
        </w:rPr>
        <w:t xml:space="preserve"> basins measuring almost 16,000</w:t>
      </w:r>
      <w:r>
        <w:rPr>
          <w:rFonts w:ascii="Arial" w:hAnsi="Arial" w:cs="Arial"/>
          <w:sz w:val="22"/>
          <w:szCs w:val="22"/>
          <w:lang w:val="en-GB"/>
        </w:rPr>
        <w:t>m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2</w:t>
      </w:r>
    </w:p>
    <w:p w14:paraId="4D3897C5" w14:textId="77777777" w:rsidR="00771F59" w:rsidRPr="009F021D" w:rsidRDefault="00771F59" w:rsidP="00771F59">
      <w:pPr>
        <w:pStyle w:val="ListParagraph"/>
        <w:spacing w:line="276" w:lineRule="auto"/>
        <w:ind w:left="2136"/>
        <w:jc w:val="both"/>
        <w:rPr>
          <w:rFonts w:ascii="Arial" w:hAnsi="Arial" w:cs="Arial"/>
          <w:sz w:val="22"/>
          <w:szCs w:val="22"/>
          <w:lang w:val="en-GB"/>
        </w:rPr>
      </w:pPr>
    </w:p>
    <w:p w14:paraId="0F2330F8" w14:textId="77777777" w:rsidR="00771F59" w:rsidRDefault="00771F59" w:rsidP="00771F59">
      <w:pPr>
        <w:spacing w:line="276" w:lineRule="auto"/>
        <w:ind w:left="4110" w:hanging="269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>Projects in the pipeline</w:t>
      </w:r>
    </w:p>
    <w:p w14:paraId="541A49BF" w14:textId="77777777" w:rsidR="00771F59" w:rsidRDefault="00771F59" w:rsidP="00771F59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Adventure trail</w:t>
      </w:r>
    </w:p>
    <w:p w14:paraId="0F8C124F" w14:textId="77777777" w:rsidR="00771F59" w:rsidRDefault="00771F59" w:rsidP="00771F59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Family trail</w:t>
      </w:r>
    </w:p>
    <w:p w14:paraId="0BA72616" w14:textId="77777777" w:rsidR="00771F59" w:rsidRDefault="00771F59" w:rsidP="00771F59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Walking track</w:t>
      </w:r>
    </w:p>
    <w:p w14:paraId="266CD51D" w14:textId="77777777" w:rsidR="00771F59" w:rsidRDefault="00771F59" w:rsidP="00771F59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Walkway</w:t>
      </w:r>
    </w:p>
    <w:p w14:paraId="38387913" w14:textId="77777777" w:rsidR="00771F59" w:rsidRDefault="00771F59" w:rsidP="00771F59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Water pathway</w:t>
      </w:r>
    </w:p>
    <w:p w14:paraId="6989A8F0" w14:textId="77777777" w:rsidR="00771F59" w:rsidRPr="00D318A0" w:rsidRDefault="00771F59" w:rsidP="00771F59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2136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GB"/>
        </w:rPr>
        <w:t>Ecological adventure stations</w:t>
      </w:r>
    </w:p>
    <w:p w14:paraId="3A1D5A57" w14:textId="77777777" w:rsidR="00D67791" w:rsidRDefault="00D67791" w:rsidP="003D384F">
      <w:pPr>
        <w:ind w:left="1418"/>
        <w:rPr>
          <w:rFonts w:ascii="Arial" w:eastAsia="Arial" w:hAnsi="Arial" w:cs="Arial"/>
          <w:sz w:val="22"/>
          <w:szCs w:val="22"/>
        </w:rPr>
      </w:pPr>
    </w:p>
    <w:sectPr w:rsidR="00D67791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2E257" w14:textId="77777777" w:rsidR="003F2A77" w:rsidRDefault="003F2A77">
      <w:r>
        <w:separator/>
      </w:r>
    </w:p>
  </w:endnote>
  <w:endnote w:type="continuationSeparator" w:id="0">
    <w:p w14:paraId="3E90305C" w14:textId="77777777" w:rsidR="003F2A77" w:rsidRDefault="003F2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F20EA" w14:textId="77777777" w:rsidR="003F2A77" w:rsidRDefault="003F2A77">
      <w:r>
        <w:separator/>
      </w:r>
    </w:p>
  </w:footnote>
  <w:footnote w:type="continuationSeparator" w:id="0">
    <w:p w14:paraId="3F971D4A" w14:textId="77777777" w:rsidR="003F2A77" w:rsidRDefault="003F2A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DEF46" w14:textId="77777777" w:rsidR="00D67791" w:rsidRDefault="00D27E56">
    <w:pPr>
      <w:pStyle w:val="Header"/>
      <w:tabs>
        <w:tab w:val="clear" w:pos="9072"/>
        <w:tab w:val="right" w:pos="9044"/>
      </w:tabs>
    </w:pPr>
    <w:r>
      <w:rPr>
        <w:noProof/>
        <w:lang w:val="en-GB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B4990" w14:textId="77777777" w:rsidR="00D67791" w:rsidRDefault="00D27E56">
    <w:pPr>
      <w:pStyle w:val="Header"/>
      <w:tabs>
        <w:tab w:val="clear" w:pos="9072"/>
        <w:tab w:val="right" w:pos="9044"/>
      </w:tabs>
    </w:pPr>
    <w:r>
      <w:rPr>
        <w:noProof/>
        <w:lang w:val="en-GB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EB0E7B"/>
    <w:multiLevelType w:val="hybridMultilevel"/>
    <w:tmpl w:val="74A2F51C"/>
    <w:numStyleLink w:val="ImportedStyle1"/>
  </w:abstractNum>
  <w:abstractNum w:abstractNumId="1">
    <w:nsid w:val="1A35225E"/>
    <w:multiLevelType w:val="hybridMultilevel"/>
    <w:tmpl w:val="301C26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28115F8"/>
    <w:multiLevelType w:val="hybridMultilevel"/>
    <w:tmpl w:val="B00E9D20"/>
    <w:lvl w:ilvl="0" w:tplc="8F461A5C">
      <w:start w:val="1"/>
      <w:numFmt w:val="upperRoman"/>
      <w:lvlText w:val="%1."/>
      <w:lvlJc w:val="left"/>
      <w:pPr>
        <w:ind w:left="2136" w:hanging="720"/>
      </w:pPr>
    </w:lvl>
    <w:lvl w:ilvl="1" w:tplc="04070019">
      <w:start w:val="1"/>
      <w:numFmt w:val="lowerLetter"/>
      <w:lvlText w:val="%2."/>
      <w:lvlJc w:val="left"/>
      <w:pPr>
        <w:ind w:left="2496" w:hanging="360"/>
      </w:pPr>
    </w:lvl>
    <w:lvl w:ilvl="2" w:tplc="0407001B">
      <w:start w:val="1"/>
      <w:numFmt w:val="lowerRoman"/>
      <w:lvlText w:val="%3."/>
      <w:lvlJc w:val="right"/>
      <w:pPr>
        <w:ind w:left="3216" w:hanging="180"/>
      </w:pPr>
    </w:lvl>
    <w:lvl w:ilvl="3" w:tplc="0407000F">
      <w:start w:val="1"/>
      <w:numFmt w:val="decimal"/>
      <w:lvlText w:val="%4."/>
      <w:lvlJc w:val="left"/>
      <w:pPr>
        <w:ind w:left="3936" w:hanging="360"/>
      </w:pPr>
    </w:lvl>
    <w:lvl w:ilvl="4" w:tplc="04070019">
      <w:start w:val="1"/>
      <w:numFmt w:val="lowerLetter"/>
      <w:lvlText w:val="%5."/>
      <w:lvlJc w:val="left"/>
      <w:pPr>
        <w:ind w:left="4656" w:hanging="360"/>
      </w:pPr>
    </w:lvl>
    <w:lvl w:ilvl="5" w:tplc="0407001B">
      <w:start w:val="1"/>
      <w:numFmt w:val="lowerRoman"/>
      <w:lvlText w:val="%6."/>
      <w:lvlJc w:val="right"/>
      <w:pPr>
        <w:ind w:left="5376" w:hanging="180"/>
      </w:pPr>
    </w:lvl>
    <w:lvl w:ilvl="6" w:tplc="0407000F">
      <w:start w:val="1"/>
      <w:numFmt w:val="decimal"/>
      <w:lvlText w:val="%7."/>
      <w:lvlJc w:val="left"/>
      <w:pPr>
        <w:ind w:left="6096" w:hanging="360"/>
      </w:pPr>
    </w:lvl>
    <w:lvl w:ilvl="7" w:tplc="04070019">
      <w:start w:val="1"/>
      <w:numFmt w:val="lowerLetter"/>
      <w:lvlText w:val="%8."/>
      <w:lvlJc w:val="left"/>
      <w:pPr>
        <w:ind w:left="6816" w:hanging="360"/>
      </w:pPr>
    </w:lvl>
    <w:lvl w:ilvl="8" w:tplc="0407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669C2B5B"/>
    <w:multiLevelType w:val="hybridMultilevel"/>
    <w:tmpl w:val="DB3653B2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7B886073"/>
    <w:multiLevelType w:val="hybridMultilevel"/>
    <w:tmpl w:val="187CB444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2C55E3"/>
    <w:rsid w:val="00304781"/>
    <w:rsid w:val="003635C9"/>
    <w:rsid w:val="003D384F"/>
    <w:rsid w:val="003F2A77"/>
    <w:rsid w:val="00454BF8"/>
    <w:rsid w:val="005B347C"/>
    <w:rsid w:val="00771F59"/>
    <w:rsid w:val="007F0F1C"/>
    <w:rsid w:val="008B128C"/>
    <w:rsid w:val="009E1EAC"/>
    <w:rsid w:val="009F021D"/>
    <w:rsid w:val="00A376C7"/>
    <w:rsid w:val="00B10AE7"/>
    <w:rsid w:val="00D27E56"/>
    <w:rsid w:val="00D67791"/>
    <w:rsid w:val="00E40F09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PlainText">
    <w:name w:val="Plain Text"/>
    <w:basedOn w:val="Normal"/>
    <w:link w:val="PlainTextChar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PlainTextChar">
    <w:name w:val="Plain Text Char"/>
    <w:basedOn w:val="DefaultParagraphFont"/>
    <w:link w:val="Plain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DefaultParagraphFon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  <w:style w:type="paragraph" w:styleId="BodyTextIndent">
    <w:name w:val="Body Text Indent"/>
    <w:basedOn w:val="Normal"/>
    <w:link w:val="BodyTextIndentChar"/>
    <w:unhideWhenUsed/>
    <w:rsid w:val="005B34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 w:cs="Times New Roman"/>
      <w:color w:val="auto"/>
      <w:bdr w:val="none" w:sz="0" w:space="0" w:color="auto"/>
      <w:lang w:eastAsia="de-DE"/>
    </w:rPr>
  </w:style>
  <w:style w:type="character" w:customStyle="1" w:styleId="BodyTextIndentChar">
    <w:name w:val="Body Text Indent Char"/>
    <w:basedOn w:val="DefaultParagraphFont"/>
    <w:link w:val="BodyTextIndent"/>
    <w:rsid w:val="005B347C"/>
    <w:rPr>
      <w:rFonts w:eastAsia="Times New Roman"/>
      <w:sz w:val="24"/>
      <w:szCs w:val="24"/>
      <w:bdr w:val="none" w:sz="0" w:space="0" w:color="auto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Welsch, Franziska</dc:creator>
  <cp:lastModifiedBy>collab ed</cp:lastModifiedBy>
  <cp:revision>6</cp:revision>
  <dcterms:created xsi:type="dcterms:W3CDTF">2019-11-26T14:45:00Z</dcterms:created>
  <dcterms:modified xsi:type="dcterms:W3CDTF">2019-11-27T13:09:00Z</dcterms:modified>
</cp:coreProperties>
</file>