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2C49AA25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0A7909FE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02E49F8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1C3BB05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2744F219" w:rsidR="007F3595" w:rsidRPr="005403BD" w:rsidRDefault="00A82E13" w:rsidP="002D135B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14:paraId="35690B65" w14:textId="2C98E821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3404B4AC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25C32E8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36E81BC3" w:rsidR="00E763D8" w:rsidRDefault="00955637" w:rsidP="002C2FFF">
      <w:pPr>
        <w:ind w:left="1416"/>
        <w:rPr>
          <w:rFonts w:ascii="Arial" w:hAnsi="Arial" w:cs="Arial"/>
          <w:sz w:val="22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7CF76" wp14:editId="6ED836BC">
                <wp:simplePos x="0" y="0"/>
                <wp:positionH relativeFrom="column">
                  <wp:posOffset>-433706</wp:posOffset>
                </wp:positionH>
                <wp:positionV relativeFrom="paragraph">
                  <wp:posOffset>101600</wp:posOffset>
                </wp:positionV>
                <wp:extent cx="1190625" cy="4095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23820CE4" w:rsidR="00955637" w:rsidRPr="00D15EA4" w:rsidRDefault="00B53DF0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973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955637" w:rsidRPr="003973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4.15pt;margin-top:8pt;width:93.7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" stroked="f">
                <v:textbox>
                  <w:txbxContent>
                    <w:p w14:paraId="3FF5FCEE" w14:textId="23820CE4" w:rsidR="00955637" w:rsidRPr="00D15EA4" w:rsidRDefault="00B53DF0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97303"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955637" w:rsidRPr="0039730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6C537695" w14:textId="306637FE" w:rsidR="00197A42" w:rsidRPr="00397303" w:rsidRDefault="0048356A" w:rsidP="00FE371B">
      <w:pPr>
        <w:spacing w:line="288" w:lineRule="auto"/>
        <w:ind w:right="-227"/>
        <w:jc w:val="both"/>
        <w:rPr>
          <w:rFonts w:ascii="Arial" w:hAnsi="Arial" w:cs="Arial"/>
          <w:b/>
          <w:bCs/>
          <w:sz w:val="28"/>
          <w:szCs w:val="28"/>
          <w:lang w:eastAsia="en-US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53DF0" w:rsidRPr="00397303">
        <w:rPr>
          <w:rFonts w:ascii="Arial" w:hAnsi="Arial" w:cs="Arial"/>
          <w:b/>
          <w:bCs/>
          <w:sz w:val="28"/>
          <w:szCs w:val="28"/>
          <w:lang w:eastAsia="en-US"/>
        </w:rPr>
        <w:t>Technische Daten und Fakten zu</w:t>
      </w:r>
      <w:r w:rsidRPr="00397303">
        <w:rPr>
          <w:rFonts w:ascii="Arial" w:hAnsi="Arial" w:cs="Arial"/>
          <w:b/>
          <w:bCs/>
          <w:sz w:val="28"/>
          <w:szCs w:val="28"/>
          <w:lang w:eastAsia="en-US"/>
        </w:rPr>
        <w:t xml:space="preserve"> </w:t>
      </w:r>
      <w:proofErr w:type="spellStart"/>
      <w:r w:rsidRPr="00397303">
        <w:rPr>
          <w:rFonts w:ascii="Arial" w:hAnsi="Arial" w:cs="Arial"/>
          <w:b/>
          <w:bCs/>
          <w:sz w:val="28"/>
          <w:szCs w:val="28"/>
          <w:lang w:eastAsia="en-US"/>
        </w:rPr>
        <w:t>Rulantica</w:t>
      </w:r>
      <w:proofErr w:type="spellEnd"/>
    </w:p>
    <w:p w14:paraId="73A5E763" w14:textId="43FE630F" w:rsidR="0048356A" w:rsidRPr="00397303" w:rsidRDefault="00ED7E5C" w:rsidP="001805B8">
      <w:pPr>
        <w:spacing w:line="276" w:lineRule="auto"/>
        <w:jc w:val="both"/>
        <w:rPr>
          <w:rFonts w:ascii="Arial" w:hAnsi="Arial" w:cs="Arial"/>
          <w:bCs/>
          <w:i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i/>
          <w:sz w:val="22"/>
          <w:szCs w:val="22"/>
          <w:lang w:eastAsia="en-US"/>
        </w:rPr>
        <w:t xml:space="preserve">. </w:t>
      </w:r>
    </w:p>
    <w:p w14:paraId="0769573A" w14:textId="4CEAA845" w:rsidR="003958E7" w:rsidRPr="00397303" w:rsidRDefault="00C92FC4" w:rsidP="00CD18EA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t>Neben 25 Wasserattraktionen, darunter 17 Wasserrutschen, versteckt sich hinter den Kulissen</w:t>
      </w:r>
      <w:r w:rsidR="0065158F" w:rsidRPr="0039730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B53DF0" w:rsidRPr="00397303">
        <w:rPr>
          <w:rFonts w:ascii="Arial" w:hAnsi="Arial" w:cs="Arial"/>
          <w:bCs/>
          <w:sz w:val="22"/>
          <w:szCs w:val="22"/>
          <w:lang w:eastAsia="en-US"/>
        </w:rPr>
        <w:t xml:space="preserve">der Wasser-Erlebniswelt </w:t>
      </w:r>
      <w:r w:rsidRPr="00397303">
        <w:rPr>
          <w:rFonts w:ascii="Arial" w:hAnsi="Arial" w:cs="Arial"/>
          <w:bCs/>
          <w:sz w:val="22"/>
          <w:szCs w:val="22"/>
          <w:lang w:eastAsia="en-US"/>
        </w:rPr>
        <w:t xml:space="preserve">eine </w:t>
      </w:r>
      <w:r w:rsidR="00B53DF0" w:rsidRPr="00397303">
        <w:rPr>
          <w:rFonts w:ascii="Arial" w:hAnsi="Arial" w:cs="Arial"/>
          <w:bCs/>
          <w:sz w:val="22"/>
          <w:szCs w:val="22"/>
          <w:lang w:eastAsia="en-US"/>
        </w:rPr>
        <w:t xml:space="preserve">innovative </w:t>
      </w:r>
      <w:r w:rsidRPr="00397303">
        <w:rPr>
          <w:rFonts w:ascii="Arial" w:hAnsi="Arial" w:cs="Arial"/>
          <w:bCs/>
          <w:sz w:val="22"/>
          <w:szCs w:val="22"/>
          <w:lang w:eastAsia="en-US"/>
        </w:rPr>
        <w:t xml:space="preserve">Technikmaschinerie. </w:t>
      </w:r>
    </w:p>
    <w:p w14:paraId="3ADAC70A" w14:textId="77777777" w:rsidR="001805B8" w:rsidRPr="00397303" w:rsidRDefault="001805B8" w:rsidP="00CD18EA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387ACB6C" w14:textId="77A426A9" w:rsidR="003958E7" w:rsidRPr="00397303" w:rsidRDefault="003958E7" w:rsidP="003958E7">
      <w:pPr>
        <w:spacing w:line="276" w:lineRule="auto"/>
        <w:ind w:left="4248" w:hanging="2832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t>Gebäudeleitsysteme:</w:t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  <w:t xml:space="preserve">4 Systeme </w:t>
      </w:r>
      <w:r w:rsidR="00B53DF0" w:rsidRPr="00397303">
        <w:rPr>
          <w:rFonts w:ascii="Arial" w:hAnsi="Arial" w:cs="Arial"/>
          <w:bCs/>
          <w:sz w:val="22"/>
          <w:szCs w:val="22"/>
          <w:lang w:eastAsia="en-US"/>
        </w:rPr>
        <w:t xml:space="preserve">zur </w:t>
      </w:r>
      <w:r w:rsidRPr="00397303">
        <w:rPr>
          <w:rFonts w:ascii="Arial" w:hAnsi="Arial" w:cs="Arial"/>
          <w:bCs/>
          <w:sz w:val="22"/>
          <w:szCs w:val="22"/>
          <w:lang w:eastAsia="en-US"/>
        </w:rPr>
        <w:t>Kontrolle der Heizung, Lüftung, Kühlung, Visu</w:t>
      </w:r>
      <w:r w:rsidR="00B53DF0" w:rsidRPr="00397303">
        <w:rPr>
          <w:rFonts w:ascii="Arial" w:hAnsi="Arial" w:cs="Arial"/>
          <w:bCs/>
          <w:sz w:val="22"/>
          <w:szCs w:val="22"/>
          <w:lang w:eastAsia="en-US"/>
        </w:rPr>
        <w:t>a</w:t>
      </w:r>
      <w:r w:rsidRPr="00397303">
        <w:rPr>
          <w:rFonts w:ascii="Arial" w:hAnsi="Arial" w:cs="Arial"/>
          <w:bCs/>
          <w:sz w:val="22"/>
          <w:szCs w:val="22"/>
          <w:lang w:eastAsia="en-US"/>
        </w:rPr>
        <w:t>lisierung der Badewassertechnik, Überwachung aller Duschen und Visualisierung des Lichtmanagements und der Medientechnik</w:t>
      </w:r>
    </w:p>
    <w:p w14:paraId="54BB2FD1" w14:textId="2C2634CD" w:rsidR="003A6271" w:rsidRPr="00397303" w:rsidRDefault="003A6271" w:rsidP="00CD18EA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12C7E0DD" w14:textId="10BF6D41" w:rsidR="003A6271" w:rsidRPr="00397303" w:rsidRDefault="003A6271" w:rsidP="003A6271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t>Wasserkreisläufe:</w:t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  <w:t>10 Kreisläufe</w:t>
      </w:r>
    </w:p>
    <w:p w14:paraId="1ACEFF74" w14:textId="0DE58882" w:rsidR="003A6271" w:rsidRPr="00397303" w:rsidRDefault="003A6271" w:rsidP="003A6271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  <w:t>4386 m³ Badewasser in Bewegung</w:t>
      </w:r>
    </w:p>
    <w:p w14:paraId="39B29B20" w14:textId="13F5E16F" w:rsidR="003958E7" w:rsidRPr="00397303" w:rsidRDefault="003958E7" w:rsidP="003A6271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5AD62BC0" w14:textId="2FA5DE5E" w:rsidR="003958E7" w:rsidRPr="00397303" w:rsidRDefault="003958E7" w:rsidP="003A6271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t>Badewassertechnik:</w:t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  <w:t xml:space="preserve">Herzstück von </w:t>
      </w:r>
      <w:proofErr w:type="spellStart"/>
      <w:r w:rsidRPr="00397303">
        <w:rPr>
          <w:rFonts w:ascii="Arial" w:hAnsi="Arial" w:cs="Arial"/>
          <w:bCs/>
          <w:sz w:val="22"/>
          <w:szCs w:val="22"/>
          <w:lang w:eastAsia="en-US"/>
        </w:rPr>
        <w:t>Rulantica</w:t>
      </w:r>
      <w:proofErr w:type="spellEnd"/>
    </w:p>
    <w:p w14:paraId="09509B16" w14:textId="6A0DCDEF" w:rsidR="003958E7" w:rsidRPr="00397303" w:rsidRDefault="00162777" w:rsidP="00162777">
      <w:pPr>
        <w:spacing w:line="276" w:lineRule="auto"/>
        <w:ind w:left="4248" w:firstLine="3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t>1</w:t>
      </w:r>
      <w:r w:rsidR="003958E7" w:rsidRPr="00397303">
        <w:rPr>
          <w:rFonts w:ascii="Arial" w:hAnsi="Arial" w:cs="Arial"/>
          <w:bCs/>
          <w:sz w:val="22"/>
          <w:szCs w:val="22"/>
          <w:lang w:eastAsia="en-US"/>
        </w:rPr>
        <w:t xml:space="preserve">1 Kreisläufe, </w:t>
      </w:r>
      <w:r w:rsidR="00B53DF0" w:rsidRPr="00397303">
        <w:rPr>
          <w:rFonts w:ascii="Arial" w:hAnsi="Arial" w:cs="Arial"/>
          <w:bCs/>
          <w:sz w:val="22"/>
          <w:szCs w:val="22"/>
          <w:lang w:eastAsia="en-US"/>
        </w:rPr>
        <w:t>davon 10 Kreisläuf</w:t>
      </w:r>
      <w:r w:rsidRPr="00397303">
        <w:rPr>
          <w:rFonts w:ascii="Arial" w:hAnsi="Arial" w:cs="Arial"/>
          <w:bCs/>
          <w:sz w:val="22"/>
          <w:szCs w:val="22"/>
          <w:lang w:eastAsia="en-US"/>
        </w:rPr>
        <w:t>e mit drucklosen Filtern, 1 Drucksandfilter</w:t>
      </w:r>
    </w:p>
    <w:p w14:paraId="2B932BC0" w14:textId="29A5FD96" w:rsidR="003958E7" w:rsidRPr="00397303" w:rsidRDefault="003958E7" w:rsidP="00083D74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noProof/>
        </w:rPr>
        <w:drawing>
          <wp:inline distT="0" distB="0" distL="0" distR="0" wp14:anchorId="143CF675" wp14:editId="37F6E8CC">
            <wp:extent cx="4892634" cy="2576895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0019" cy="258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1CAA5" w14:textId="5F00756E" w:rsidR="00866998" w:rsidRPr="00397303" w:rsidRDefault="003958E7" w:rsidP="00CD18EA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</w:p>
    <w:p w14:paraId="058971D9" w14:textId="23047FF5" w:rsidR="003A6271" w:rsidRPr="00397303" w:rsidRDefault="001D4645" w:rsidP="001D4645">
      <w:pPr>
        <w:spacing w:line="276" w:lineRule="auto"/>
        <w:ind w:left="4251" w:hanging="2835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t>Lüftungsanlagen:</w:t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="003A6271" w:rsidRPr="00397303">
        <w:rPr>
          <w:rFonts w:ascii="Arial" w:hAnsi="Arial" w:cs="Arial"/>
          <w:bCs/>
          <w:sz w:val="22"/>
          <w:szCs w:val="22"/>
          <w:lang w:eastAsia="en-US"/>
        </w:rPr>
        <w:t>insgesamt 29</w:t>
      </w:r>
      <w:r w:rsidRPr="00397303">
        <w:rPr>
          <w:rFonts w:ascii="Arial" w:hAnsi="Arial" w:cs="Arial"/>
          <w:bCs/>
          <w:sz w:val="22"/>
          <w:szCs w:val="22"/>
          <w:lang w:eastAsia="en-US"/>
        </w:rPr>
        <w:t>,</w:t>
      </w:r>
      <w:r w:rsidR="003A6271" w:rsidRPr="00397303">
        <w:rPr>
          <w:rFonts w:ascii="Arial" w:hAnsi="Arial" w:cs="Arial"/>
          <w:bCs/>
          <w:sz w:val="22"/>
          <w:szCs w:val="22"/>
          <w:lang w:eastAsia="en-US"/>
        </w:rPr>
        <w:t xml:space="preserve"> davon 19 große (5</w:t>
      </w:r>
      <w:r w:rsidR="00B53DF0" w:rsidRPr="00397303">
        <w:rPr>
          <w:rFonts w:ascii="Arial" w:hAnsi="Arial" w:cs="Arial"/>
          <w:bCs/>
          <w:sz w:val="22"/>
          <w:szCs w:val="22"/>
          <w:lang w:eastAsia="en-US"/>
        </w:rPr>
        <w:t>.</w:t>
      </w:r>
      <w:r w:rsidR="003A6271" w:rsidRPr="00397303">
        <w:rPr>
          <w:rFonts w:ascii="Arial" w:hAnsi="Arial" w:cs="Arial"/>
          <w:bCs/>
          <w:sz w:val="22"/>
          <w:szCs w:val="22"/>
          <w:lang w:eastAsia="en-US"/>
        </w:rPr>
        <w:t>000 – 65</w:t>
      </w:r>
      <w:r w:rsidR="00B53DF0" w:rsidRPr="00397303">
        <w:rPr>
          <w:rFonts w:ascii="Arial" w:hAnsi="Arial" w:cs="Arial"/>
          <w:bCs/>
          <w:sz w:val="22"/>
          <w:szCs w:val="22"/>
          <w:lang w:eastAsia="en-US"/>
        </w:rPr>
        <w:t>.</w:t>
      </w:r>
      <w:r w:rsidR="003A6271" w:rsidRPr="00397303">
        <w:rPr>
          <w:rFonts w:ascii="Arial" w:hAnsi="Arial" w:cs="Arial"/>
          <w:bCs/>
          <w:sz w:val="22"/>
          <w:szCs w:val="22"/>
          <w:lang w:eastAsia="en-US"/>
        </w:rPr>
        <w:t>000 m³/h)</w:t>
      </w:r>
    </w:p>
    <w:p w14:paraId="66064781" w14:textId="0E2E1D6F" w:rsidR="00866998" w:rsidRPr="00397303" w:rsidRDefault="003A6271" w:rsidP="003A6271">
      <w:pPr>
        <w:spacing w:line="276" w:lineRule="auto"/>
        <w:ind w:left="4248" w:firstLine="3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t xml:space="preserve">6 Lüftungsgeräte zum </w:t>
      </w:r>
      <w:proofErr w:type="spellStart"/>
      <w:r w:rsidRPr="00397303">
        <w:rPr>
          <w:rFonts w:ascii="Arial" w:hAnsi="Arial" w:cs="Arial"/>
          <w:bCs/>
          <w:sz w:val="22"/>
          <w:szCs w:val="22"/>
          <w:lang w:eastAsia="en-US"/>
        </w:rPr>
        <w:t>be</w:t>
      </w:r>
      <w:proofErr w:type="spellEnd"/>
      <w:r w:rsidRPr="00397303">
        <w:rPr>
          <w:rFonts w:ascii="Arial" w:hAnsi="Arial" w:cs="Arial"/>
          <w:bCs/>
          <w:sz w:val="22"/>
          <w:szCs w:val="22"/>
          <w:lang w:eastAsia="en-US"/>
        </w:rPr>
        <w:t>- und entlüften mit jeweils 65.000 m³/h</w:t>
      </w:r>
    </w:p>
    <w:p w14:paraId="1A2BEEEA" w14:textId="783D3E4C" w:rsidR="003A6271" w:rsidRPr="00397303" w:rsidRDefault="00B53DF0" w:rsidP="003A6271">
      <w:pPr>
        <w:spacing w:line="276" w:lineRule="auto"/>
        <w:ind w:left="4248" w:firstLine="3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t>a</w:t>
      </w:r>
      <w:r w:rsidR="003A6271" w:rsidRPr="00397303">
        <w:rPr>
          <w:rFonts w:ascii="Arial" w:hAnsi="Arial" w:cs="Arial"/>
          <w:bCs/>
          <w:sz w:val="22"/>
          <w:szCs w:val="22"/>
          <w:lang w:eastAsia="en-US"/>
        </w:rPr>
        <w:t>ngestrebte Raumtemperatur</w:t>
      </w:r>
      <w:r w:rsidR="003958E7" w:rsidRPr="00397303">
        <w:rPr>
          <w:rFonts w:ascii="Arial" w:hAnsi="Arial" w:cs="Arial"/>
          <w:bCs/>
          <w:sz w:val="22"/>
          <w:szCs w:val="22"/>
          <w:lang w:eastAsia="en-US"/>
        </w:rPr>
        <w:t>:</w:t>
      </w:r>
      <w:r w:rsidR="003A6271" w:rsidRPr="00397303">
        <w:rPr>
          <w:rFonts w:ascii="Arial" w:hAnsi="Arial" w:cs="Arial"/>
          <w:bCs/>
          <w:sz w:val="22"/>
          <w:szCs w:val="22"/>
          <w:lang w:eastAsia="en-US"/>
        </w:rPr>
        <w:t xml:space="preserve"> 32 – 34 Grad</w:t>
      </w:r>
    </w:p>
    <w:p w14:paraId="2AAF6541" w14:textId="77777777" w:rsidR="00085A5F" w:rsidRPr="00397303" w:rsidRDefault="00085A5F" w:rsidP="003A6271">
      <w:pPr>
        <w:spacing w:line="276" w:lineRule="auto"/>
        <w:ind w:left="4248" w:firstLine="3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4536D3C4" w14:textId="6366DE3E" w:rsidR="00866998" w:rsidRPr="00397303" w:rsidRDefault="00866998" w:rsidP="00CD18EA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7EB62B90" w14:textId="77777777" w:rsidR="003A6271" w:rsidRPr="00397303" w:rsidRDefault="003A6271" w:rsidP="00CD18EA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lastRenderedPageBreak/>
        <w:t>Energieversorgung:</w:t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  <w:t xml:space="preserve">2 Spitzenlastkessel </w:t>
      </w:r>
    </w:p>
    <w:p w14:paraId="7C68DAC5" w14:textId="5DD0A350" w:rsidR="00866998" w:rsidRPr="00397303" w:rsidRDefault="00B53DF0" w:rsidP="00CD18EA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  <w:t>j</w:t>
      </w:r>
      <w:r w:rsidR="003A6271" w:rsidRPr="00397303">
        <w:rPr>
          <w:rFonts w:ascii="Arial" w:hAnsi="Arial" w:cs="Arial"/>
          <w:bCs/>
          <w:sz w:val="22"/>
          <w:szCs w:val="22"/>
          <w:lang w:eastAsia="en-US"/>
        </w:rPr>
        <w:t>eweils 1,95 Megawatt Leistung</w:t>
      </w:r>
      <w:r w:rsidR="00ED7E5C" w:rsidRPr="00397303">
        <w:rPr>
          <w:rFonts w:ascii="Arial" w:hAnsi="Arial" w:cs="Arial"/>
          <w:bCs/>
          <w:sz w:val="22"/>
          <w:szCs w:val="22"/>
          <w:lang w:eastAsia="en-US"/>
        </w:rPr>
        <w:tab/>
      </w:r>
    </w:p>
    <w:p w14:paraId="769DF47A" w14:textId="4E416224" w:rsidR="003A6271" w:rsidRPr="00397303" w:rsidRDefault="003A6271" w:rsidP="003A6271">
      <w:pPr>
        <w:spacing w:line="276" w:lineRule="auto"/>
        <w:ind w:left="424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t xml:space="preserve">Versorgung von </w:t>
      </w:r>
      <w:proofErr w:type="spellStart"/>
      <w:r w:rsidR="00B53DF0" w:rsidRPr="00397303">
        <w:rPr>
          <w:rFonts w:ascii="Arial" w:hAnsi="Arial" w:cs="Arial"/>
          <w:bCs/>
          <w:sz w:val="22"/>
          <w:szCs w:val="22"/>
          <w:lang w:eastAsia="en-US"/>
        </w:rPr>
        <w:t>Rulantica</w:t>
      </w:r>
      <w:proofErr w:type="spellEnd"/>
      <w:r w:rsidR="00B53DF0" w:rsidRPr="0039730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397303">
        <w:rPr>
          <w:rFonts w:ascii="Arial" w:hAnsi="Arial" w:cs="Arial"/>
          <w:bCs/>
          <w:sz w:val="22"/>
          <w:szCs w:val="22"/>
          <w:lang w:eastAsia="en-US"/>
        </w:rPr>
        <w:t xml:space="preserve">und Hotel </w:t>
      </w:r>
      <w:proofErr w:type="spellStart"/>
      <w:r w:rsidRPr="00397303">
        <w:rPr>
          <w:rFonts w:ascii="Arial" w:hAnsi="Arial" w:cs="Arial"/>
          <w:bCs/>
          <w:sz w:val="22"/>
          <w:szCs w:val="22"/>
          <w:lang w:eastAsia="en-US"/>
        </w:rPr>
        <w:t>Krønasår</w:t>
      </w:r>
      <w:proofErr w:type="spellEnd"/>
    </w:p>
    <w:p w14:paraId="53EA4EE1" w14:textId="167DF282" w:rsidR="00866998" w:rsidRPr="00397303" w:rsidRDefault="00866998" w:rsidP="00CD18EA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78CD2CB4" w14:textId="583DA745" w:rsidR="001816B3" w:rsidRPr="00397303" w:rsidRDefault="001816B3" w:rsidP="00CD18EA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t>Blockheizkraftwerke:</w:t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  <w:t xml:space="preserve">2 Stück bei </w:t>
      </w:r>
      <w:proofErr w:type="spellStart"/>
      <w:r w:rsidRPr="00397303">
        <w:rPr>
          <w:rFonts w:ascii="Arial" w:hAnsi="Arial" w:cs="Arial"/>
          <w:bCs/>
          <w:sz w:val="22"/>
          <w:szCs w:val="22"/>
          <w:lang w:eastAsia="en-US"/>
        </w:rPr>
        <w:t>Rulantica</w:t>
      </w:r>
      <w:proofErr w:type="spellEnd"/>
      <w:r w:rsidRPr="00397303">
        <w:rPr>
          <w:rFonts w:ascii="Arial" w:hAnsi="Arial" w:cs="Arial"/>
          <w:bCs/>
          <w:sz w:val="22"/>
          <w:szCs w:val="22"/>
          <w:lang w:eastAsia="en-US"/>
        </w:rPr>
        <w:t xml:space="preserve"> (gesamt 4 BHKWs)</w:t>
      </w:r>
    </w:p>
    <w:p w14:paraId="5046E246" w14:textId="717479E3" w:rsidR="001816B3" w:rsidRPr="00397303" w:rsidRDefault="001816B3" w:rsidP="00CD18EA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</w:r>
      <w:r w:rsidRPr="00397303">
        <w:rPr>
          <w:rFonts w:ascii="Arial" w:hAnsi="Arial" w:cs="Arial"/>
          <w:bCs/>
          <w:sz w:val="22"/>
          <w:szCs w:val="22"/>
          <w:lang w:eastAsia="en-US"/>
        </w:rPr>
        <w:tab/>
        <w:t>15,5 Mio. Kilowattstunden im Jahr</w:t>
      </w:r>
    </w:p>
    <w:p w14:paraId="1C74FDB7" w14:textId="11423316" w:rsidR="001816B3" w:rsidRDefault="001816B3" w:rsidP="001816B3">
      <w:pPr>
        <w:spacing w:line="276" w:lineRule="auto"/>
        <w:ind w:left="424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97303">
        <w:rPr>
          <w:rFonts w:ascii="Arial" w:hAnsi="Arial" w:cs="Arial"/>
          <w:bCs/>
          <w:sz w:val="22"/>
          <w:szCs w:val="22"/>
          <w:lang w:eastAsia="en-US"/>
        </w:rPr>
        <w:t>entspricht Jahresbedarf von 4.200 – 5.600 Haushalte</w:t>
      </w:r>
    </w:p>
    <w:p w14:paraId="582AE965" w14:textId="2E02F823" w:rsidR="00ED7E5C" w:rsidRDefault="00ED7E5C" w:rsidP="00085A5F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42F62A7C" w14:textId="78C8B3BB" w:rsidR="002F11F2" w:rsidRDefault="002F11F2" w:rsidP="00085A5F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5C2A2A6F" w14:textId="77777777" w:rsidR="002F11F2" w:rsidRPr="002C6CA0" w:rsidRDefault="002F11F2" w:rsidP="002F11F2">
      <w:pPr>
        <w:spacing w:line="276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proofErr w:type="spellStart"/>
      <w:r w:rsidRPr="00D066BE">
        <w:rPr>
          <w:rFonts w:ascii="Arial" w:hAnsi="Arial" w:cs="Arial"/>
          <w:i/>
          <w:sz w:val="18"/>
          <w:szCs w:val="18"/>
        </w:rPr>
        <w:t>Rulantica</w:t>
      </w:r>
      <w:proofErr w:type="spellEnd"/>
      <w:r w:rsidRPr="00D066BE">
        <w:rPr>
          <w:rFonts w:ascii="Arial" w:hAnsi="Arial" w:cs="Arial"/>
          <w:i/>
          <w:sz w:val="18"/>
          <w:szCs w:val="18"/>
        </w:rPr>
        <w:t xml:space="preserve"> eröffnet am 28.11.2019. Tägliche Öffnungszeiten von 10 – 22 Uhr (ab 9 Uhr für Gäste der Europa-Park Hotels). Begrenzte</w:t>
      </w:r>
      <w:r w:rsidRPr="00E11460">
        <w:rPr>
          <w:rFonts w:ascii="Arial" w:hAnsi="Arial" w:cs="Arial"/>
          <w:i/>
          <w:sz w:val="18"/>
          <w:szCs w:val="18"/>
        </w:rPr>
        <w:t xml:space="preserve"> Kapazität. Der Eintritt in die Wasserwelt kann in der Regel nur nach vorherigem Online-Ticketkauf </w:t>
      </w:r>
      <w:r>
        <w:rPr>
          <w:rFonts w:ascii="Arial" w:hAnsi="Arial" w:cs="Arial"/>
          <w:i/>
          <w:sz w:val="18"/>
          <w:szCs w:val="18"/>
        </w:rPr>
        <w:t xml:space="preserve">unter </w:t>
      </w:r>
      <w:hyperlink r:id="rId9" w:history="1">
        <w:r w:rsidRPr="00E77F1A">
          <w:rPr>
            <w:rStyle w:val="Hyperlink"/>
            <w:rFonts w:ascii="Arial" w:hAnsi="Arial" w:cs="Arial"/>
            <w:i/>
            <w:sz w:val="18"/>
            <w:szCs w:val="18"/>
          </w:rPr>
          <w:t>tickets.rulantica.de</w:t>
        </w:r>
      </w:hyperlink>
      <w:r>
        <w:rPr>
          <w:rFonts w:ascii="Arial" w:hAnsi="Arial" w:cs="Arial"/>
          <w:i/>
          <w:sz w:val="18"/>
          <w:szCs w:val="18"/>
        </w:rPr>
        <w:t xml:space="preserve"> </w:t>
      </w:r>
      <w:r w:rsidRPr="00E11460">
        <w:rPr>
          <w:rFonts w:ascii="Arial" w:hAnsi="Arial" w:cs="Arial"/>
          <w:i/>
          <w:sz w:val="18"/>
          <w:szCs w:val="18"/>
        </w:rPr>
        <w:t xml:space="preserve">erfolgen. Infoline: 07822 / 77 66 55. Aktuelle Informationen sowie Eintrittspreise unter </w:t>
      </w:r>
      <w:hyperlink r:id="rId10" w:history="1">
        <w:r w:rsidRPr="00E11460">
          <w:rPr>
            <w:rStyle w:val="Hyperlink"/>
            <w:rFonts w:ascii="Arial" w:hAnsi="Arial" w:cs="Arial"/>
            <w:i/>
            <w:color w:val="auto"/>
            <w:sz w:val="18"/>
            <w:szCs w:val="18"/>
          </w:rPr>
          <w:t>rulantica.de</w:t>
        </w:r>
      </w:hyperlink>
      <w:r w:rsidRPr="00E11460">
        <w:rPr>
          <w:rFonts w:ascii="Arial" w:hAnsi="Arial" w:cs="Arial"/>
          <w:i/>
          <w:sz w:val="18"/>
          <w:szCs w:val="18"/>
        </w:rPr>
        <w:t>.</w:t>
      </w:r>
    </w:p>
    <w:p w14:paraId="46A40139" w14:textId="77777777" w:rsidR="002F11F2" w:rsidRPr="00085A5F" w:rsidRDefault="002F11F2" w:rsidP="00085A5F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bookmarkStart w:id="0" w:name="_GoBack"/>
      <w:bookmarkEnd w:id="0"/>
    </w:p>
    <w:sectPr w:rsidR="002F11F2" w:rsidRPr="00085A5F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12BC35" w14:textId="77777777" w:rsidR="00ED676D" w:rsidRDefault="00ED676D">
      <w:r>
        <w:separator/>
      </w:r>
    </w:p>
  </w:endnote>
  <w:endnote w:type="continuationSeparator" w:id="0">
    <w:p w14:paraId="5C4C1474" w14:textId="77777777" w:rsidR="00ED676D" w:rsidRDefault="00ED6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A5AA6" w14:textId="77777777" w:rsidR="00ED676D" w:rsidRDefault="00ED676D">
      <w:r>
        <w:separator/>
      </w:r>
    </w:p>
  </w:footnote>
  <w:footnote w:type="continuationSeparator" w:id="0">
    <w:p w14:paraId="72C2DA59" w14:textId="77777777" w:rsidR="00ED676D" w:rsidRDefault="00ED6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397303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3D74"/>
    <w:rsid w:val="00085A5F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7AF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43E26"/>
    <w:rsid w:val="00156F88"/>
    <w:rsid w:val="00160621"/>
    <w:rsid w:val="00162777"/>
    <w:rsid w:val="00164C4F"/>
    <w:rsid w:val="00164E20"/>
    <w:rsid w:val="0017091A"/>
    <w:rsid w:val="00170ADC"/>
    <w:rsid w:val="001805B8"/>
    <w:rsid w:val="001816B3"/>
    <w:rsid w:val="00181D4E"/>
    <w:rsid w:val="0018454B"/>
    <w:rsid w:val="00187E67"/>
    <w:rsid w:val="00197A42"/>
    <w:rsid w:val="001B3F17"/>
    <w:rsid w:val="001C0B1D"/>
    <w:rsid w:val="001C2834"/>
    <w:rsid w:val="001C37B3"/>
    <w:rsid w:val="001C4837"/>
    <w:rsid w:val="001C492D"/>
    <w:rsid w:val="001C6E96"/>
    <w:rsid w:val="001C77BF"/>
    <w:rsid w:val="001D4645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072E2"/>
    <w:rsid w:val="00217910"/>
    <w:rsid w:val="00220CD6"/>
    <w:rsid w:val="002214FE"/>
    <w:rsid w:val="002314BF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F11F2"/>
    <w:rsid w:val="00305F7D"/>
    <w:rsid w:val="003108C1"/>
    <w:rsid w:val="00314CE2"/>
    <w:rsid w:val="003179D7"/>
    <w:rsid w:val="003268C9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958E7"/>
    <w:rsid w:val="00397303"/>
    <w:rsid w:val="003A0557"/>
    <w:rsid w:val="003A554C"/>
    <w:rsid w:val="003A6271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8356A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332C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2838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158F"/>
    <w:rsid w:val="00665C4F"/>
    <w:rsid w:val="006749D7"/>
    <w:rsid w:val="006B1FB9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66998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55637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11AE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2E13"/>
    <w:rsid w:val="00A85A68"/>
    <w:rsid w:val="00A91B79"/>
    <w:rsid w:val="00A965B7"/>
    <w:rsid w:val="00AA3737"/>
    <w:rsid w:val="00AA59AB"/>
    <w:rsid w:val="00AB67DA"/>
    <w:rsid w:val="00AC0AD3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355B8"/>
    <w:rsid w:val="00B4535A"/>
    <w:rsid w:val="00B47965"/>
    <w:rsid w:val="00B53D9E"/>
    <w:rsid w:val="00B53DF0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6BE4"/>
    <w:rsid w:val="00C678B4"/>
    <w:rsid w:val="00C77B40"/>
    <w:rsid w:val="00C8100A"/>
    <w:rsid w:val="00C92FC4"/>
    <w:rsid w:val="00CA012D"/>
    <w:rsid w:val="00CB3557"/>
    <w:rsid w:val="00CB5C39"/>
    <w:rsid w:val="00CC0357"/>
    <w:rsid w:val="00CC5AF7"/>
    <w:rsid w:val="00CD18EA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845B5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66036"/>
    <w:rsid w:val="00E7626F"/>
    <w:rsid w:val="00E763D8"/>
    <w:rsid w:val="00E86546"/>
    <w:rsid w:val="00E92B1B"/>
    <w:rsid w:val="00EA203B"/>
    <w:rsid w:val="00EA38FE"/>
    <w:rsid w:val="00EA4F69"/>
    <w:rsid w:val="00EB379E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D676D"/>
    <w:rsid w:val="00ED7E5C"/>
    <w:rsid w:val="00EE11A4"/>
    <w:rsid w:val="00EE5F86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1DA4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3A86"/>
    <w:rsid w:val="00FC76CC"/>
    <w:rsid w:val="00FD1CFF"/>
    <w:rsid w:val="00FD55A2"/>
    <w:rsid w:val="00FD7E6C"/>
    <w:rsid w:val="00FE312F"/>
    <w:rsid w:val="00FE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3CF4996-C8D7-4861-876A-9B619924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rulantica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ickets.mackinternational.de/de/kategorie/rulantica-ticket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45175B-1F9B-4AB6-B6D5-FF5535F0D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1540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Borer, Leah</cp:lastModifiedBy>
  <cp:revision>37</cp:revision>
  <cp:lastPrinted>2019-03-19T08:40:00Z</cp:lastPrinted>
  <dcterms:created xsi:type="dcterms:W3CDTF">2018-02-23T15:53:00Z</dcterms:created>
  <dcterms:modified xsi:type="dcterms:W3CDTF">2019-11-25T10:11:00Z</dcterms:modified>
</cp:coreProperties>
</file>