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1748A" w:rsidRDefault="009B6FCA" w:rsidP="002D135B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3B182C11" w14:textId="77777777" w:rsidR="007F3595" w:rsidRPr="0051748A" w:rsidRDefault="007F3595" w:rsidP="002D135B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4857869F" w14:textId="77777777" w:rsidR="007F3595" w:rsidRPr="0051748A" w:rsidRDefault="007F3595" w:rsidP="002D135B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2E4328C4" w14:textId="77777777" w:rsidR="00331C4F" w:rsidRPr="0051748A" w:rsidRDefault="00331C4F" w:rsidP="002D135B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617FAE4F" w14:textId="77777777" w:rsidR="00331C4F" w:rsidRPr="0051748A" w:rsidRDefault="00331C4F" w:rsidP="002D135B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7A4EF4FF" w14:textId="77777777" w:rsidR="00331C4F" w:rsidRPr="0051748A" w:rsidRDefault="00331C4F" w:rsidP="002D135B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4CB42129" w14:textId="77777777" w:rsidR="007F3595" w:rsidRPr="0051748A" w:rsidRDefault="007F3595" w:rsidP="002D135B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35690B65" w14:textId="77777777" w:rsidR="009B6FCA" w:rsidRPr="0051748A" w:rsidRDefault="009B6FCA" w:rsidP="002D135B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4BDC72A2" w14:textId="77777777" w:rsidR="005403BD" w:rsidRPr="0051748A" w:rsidRDefault="005403BD" w:rsidP="002C2FFF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632680A6" w14:textId="1DB0366D" w:rsidR="002B2C8F" w:rsidRPr="0051748A" w:rsidRDefault="003F05CE" w:rsidP="002C2FFF">
      <w:pPr>
        <w:ind w:left="1416"/>
        <w:rPr>
          <w:rFonts w:ascii="Arial" w:hAnsi="Arial" w:cs="Arial"/>
          <w:sz w:val="22"/>
          <w:szCs w:val="22"/>
          <w:lang w:val="en-GB"/>
        </w:rPr>
      </w:pPr>
      <w:r w:rsidRPr="0051748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480D9F72">
                <wp:simplePos x="0" y="0"/>
                <wp:positionH relativeFrom="column">
                  <wp:posOffset>-473710</wp:posOffset>
                </wp:positionH>
                <wp:positionV relativeFrom="paragraph">
                  <wp:posOffset>122555</wp:posOffset>
                </wp:positionV>
                <wp:extent cx="1211580" cy="409575"/>
                <wp:effectExtent l="0" t="0" r="762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AFA5215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51748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eason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="00501A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7.3pt;margin-top:9.65pt;width:95.4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kj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5lpUr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" stroked="f">
                <v:textbox>
                  <w:txbxContent>
                    <w:p w14:paraId="4F6F3A5C" w14:textId="5AFA5215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51748A">
                        <w:rPr>
                          <w:rFonts w:ascii="Arial" w:hAnsi="Arial" w:cs="Arial"/>
                          <w:sz w:val="22"/>
                          <w:szCs w:val="22"/>
                        </w:rPr>
                        <w:t>eason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</w:t>
                      </w:r>
                      <w:r w:rsidR="00501AD3">
                        <w:rPr>
                          <w:rFonts w:ascii="Arial" w:hAnsi="Arial" w:cs="Arial"/>
                          <w:sz w:val="22"/>
                          <w:szCs w:val="22"/>
                        </w:rPr>
                        <w:t>19/20</w:t>
                      </w:r>
                    </w:p>
                  </w:txbxContent>
                </v:textbox>
              </v:shape>
            </w:pict>
          </mc:Fallback>
        </mc:AlternateContent>
      </w:r>
    </w:p>
    <w:p w14:paraId="6A9DE793" w14:textId="598D5DDF" w:rsidR="00951413" w:rsidRPr="0051748A" w:rsidRDefault="00951413" w:rsidP="0090615D">
      <w:pPr>
        <w:spacing w:line="288" w:lineRule="atLeast"/>
        <w:ind w:left="1416"/>
        <w:jc w:val="both"/>
        <w:rPr>
          <w:rFonts w:ascii="Arial" w:hAnsi="Arial" w:cs="Arial"/>
          <w:i/>
          <w:iCs/>
          <w:sz w:val="22"/>
          <w:szCs w:val="22"/>
          <w:u w:val="single"/>
          <w:lang w:val="en-GB"/>
        </w:rPr>
      </w:pPr>
      <w:r w:rsidRPr="0051748A">
        <w:rPr>
          <w:rFonts w:ascii="Arial" w:hAnsi="Arial" w:cs="Arial"/>
          <w:i/>
          <w:iCs/>
          <w:sz w:val="22"/>
          <w:szCs w:val="22"/>
          <w:u w:val="single"/>
          <w:lang w:val="en-GB"/>
        </w:rPr>
        <w:t>Germany's biggest theme park continues on its road to success</w:t>
      </w:r>
    </w:p>
    <w:p w14:paraId="149FC38F" w14:textId="270B1217" w:rsidR="00951413" w:rsidRPr="0051748A" w:rsidRDefault="00951413" w:rsidP="00D3287E">
      <w:pPr>
        <w:spacing w:after="240" w:line="288" w:lineRule="atLeast"/>
        <w:ind w:left="1416"/>
        <w:jc w:val="both"/>
        <w:rPr>
          <w:rFonts w:ascii="Arial" w:hAnsi="Arial" w:cs="Arial"/>
          <w:b/>
          <w:bCs/>
          <w:sz w:val="26"/>
          <w:szCs w:val="26"/>
          <w:lang w:val="en-GB"/>
        </w:rPr>
      </w:pPr>
      <w:r w:rsidRPr="0051748A">
        <w:rPr>
          <w:rFonts w:ascii="Arial" w:hAnsi="Arial" w:cs="Arial"/>
          <w:b/>
          <w:bCs/>
          <w:sz w:val="26"/>
          <w:szCs w:val="26"/>
          <w:lang w:val="en-GB"/>
        </w:rPr>
        <w:t>New record with more than 5.7 million visitors and largest investment volume in the com</w:t>
      </w:r>
      <w:r w:rsidR="00C41F87" w:rsidRPr="0051748A">
        <w:rPr>
          <w:rFonts w:ascii="Arial" w:hAnsi="Arial" w:cs="Arial"/>
          <w:b/>
          <w:bCs/>
          <w:sz w:val="26"/>
          <w:szCs w:val="26"/>
          <w:lang w:val="en-GB"/>
        </w:rPr>
        <w:t>p</w:t>
      </w:r>
      <w:r w:rsidRPr="0051748A">
        <w:rPr>
          <w:rFonts w:ascii="Arial" w:hAnsi="Arial" w:cs="Arial"/>
          <w:b/>
          <w:bCs/>
          <w:sz w:val="26"/>
          <w:szCs w:val="26"/>
          <w:lang w:val="en-GB"/>
        </w:rPr>
        <w:t xml:space="preserve">any’s history </w:t>
      </w:r>
    </w:p>
    <w:p w14:paraId="58739579" w14:textId="56B5DA55" w:rsidR="00224B93" w:rsidRPr="0051748A" w:rsidRDefault="00951413" w:rsidP="00224B93">
      <w:pPr>
        <w:pStyle w:val="NurText"/>
        <w:spacing w:line="288" w:lineRule="auto"/>
        <w:ind w:left="1418"/>
        <w:jc w:val="both"/>
        <w:rPr>
          <w:rFonts w:ascii="Arial" w:hAnsi="Arial" w:cs="Arial"/>
          <w:b/>
          <w:bCs/>
          <w:i/>
          <w:iCs/>
          <w:sz w:val="22"/>
          <w:szCs w:val="22"/>
          <w:lang w:val="en-GB"/>
        </w:rPr>
      </w:pPr>
      <w:r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The series of visitor records continues: with over 5.7 million visitors in 2019, Europa-Park achieved the highest number of visitors in its corporate history</w:t>
      </w:r>
      <w:r w:rsidR="00224B93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. </w:t>
      </w:r>
      <w:r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In </w:t>
      </w:r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addition, further </w:t>
      </w:r>
      <w:r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guests arrived at the new indoor water world </w:t>
      </w:r>
      <w:proofErr w:type="spellStart"/>
      <w:r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Rulantica</w:t>
      </w:r>
      <w:proofErr w:type="spellEnd"/>
      <w:r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proofErr w:type="gramStart"/>
      <w:r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which</w:t>
      </w:r>
      <w:proofErr w:type="gramEnd"/>
      <w:r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was opened at the end of November</w:t>
      </w:r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.</w:t>
      </w:r>
      <w:r w:rsidR="00224B93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Europa-Park</w:t>
      </w:r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owner Roland</w:t>
      </w:r>
      <w:r w:rsidR="00224B93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Mack: </w:t>
      </w:r>
      <w:r w:rsidR="00493236" w:rsidRPr="00493236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“</w:t>
      </w:r>
      <w:proofErr w:type="spellStart"/>
      <w:r w:rsidR="00224B93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Rulantica</w:t>
      </w:r>
      <w:proofErr w:type="spellEnd"/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had a great start and gets top marks. We are extremely pleased with </w:t>
      </w:r>
      <w:proofErr w:type="gramStart"/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that</w:t>
      </w:r>
      <w:proofErr w:type="gramEnd"/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as the water world is new territory for us. The occupancy of the hotel '</w:t>
      </w:r>
      <w:proofErr w:type="spellStart"/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Krønasår</w:t>
      </w:r>
      <w:proofErr w:type="spellEnd"/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', which opened in May, is also exceptionally</w:t>
      </w:r>
      <w:r w:rsidR="004B467D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good with more than 90 percent</w:t>
      </w:r>
      <w:r w:rsidR="00493236">
        <w:rPr>
          <w:rFonts w:ascii="Arial" w:hAnsi="Arial" w:cs="Arial"/>
          <w:b/>
          <w:i/>
          <w:sz w:val="22"/>
          <w:szCs w:val="22"/>
          <w:lang w:val="en-GB"/>
        </w:rPr>
        <w:t>”</w:t>
      </w:r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.</w:t>
      </w:r>
      <w:r w:rsidR="00224B93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proofErr w:type="gramStart"/>
      <w:r w:rsidR="000A27D3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2019</w:t>
      </w:r>
      <w:proofErr w:type="gramEnd"/>
      <w:r w:rsidR="000A27D3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was characteris</w:t>
      </w:r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ed b</w:t>
      </w:r>
      <w:r w:rsidR="001D2BC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y</w:t>
      </w:r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intensive construction </w:t>
      </w:r>
      <w:r w:rsidR="0090615D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work and very high investments −</w:t>
      </w:r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the water world </w:t>
      </w:r>
      <w:proofErr w:type="spellStart"/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Rulantica</w:t>
      </w:r>
      <w:proofErr w:type="spellEnd"/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and the adjacent hotel alone cost around 180 million Euros. It is the largest single investment that Europa-Park has ever made. In addition, there is the reconstruction </w:t>
      </w:r>
      <w:r w:rsidR="000A27D3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of the Scandinavian themed area, </w:t>
      </w:r>
      <w:r w:rsidR="001D2BC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which </w:t>
      </w:r>
      <w:proofErr w:type="gramStart"/>
      <w:r w:rsidR="001D2BC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was </w:t>
      </w:r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destroyed</w:t>
      </w:r>
      <w:proofErr w:type="gramEnd"/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by the fir</w:t>
      </w:r>
      <w:r w:rsidR="0090615D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e</w:t>
      </w:r>
      <w:r w:rsidR="000A27D3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,</w:t>
      </w:r>
      <w:r w:rsidR="0090615D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and the new ride </w:t>
      </w:r>
      <w:r w:rsidR="004B467D" w:rsidRPr="004B467D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‘</w:t>
      </w:r>
      <w:proofErr w:type="spellStart"/>
      <w:r w:rsidR="0090615D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Snorri</w:t>
      </w:r>
      <w:proofErr w:type="spellEnd"/>
      <w:r w:rsidR="0090615D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 </w:t>
      </w:r>
      <w:proofErr w:type="spellStart"/>
      <w:r w:rsidR="0090615D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Touren</w:t>
      </w:r>
      <w:proofErr w:type="spellEnd"/>
      <w:r w:rsidR="004B467D" w:rsidRPr="004B467D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’</w:t>
      </w:r>
      <w:r w:rsidR="00C41F87" w:rsidRPr="0051748A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.</w:t>
      </w:r>
    </w:p>
    <w:p w14:paraId="70D2EA5C" w14:textId="087CB53F" w:rsidR="00224B93" w:rsidRPr="0051748A" w:rsidRDefault="00224B93" w:rsidP="00D41F6E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4FFADA69" w14:textId="561BC526" w:rsidR="0006167D" w:rsidRPr="0051748A" w:rsidRDefault="00C41F87" w:rsidP="00C41F87">
      <w:pPr>
        <w:spacing w:line="288" w:lineRule="auto"/>
        <w:ind w:left="1416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Europa-Park with </w:t>
      </w:r>
      <w:proofErr w:type="spellStart"/>
      <w:r w:rsidRPr="0051748A">
        <w:rPr>
          <w:rFonts w:ascii="Arial" w:hAnsi="Arial" w:cs="Arial"/>
          <w:b/>
          <w:bCs/>
          <w:sz w:val="22"/>
          <w:szCs w:val="22"/>
          <w:lang w:val="en-GB"/>
        </w:rPr>
        <w:t>Rulantica</w:t>
      </w:r>
      <w:proofErr w:type="spellEnd"/>
      <w:r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 is </w:t>
      </w:r>
      <w:r w:rsidR="0006167D" w:rsidRPr="0051748A">
        <w:rPr>
          <w:rFonts w:ascii="Arial" w:hAnsi="Arial" w:cs="Arial"/>
          <w:b/>
          <w:bCs/>
          <w:sz w:val="22"/>
          <w:szCs w:val="22"/>
          <w:lang w:val="en-GB"/>
        </w:rPr>
        <w:t>becoming</w:t>
      </w:r>
      <w:r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06167D"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a </w:t>
      </w:r>
      <w:r w:rsidRPr="0051748A">
        <w:rPr>
          <w:rFonts w:ascii="Arial" w:hAnsi="Arial" w:cs="Arial"/>
          <w:b/>
          <w:bCs/>
          <w:sz w:val="22"/>
          <w:szCs w:val="22"/>
          <w:lang w:val="en-GB"/>
        </w:rPr>
        <w:t>travel destination</w:t>
      </w:r>
    </w:p>
    <w:p w14:paraId="3341ECDB" w14:textId="064E734D" w:rsidR="00C41F87" w:rsidRPr="0051748A" w:rsidRDefault="00C41F87" w:rsidP="00C41F87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 w:rsidRPr="0051748A">
        <w:rPr>
          <w:rFonts w:ascii="Arial" w:hAnsi="Arial" w:cs="Arial"/>
          <w:sz w:val="22"/>
          <w:szCs w:val="22"/>
          <w:lang w:val="en-GB"/>
        </w:rPr>
        <w:t xml:space="preserve">Europa-Park is increasingly becoming an independent travel destination and is the first operator in </w:t>
      </w:r>
      <w:proofErr w:type="gramStart"/>
      <w:r w:rsidRPr="0051748A">
        <w:rPr>
          <w:rFonts w:ascii="Arial" w:hAnsi="Arial" w:cs="Arial"/>
          <w:sz w:val="22"/>
          <w:szCs w:val="22"/>
          <w:lang w:val="en-GB"/>
        </w:rPr>
        <w:t xml:space="preserve">Germany </w:t>
      </w:r>
      <w:r w:rsidR="000A27D3">
        <w:rPr>
          <w:rFonts w:ascii="Arial" w:hAnsi="Arial" w:cs="Arial"/>
          <w:sz w:val="22"/>
          <w:szCs w:val="22"/>
          <w:lang w:val="en-GB"/>
        </w:rPr>
        <w:t>which</w:t>
      </w:r>
      <w:proofErr w:type="gramEnd"/>
      <w:r w:rsidR="000A27D3">
        <w:rPr>
          <w:rFonts w:ascii="Arial" w:hAnsi="Arial" w:cs="Arial"/>
          <w:sz w:val="22"/>
          <w:szCs w:val="22"/>
          <w:lang w:val="en-GB"/>
        </w:rPr>
        <w:t xml:space="preserve"> opened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a second </w:t>
      </w:r>
      <w:r w:rsidR="0006167D" w:rsidRPr="0051748A">
        <w:rPr>
          <w:rFonts w:ascii="Arial" w:hAnsi="Arial" w:cs="Arial"/>
          <w:sz w:val="22"/>
          <w:szCs w:val="22"/>
          <w:lang w:val="en-GB"/>
        </w:rPr>
        <w:t>theme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park</w:t>
      </w:r>
      <w:r w:rsidR="0006167D" w:rsidRPr="0051748A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06167D" w:rsidRPr="0051748A">
        <w:rPr>
          <w:rFonts w:ascii="Arial" w:hAnsi="Arial" w:cs="Arial"/>
          <w:sz w:val="22"/>
          <w:szCs w:val="22"/>
          <w:lang w:val="en-GB"/>
        </w:rPr>
        <w:t>R</w:t>
      </w:r>
      <w:r w:rsidRPr="0051748A">
        <w:rPr>
          <w:rFonts w:ascii="Arial" w:hAnsi="Arial" w:cs="Arial"/>
          <w:sz w:val="22"/>
          <w:szCs w:val="22"/>
          <w:lang w:val="en-GB"/>
        </w:rPr>
        <w:t>ulantica</w:t>
      </w:r>
      <w:proofErr w:type="spellEnd"/>
      <w:r w:rsidR="0006167D" w:rsidRPr="0051748A">
        <w:rPr>
          <w:rFonts w:ascii="Arial" w:hAnsi="Arial" w:cs="Arial"/>
          <w:sz w:val="22"/>
          <w:szCs w:val="22"/>
          <w:lang w:val="en-GB"/>
        </w:rPr>
        <w:t>, at its location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in Rust. </w:t>
      </w:r>
      <w:proofErr w:type="spellStart"/>
      <w:r w:rsidRPr="0051748A"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 w:rsidRPr="0051748A">
        <w:rPr>
          <w:rFonts w:ascii="Arial" w:hAnsi="Arial" w:cs="Arial"/>
          <w:sz w:val="22"/>
          <w:szCs w:val="22"/>
          <w:lang w:val="en-GB"/>
        </w:rPr>
        <w:t xml:space="preserve"> is one of the largest themed indoor water worlds in Europe with 550 newly created jobs. With two parks </w:t>
      </w:r>
      <w:r w:rsidR="001D2BCA">
        <w:rPr>
          <w:rFonts w:ascii="Arial" w:hAnsi="Arial" w:cs="Arial"/>
          <w:sz w:val="22"/>
          <w:szCs w:val="22"/>
          <w:lang w:val="en-GB"/>
        </w:rPr>
        <w:t>at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the Europa-Park Resort, six hotels and the </w:t>
      </w:r>
      <w:proofErr w:type="spellStart"/>
      <w:r w:rsidRPr="0051748A">
        <w:rPr>
          <w:rFonts w:ascii="Arial" w:hAnsi="Arial" w:cs="Arial"/>
          <w:sz w:val="22"/>
          <w:szCs w:val="22"/>
          <w:lang w:val="en-GB"/>
        </w:rPr>
        <w:t>Confertainment</w:t>
      </w:r>
      <w:proofErr w:type="spellEnd"/>
      <w:r w:rsidRPr="0051748A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51748A" w:rsidRPr="0051748A">
        <w:rPr>
          <w:rFonts w:ascii="Arial" w:hAnsi="Arial" w:cs="Arial"/>
          <w:sz w:val="22"/>
          <w:szCs w:val="22"/>
          <w:lang w:val="en-GB"/>
        </w:rPr>
        <w:t>Cent</w:t>
      </w:r>
      <w:r w:rsidR="0051748A">
        <w:rPr>
          <w:rFonts w:ascii="Arial" w:hAnsi="Arial" w:cs="Arial"/>
          <w:sz w:val="22"/>
          <w:szCs w:val="22"/>
          <w:lang w:val="en-GB"/>
        </w:rPr>
        <w:t>er</w:t>
      </w:r>
      <w:proofErr w:type="spellEnd"/>
      <w:r w:rsidRPr="0051748A">
        <w:rPr>
          <w:rFonts w:ascii="Arial" w:hAnsi="Arial" w:cs="Arial"/>
          <w:sz w:val="22"/>
          <w:szCs w:val="22"/>
          <w:lang w:val="en-GB"/>
        </w:rPr>
        <w:t xml:space="preserve"> </w:t>
      </w:r>
      <w:r w:rsidR="0006167D" w:rsidRPr="0051748A">
        <w:rPr>
          <w:rFonts w:ascii="Arial" w:hAnsi="Arial" w:cs="Arial"/>
          <w:sz w:val="22"/>
          <w:szCs w:val="22"/>
          <w:lang w:val="en-GB"/>
        </w:rPr>
        <w:t>across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a total </w:t>
      </w:r>
      <w:r w:rsidR="001D2BCA">
        <w:rPr>
          <w:rFonts w:ascii="Arial" w:hAnsi="Arial" w:cs="Arial"/>
          <w:sz w:val="22"/>
          <w:szCs w:val="22"/>
          <w:lang w:val="en-GB"/>
        </w:rPr>
        <w:t xml:space="preserve">area 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of 145 hectares, Germany's </w:t>
      </w:r>
      <w:r w:rsidR="004B467D">
        <w:rPr>
          <w:rFonts w:ascii="Arial" w:hAnsi="Arial" w:cs="Arial"/>
          <w:sz w:val="22"/>
          <w:szCs w:val="22"/>
          <w:lang w:val="en-GB"/>
        </w:rPr>
        <w:t xml:space="preserve">largest </w:t>
      </w:r>
      <w:r w:rsidR="0006167D" w:rsidRPr="0051748A">
        <w:rPr>
          <w:rFonts w:ascii="Arial" w:hAnsi="Arial" w:cs="Arial"/>
          <w:sz w:val="22"/>
          <w:szCs w:val="22"/>
          <w:lang w:val="en-GB"/>
        </w:rPr>
        <w:t>theme p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ark attracts more and more </w:t>
      </w:r>
      <w:r w:rsidR="0006167D" w:rsidRPr="0051748A">
        <w:rPr>
          <w:rFonts w:ascii="Arial" w:hAnsi="Arial" w:cs="Arial"/>
          <w:sz w:val="22"/>
          <w:szCs w:val="22"/>
          <w:lang w:val="en-GB"/>
        </w:rPr>
        <w:t xml:space="preserve">international </w:t>
      </w:r>
      <w:r w:rsidRPr="0051748A">
        <w:rPr>
          <w:rFonts w:ascii="Arial" w:hAnsi="Arial" w:cs="Arial"/>
          <w:sz w:val="22"/>
          <w:szCs w:val="22"/>
          <w:lang w:val="en-GB"/>
        </w:rPr>
        <w:t>guests and is in competition with Mallorca, Greece or the Italian lakes.</w:t>
      </w:r>
    </w:p>
    <w:p w14:paraId="2572B543" w14:textId="75E5B5CF" w:rsidR="00C41F87" w:rsidRPr="0051748A" w:rsidRDefault="00C41F87" w:rsidP="00A012CF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1F69452A" w14:textId="7E09E6C0" w:rsidR="00224B93" w:rsidRPr="0051748A" w:rsidRDefault="0006167D" w:rsidP="00224B93">
      <w:pPr>
        <w:spacing w:line="288" w:lineRule="auto"/>
        <w:ind w:left="1416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Themed </w:t>
      </w:r>
      <w:r w:rsidR="0051748A">
        <w:rPr>
          <w:rFonts w:ascii="Arial" w:hAnsi="Arial" w:cs="Arial"/>
          <w:b/>
          <w:bCs/>
          <w:sz w:val="22"/>
          <w:szCs w:val="22"/>
          <w:lang w:val="en-GB"/>
        </w:rPr>
        <w:t>h</w:t>
      </w:r>
      <w:r w:rsidR="004B467D">
        <w:rPr>
          <w:rFonts w:ascii="Arial" w:hAnsi="Arial" w:cs="Arial"/>
          <w:b/>
          <w:bCs/>
          <w:sz w:val="22"/>
          <w:szCs w:val="22"/>
          <w:lang w:val="en-GB"/>
        </w:rPr>
        <w:t xml:space="preserve">otel </w:t>
      </w:r>
      <w:r w:rsidR="004B467D" w:rsidRPr="004B467D">
        <w:rPr>
          <w:rFonts w:ascii="Arial" w:hAnsi="Arial" w:cs="Arial"/>
          <w:b/>
          <w:bCs/>
          <w:sz w:val="22"/>
          <w:szCs w:val="22"/>
          <w:lang w:val="en-GB"/>
        </w:rPr>
        <w:t>‘</w:t>
      </w:r>
      <w:proofErr w:type="spellStart"/>
      <w:r w:rsidRPr="0051748A">
        <w:rPr>
          <w:rFonts w:ascii="Arial" w:hAnsi="Arial" w:cs="Arial"/>
          <w:b/>
          <w:bCs/>
          <w:sz w:val="22"/>
          <w:szCs w:val="22"/>
          <w:lang w:val="en-GB"/>
        </w:rPr>
        <w:t>K</w:t>
      </w:r>
      <w:r w:rsidR="00224B93" w:rsidRPr="0051748A">
        <w:rPr>
          <w:rFonts w:ascii="Arial" w:hAnsi="Arial" w:cs="Arial"/>
          <w:b/>
          <w:bCs/>
          <w:sz w:val="22"/>
          <w:szCs w:val="22"/>
          <w:lang w:val="en-GB"/>
        </w:rPr>
        <w:t>rønasår</w:t>
      </w:r>
      <w:proofErr w:type="spellEnd"/>
      <w:r w:rsidR="004B467D" w:rsidRPr="004B467D">
        <w:rPr>
          <w:rFonts w:ascii="Arial" w:hAnsi="Arial" w:cs="Arial"/>
          <w:b/>
          <w:bCs/>
          <w:sz w:val="22"/>
          <w:szCs w:val="22"/>
          <w:lang w:val="en-GB"/>
        </w:rPr>
        <w:t>’</w:t>
      </w:r>
      <w:r w:rsidR="00224B93"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51748A">
        <w:rPr>
          <w:rFonts w:ascii="Arial" w:hAnsi="Arial" w:cs="Arial"/>
          <w:b/>
          <w:bCs/>
          <w:sz w:val="22"/>
          <w:szCs w:val="22"/>
          <w:lang w:val="en-GB"/>
        </w:rPr>
        <w:t>o</w:t>
      </w:r>
      <w:r w:rsidRPr="0051748A">
        <w:rPr>
          <w:rFonts w:ascii="Arial" w:hAnsi="Arial" w:cs="Arial"/>
          <w:b/>
          <w:bCs/>
          <w:sz w:val="22"/>
          <w:szCs w:val="22"/>
          <w:lang w:val="en-GB"/>
        </w:rPr>
        <w:t>pened</w:t>
      </w:r>
    </w:p>
    <w:p w14:paraId="73F54C41" w14:textId="45E892A4" w:rsidR="0006167D" w:rsidRPr="0051748A" w:rsidRDefault="004B467D" w:rsidP="006348A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The sixth themed hotel </w:t>
      </w:r>
      <w:r w:rsidRPr="004B467D"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 w:rsidR="0006167D" w:rsidRPr="0051748A">
        <w:rPr>
          <w:rFonts w:ascii="Arial" w:hAnsi="Arial" w:cs="Arial"/>
          <w:sz w:val="22"/>
          <w:szCs w:val="22"/>
          <w:lang w:val="en-GB"/>
        </w:rPr>
        <w:t>Krønasår</w:t>
      </w:r>
      <w:proofErr w:type="spellEnd"/>
      <w:r w:rsidRPr="004B467D">
        <w:rPr>
          <w:rFonts w:ascii="Arial" w:hAnsi="Arial" w:cs="Arial"/>
          <w:sz w:val="22"/>
          <w:szCs w:val="22"/>
          <w:lang w:val="en-GB"/>
        </w:rPr>
        <w:t>’</w:t>
      </w:r>
      <w:r w:rsidR="0006167D" w:rsidRPr="0051748A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="0006167D" w:rsidRPr="0051748A">
        <w:rPr>
          <w:rFonts w:ascii="Arial" w:hAnsi="Arial" w:cs="Arial"/>
          <w:sz w:val="22"/>
          <w:szCs w:val="22"/>
          <w:lang w:val="en-GB"/>
        </w:rPr>
        <w:t>was opened</w:t>
      </w:r>
      <w:proofErr w:type="gramEnd"/>
      <w:r w:rsidR="0006167D" w:rsidRPr="0051748A">
        <w:rPr>
          <w:rFonts w:ascii="Arial" w:hAnsi="Arial" w:cs="Arial"/>
          <w:sz w:val="22"/>
          <w:szCs w:val="22"/>
          <w:lang w:val="en-GB"/>
        </w:rPr>
        <w:t xml:space="preserve"> in May and is an integral part of the resort expansion. The </w:t>
      </w:r>
      <w:proofErr w:type="gramStart"/>
      <w:r w:rsidR="0006167D" w:rsidRPr="0051748A">
        <w:rPr>
          <w:rFonts w:ascii="Arial" w:hAnsi="Arial" w:cs="Arial"/>
          <w:sz w:val="22"/>
          <w:szCs w:val="22"/>
          <w:lang w:val="en-GB"/>
        </w:rPr>
        <w:t>4</w:t>
      </w:r>
      <w:proofErr w:type="gramEnd"/>
      <w:r w:rsidR="00493236">
        <w:rPr>
          <w:rFonts w:ascii="Arial" w:hAnsi="Arial" w:cs="Arial"/>
          <w:sz w:val="22"/>
          <w:szCs w:val="22"/>
          <w:lang w:val="en-GB"/>
        </w:rPr>
        <w:t>*</w:t>
      </w:r>
      <w:r w:rsidR="0006167D" w:rsidRPr="0051748A">
        <w:rPr>
          <w:rFonts w:ascii="Arial" w:hAnsi="Arial" w:cs="Arial"/>
          <w:sz w:val="22"/>
          <w:szCs w:val="22"/>
          <w:lang w:val="en-GB"/>
        </w:rPr>
        <w:t xml:space="preserve"> superior hotel is a very special natural history museum and offers stylish accommodation in a Nordic atmosphere for up to 1,300 overnight guests. There are </w:t>
      </w:r>
      <w:r w:rsidR="000A27D3">
        <w:rPr>
          <w:rFonts w:ascii="Arial" w:hAnsi="Arial" w:cs="Arial"/>
          <w:sz w:val="22"/>
          <w:szCs w:val="22"/>
          <w:lang w:val="en-GB"/>
        </w:rPr>
        <w:t>many</w:t>
      </w:r>
      <w:r w:rsidR="0006167D" w:rsidRPr="0051748A">
        <w:rPr>
          <w:rFonts w:ascii="Arial" w:hAnsi="Arial" w:cs="Arial"/>
          <w:sz w:val="22"/>
          <w:szCs w:val="22"/>
          <w:lang w:val="en-GB"/>
        </w:rPr>
        <w:t xml:space="preserve"> culinary things to discover in several Nordic themed restaurants and bars.</w:t>
      </w:r>
    </w:p>
    <w:p w14:paraId="06195ACA" w14:textId="2A2CDAC6" w:rsidR="0065120F" w:rsidRPr="0051748A" w:rsidRDefault="0065120F" w:rsidP="00493236">
      <w:pPr>
        <w:ind w:left="1416"/>
        <w:rPr>
          <w:rFonts w:ascii="Arial" w:hAnsi="Arial" w:cs="Arial"/>
          <w:sz w:val="22"/>
          <w:szCs w:val="22"/>
          <w:lang w:val="en-GB"/>
        </w:rPr>
      </w:pPr>
    </w:p>
    <w:p w14:paraId="107A946C" w14:textId="424BBC73" w:rsidR="00A012CF" w:rsidRPr="0051748A" w:rsidRDefault="006348A5" w:rsidP="006348A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/>
        </w:rPr>
      </w:pPr>
      <w:r w:rsidRPr="0051748A">
        <w:rPr>
          <w:rFonts w:ascii="Arial" w:hAnsi="Arial" w:cs="Arial"/>
          <w:b/>
          <w:bCs/>
          <w:sz w:val="22"/>
          <w:szCs w:val="22"/>
          <w:lang w:val="en-GB"/>
        </w:rPr>
        <w:t>S</w:t>
      </w:r>
      <w:r w:rsidR="0006167D"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candinavian </w:t>
      </w:r>
      <w:r w:rsidR="00493236">
        <w:rPr>
          <w:rFonts w:ascii="Arial" w:hAnsi="Arial" w:cs="Arial"/>
          <w:b/>
          <w:bCs/>
          <w:sz w:val="22"/>
          <w:szCs w:val="22"/>
          <w:lang w:val="en-GB"/>
        </w:rPr>
        <w:t>themed area</w:t>
      </w:r>
      <w:r w:rsidR="0006167D"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51748A">
        <w:rPr>
          <w:rFonts w:ascii="Arial" w:hAnsi="Arial" w:cs="Arial"/>
          <w:b/>
          <w:bCs/>
          <w:sz w:val="22"/>
          <w:szCs w:val="22"/>
          <w:lang w:val="en-GB"/>
        </w:rPr>
        <w:t>r</w:t>
      </w:r>
      <w:r w:rsidR="0006167D" w:rsidRPr="0051748A">
        <w:rPr>
          <w:rFonts w:ascii="Arial" w:hAnsi="Arial" w:cs="Arial"/>
          <w:b/>
          <w:bCs/>
          <w:sz w:val="22"/>
          <w:szCs w:val="22"/>
          <w:lang w:val="en-GB"/>
        </w:rPr>
        <w:t>eopened</w:t>
      </w:r>
    </w:p>
    <w:p w14:paraId="458E40B1" w14:textId="3CC09C24" w:rsidR="005044DD" w:rsidRPr="0051748A" w:rsidRDefault="005044DD" w:rsidP="00FE3288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/>
        </w:rPr>
      </w:pPr>
      <w:r w:rsidRPr="0051748A">
        <w:rPr>
          <w:rFonts w:ascii="Arial" w:hAnsi="Arial" w:cs="Arial"/>
          <w:sz w:val="22"/>
          <w:szCs w:val="22"/>
          <w:lang w:val="en-GB"/>
        </w:rPr>
        <w:t>In the summer, the Scandinavian theme</w:t>
      </w:r>
      <w:r w:rsidR="00493236">
        <w:rPr>
          <w:rFonts w:ascii="Arial" w:hAnsi="Arial" w:cs="Arial"/>
          <w:sz w:val="22"/>
          <w:szCs w:val="22"/>
          <w:lang w:val="en-GB"/>
        </w:rPr>
        <w:t>d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area </w:t>
      </w:r>
      <w:proofErr w:type="gramStart"/>
      <w:r w:rsidRPr="0051748A">
        <w:rPr>
          <w:rFonts w:ascii="Arial" w:hAnsi="Arial" w:cs="Arial"/>
          <w:sz w:val="22"/>
          <w:szCs w:val="22"/>
          <w:lang w:val="en-GB"/>
        </w:rPr>
        <w:t>was reopened</w:t>
      </w:r>
      <w:proofErr w:type="gramEnd"/>
      <w:r w:rsidRPr="0051748A">
        <w:rPr>
          <w:rFonts w:ascii="Arial" w:hAnsi="Arial" w:cs="Arial"/>
          <w:sz w:val="22"/>
          <w:szCs w:val="22"/>
          <w:lang w:val="en-GB"/>
        </w:rPr>
        <w:t xml:space="preserve"> to visitors after around a year of reconstruction. The Nordic peninsula has been part of Germany's </w:t>
      </w:r>
      <w:r w:rsidR="00493236">
        <w:rPr>
          <w:rFonts w:ascii="Arial" w:hAnsi="Arial" w:cs="Arial"/>
          <w:sz w:val="22"/>
          <w:szCs w:val="22"/>
          <w:lang w:val="en-GB"/>
        </w:rPr>
        <w:t>largest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theme park since 1992. Delicious fish specialties, the fairy</w:t>
      </w:r>
      <w:r w:rsidR="000A27D3">
        <w:rPr>
          <w:rFonts w:ascii="Arial" w:hAnsi="Arial" w:cs="Arial"/>
          <w:sz w:val="22"/>
          <w:szCs w:val="22"/>
          <w:lang w:val="en-GB"/>
        </w:rPr>
        <w:t>-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tale towers and the popular white shark shine in new splendour. Both the </w:t>
      </w:r>
      <w:r w:rsidRPr="0051748A">
        <w:rPr>
          <w:rFonts w:ascii="Arial" w:hAnsi="Arial" w:cs="Arial"/>
          <w:sz w:val="22"/>
          <w:szCs w:val="22"/>
          <w:lang w:val="en-GB"/>
        </w:rPr>
        <w:lastRenderedPageBreak/>
        <w:t>harbour silhouette and the gentle sea br</w:t>
      </w:r>
      <w:r w:rsidR="00493236">
        <w:rPr>
          <w:rFonts w:ascii="Arial" w:hAnsi="Arial" w:cs="Arial"/>
          <w:sz w:val="22"/>
          <w:szCs w:val="22"/>
          <w:lang w:val="en-GB"/>
        </w:rPr>
        <w:t xml:space="preserve">eeze of the water fountains of </w:t>
      </w:r>
      <w:r w:rsidR="00493236" w:rsidRPr="004B467D">
        <w:rPr>
          <w:rFonts w:ascii="Arial" w:hAnsi="Arial" w:cs="Arial"/>
          <w:sz w:val="22"/>
          <w:szCs w:val="22"/>
          <w:lang w:val="en-GB"/>
        </w:rPr>
        <w:t>‘</w:t>
      </w:r>
      <w:r w:rsidR="00493236">
        <w:rPr>
          <w:rFonts w:ascii="Arial" w:hAnsi="Arial" w:cs="Arial"/>
          <w:sz w:val="22"/>
          <w:szCs w:val="22"/>
          <w:lang w:val="en-GB"/>
        </w:rPr>
        <w:t>Fjord Rafting</w:t>
      </w:r>
      <w:r w:rsidR="00493236" w:rsidRPr="004B467D">
        <w:rPr>
          <w:rFonts w:ascii="Arial" w:hAnsi="Arial" w:cs="Arial"/>
          <w:sz w:val="22"/>
          <w:szCs w:val="22"/>
          <w:lang w:val="en-GB"/>
        </w:rPr>
        <w:t>’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are the heralds for an exciting tour of exploring the Nordic culture. In autumn</w:t>
      </w:r>
      <w:r w:rsidR="00493236">
        <w:rPr>
          <w:rFonts w:ascii="Arial" w:hAnsi="Arial" w:cs="Arial"/>
          <w:sz w:val="22"/>
          <w:szCs w:val="22"/>
          <w:lang w:val="en-GB"/>
        </w:rPr>
        <w:t>,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the new </w:t>
      </w:r>
      <w:r w:rsidR="00493236">
        <w:rPr>
          <w:rFonts w:ascii="Arial" w:hAnsi="Arial" w:cs="Arial"/>
          <w:sz w:val="22"/>
          <w:szCs w:val="22"/>
          <w:lang w:val="en-GB"/>
        </w:rPr>
        <w:t xml:space="preserve">family attraction </w:t>
      </w:r>
      <w:r w:rsidR="00493236" w:rsidRPr="004B467D"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 w:rsidR="00493236">
        <w:rPr>
          <w:rFonts w:ascii="Arial" w:hAnsi="Arial" w:cs="Arial"/>
          <w:sz w:val="22"/>
          <w:szCs w:val="22"/>
          <w:lang w:val="en-GB"/>
        </w:rPr>
        <w:t>Snorri</w:t>
      </w:r>
      <w:proofErr w:type="spellEnd"/>
      <w:r w:rsidR="00493236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493236">
        <w:rPr>
          <w:rFonts w:ascii="Arial" w:hAnsi="Arial" w:cs="Arial"/>
          <w:sz w:val="22"/>
          <w:szCs w:val="22"/>
          <w:lang w:val="en-GB"/>
        </w:rPr>
        <w:t>Touren</w:t>
      </w:r>
      <w:proofErr w:type="spellEnd"/>
      <w:r w:rsidR="00493236" w:rsidRPr="004B467D">
        <w:rPr>
          <w:rFonts w:ascii="Arial" w:hAnsi="Arial" w:cs="Arial"/>
          <w:sz w:val="22"/>
          <w:szCs w:val="22"/>
          <w:lang w:val="en-GB"/>
        </w:rPr>
        <w:t>’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opened its doors. Together with the cheeky octopus, visitors can embark on a mysterious journey across the island of </w:t>
      </w:r>
      <w:proofErr w:type="spellStart"/>
      <w:r w:rsidRPr="0051748A">
        <w:rPr>
          <w:rFonts w:ascii="Arial" w:hAnsi="Arial" w:cs="Arial"/>
          <w:sz w:val="22"/>
          <w:szCs w:val="22"/>
          <w:lang w:val="en-GB"/>
        </w:rPr>
        <w:t>Rulant</w:t>
      </w:r>
      <w:r w:rsidR="00A16884">
        <w:rPr>
          <w:rFonts w:ascii="Arial" w:hAnsi="Arial" w:cs="Arial"/>
          <w:sz w:val="22"/>
          <w:szCs w:val="22"/>
          <w:lang w:val="en-GB"/>
        </w:rPr>
        <w:t>ica</w:t>
      </w:r>
      <w:proofErr w:type="spellEnd"/>
      <w:r w:rsidR="00A16884">
        <w:rPr>
          <w:rFonts w:ascii="Arial" w:hAnsi="Arial" w:cs="Arial"/>
          <w:sz w:val="22"/>
          <w:szCs w:val="22"/>
          <w:lang w:val="en-GB"/>
        </w:rPr>
        <w:t xml:space="preserve"> on the new multimedia theme cruise</w:t>
      </w:r>
      <w:r w:rsidRPr="0051748A">
        <w:rPr>
          <w:rFonts w:ascii="Arial" w:hAnsi="Arial" w:cs="Arial"/>
          <w:sz w:val="22"/>
          <w:szCs w:val="22"/>
          <w:lang w:val="en-GB"/>
        </w:rPr>
        <w:t>.</w:t>
      </w:r>
    </w:p>
    <w:p w14:paraId="55505397" w14:textId="77777777" w:rsidR="006348A5" w:rsidRPr="0051748A" w:rsidRDefault="006348A5" w:rsidP="006348A5">
      <w:pPr>
        <w:pStyle w:val="NurText"/>
        <w:spacing w:line="24" w:lineRule="atLeast"/>
        <w:ind w:left="1418"/>
        <w:jc w:val="both"/>
        <w:rPr>
          <w:rFonts w:ascii="Arial" w:hAnsi="Arial" w:cs="Arial"/>
          <w:sz w:val="22"/>
          <w:szCs w:val="22"/>
          <w:lang w:val="en-GB"/>
        </w:rPr>
      </w:pPr>
    </w:p>
    <w:p w14:paraId="4D7BEC89" w14:textId="294646CC" w:rsidR="006348A5" w:rsidRPr="0051748A" w:rsidRDefault="005044DD" w:rsidP="006348A5">
      <w:pPr>
        <w:pStyle w:val="NurText"/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Success </w:t>
      </w:r>
      <w:r w:rsidR="0051748A">
        <w:rPr>
          <w:rFonts w:ascii="Arial" w:hAnsi="Arial" w:cs="Arial"/>
          <w:b/>
          <w:bCs/>
          <w:sz w:val="22"/>
          <w:szCs w:val="22"/>
          <w:lang w:val="en-GB"/>
        </w:rPr>
        <w:t>s</w:t>
      </w:r>
      <w:r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tory </w:t>
      </w:r>
      <w:r w:rsidR="0051748A">
        <w:rPr>
          <w:rFonts w:ascii="Arial" w:hAnsi="Arial" w:cs="Arial"/>
          <w:b/>
          <w:bCs/>
          <w:sz w:val="22"/>
          <w:szCs w:val="22"/>
          <w:lang w:val="en-GB"/>
        </w:rPr>
        <w:t>w</w:t>
      </w:r>
      <w:r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inter </w:t>
      </w:r>
      <w:r w:rsidR="0051748A">
        <w:rPr>
          <w:rFonts w:ascii="Arial" w:hAnsi="Arial" w:cs="Arial"/>
          <w:b/>
          <w:bCs/>
          <w:sz w:val="22"/>
          <w:szCs w:val="22"/>
          <w:lang w:val="en-GB"/>
        </w:rPr>
        <w:t>o</w:t>
      </w:r>
      <w:r w:rsidR="00493236">
        <w:rPr>
          <w:rFonts w:ascii="Arial" w:hAnsi="Arial" w:cs="Arial"/>
          <w:b/>
          <w:bCs/>
          <w:sz w:val="22"/>
          <w:szCs w:val="22"/>
          <w:lang w:val="en-GB"/>
        </w:rPr>
        <w:t>pening</w:t>
      </w:r>
    </w:p>
    <w:p w14:paraId="1453198A" w14:textId="0B3E946C" w:rsidR="005044DD" w:rsidRPr="0051748A" w:rsidRDefault="005044DD" w:rsidP="005044DD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/>
        </w:rPr>
      </w:pPr>
      <w:r w:rsidRPr="0051748A">
        <w:rPr>
          <w:rFonts w:ascii="Arial" w:hAnsi="Arial" w:cs="Arial"/>
          <w:sz w:val="22"/>
          <w:szCs w:val="22"/>
          <w:lang w:val="en-GB"/>
        </w:rPr>
        <w:t xml:space="preserve">The winter season plays an increasingly important role in the success of Europa-Park and offers visitors a unique winter wonderland. Thousands of lights, 3,000 snow-covered fir trees and 10,000 glittering Christmas baubles transform Europa-Park into a romantic winter landscape. Shows with around 300 international artists ensure best entertainment. First-class artists, live music and comedy paired with culinary delights </w:t>
      </w:r>
      <w:r w:rsidR="00493236">
        <w:rPr>
          <w:rFonts w:ascii="Arial" w:hAnsi="Arial" w:cs="Arial"/>
          <w:sz w:val="22"/>
          <w:szCs w:val="22"/>
          <w:lang w:val="en-GB"/>
        </w:rPr>
        <w:t xml:space="preserve">experience all visitors of the </w:t>
      </w:r>
      <w:r w:rsidR="00493236" w:rsidRPr="004B467D">
        <w:rPr>
          <w:rFonts w:ascii="Arial" w:hAnsi="Arial" w:cs="Arial"/>
          <w:sz w:val="22"/>
          <w:szCs w:val="22"/>
          <w:lang w:val="en-GB"/>
        </w:rPr>
        <w:t>‘</w:t>
      </w:r>
      <w:r w:rsidR="00493236">
        <w:rPr>
          <w:rFonts w:ascii="Arial" w:hAnsi="Arial" w:cs="Arial"/>
          <w:sz w:val="22"/>
          <w:szCs w:val="22"/>
          <w:lang w:val="en-GB"/>
        </w:rPr>
        <w:t>Europa-Park Dinner Show</w:t>
      </w:r>
      <w:r w:rsidR="00493236" w:rsidRPr="004B467D">
        <w:rPr>
          <w:rFonts w:ascii="Arial" w:hAnsi="Arial" w:cs="Arial"/>
          <w:sz w:val="22"/>
          <w:szCs w:val="22"/>
          <w:lang w:val="en-GB"/>
        </w:rPr>
        <w:t>’</w:t>
      </w:r>
      <w:r w:rsidRPr="0051748A">
        <w:rPr>
          <w:rFonts w:ascii="Arial" w:hAnsi="Arial" w:cs="Arial"/>
          <w:sz w:val="22"/>
          <w:szCs w:val="22"/>
          <w:lang w:val="en-GB"/>
        </w:rPr>
        <w:t>. Until 2</w:t>
      </w:r>
      <w:r w:rsidRPr="0051748A">
        <w:rPr>
          <w:rFonts w:ascii="Arial" w:hAnsi="Arial" w:cs="Arial"/>
          <w:sz w:val="22"/>
          <w:szCs w:val="22"/>
          <w:vertAlign w:val="superscript"/>
          <w:lang w:val="en-GB"/>
        </w:rPr>
        <w:t>nd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February 2020, the show takes visitors at the Europa-Park Teatro for over three and a half hours to New York of the wild 70s. Thomas Mack, managing </w:t>
      </w:r>
      <w:r w:rsidR="000D5C91">
        <w:rPr>
          <w:rFonts w:ascii="Arial" w:hAnsi="Arial" w:cs="Arial"/>
          <w:sz w:val="22"/>
          <w:szCs w:val="22"/>
          <w:lang w:val="en-GB"/>
        </w:rPr>
        <w:t>partner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of Europa-Park: “It is nice to see that this unique arrangement of </w:t>
      </w:r>
      <w:r w:rsidR="0051748A" w:rsidRPr="0051748A">
        <w:rPr>
          <w:rFonts w:ascii="Arial" w:hAnsi="Arial" w:cs="Arial"/>
          <w:sz w:val="22"/>
          <w:szCs w:val="22"/>
          <w:lang w:val="en-GB"/>
        </w:rPr>
        <w:t xml:space="preserve">first-class </w:t>
      </w:r>
      <w:r w:rsidRPr="0051748A">
        <w:rPr>
          <w:rFonts w:ascii="Arial" w:hAnsi="Arial" w:cs="Arial"/>
          <w:sz w:val="22"/>
          <w:szCs w:val="22"/>
          <w:lang w:val="en-GB"/>
        </w:rPr>
        <w:t>cuisine and show has developed into a visitor magnet. I am also proud that we can offer our guests an exquisite 4-course menu from our</w:t>
      </w:r>
      <w:r w:rsidR="001D2BCA">
        <w:rPr>
          <w:rFonts w:ascii="Arial" w:hAnsi="Arial" w:cs="Arial"/>
          <w:sz w:val="22"/>
          <w:szCs w:val="22"/>
          <w:lang w:val="en-GB"/>
        </w:rPr>
        <w:t>,</w:t>
      </w:r>
      <w:r w:rsidR="0051748A" w:rsidRPr="0051748A">
        <w:rPr>
          <w:rFonts w:ascii="Arial" w:hAnsi="Arial" w:cs="Arial"/>
          <w:sz w:val="22"/>
          <w:szCs w:val="22"/>
          <w:lang w:val="en-GB"/>
        </w:rPr>
        <w:t xml:space="preserve"> with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2-star</w:t>
      </w:r>
      <w:r w:rsidR="0051748A" w:rsidRPr="0051748A">
        <w:rPr>
          <w:rFonts w:ascii="Arial" w:hAnsi="Arial" w:cs="Arial"/>
          <w:sz w:val="22"/>
          <w:szCs w:val="22"/>
          <w:lang w:val="en-GB"/>
        </w:rPr>
        <w:t>s awarded</w:t>
      </w:r>
      <w:r w:rsidR="001D2BCA">
        <w:rPr>
          <w:rFonts w:ascii="Arial" w:hAnsi="Arial" w:cs="Arial"/>
          <w:sz w:val="22"/>
          <w:szCs w:val="22"/>
          <w:lang w:val="en-GB"/>
        </w:rPr>
        <w:t>,</w:t>
      </w:r>
      <w:r w:rsidR="0051748A" w:rsidRPr="0051748A">
        <w:rPr>
          <w:rFonts w:ascii="Arial" w:hAnsi="Arial" w:cs="Arial"/>
          <w:sz w:val="22"/>
          <w:szCs w:val="22"/>
          <w:lang w:val="en-GB"/>
        </w:rPr>
        <w:t xml:space="preserve"> head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</w:t>
      </w:r>
      <w:proofErr w:type="gramStart"/>
      <w:r w:rsidRPr="0051748A">
        <w:rPr>
          <w:rFonts w:ascii="Arial" w:hAnsi="Arial" w:cs="Arial"/>
          <w:sz w:val="22"/>
          <w:szCs w:val="22"/>
          <w:lang w:val="en-GB"/>
        </w:rPr>
        <w:t>chef</w:t>
      </w:r>
      <w:proofErr w:type="gramEnd"/>
      <w:r w:rsidRPr="0051748A">
        <w:rPr>
          <w:rFonts w:ascii="Arial" w:hAnsi="Arial" w:cs="Arial"/>
          <w:sz w:val="22"/>
          <w:szCs w:val="22"/>
          <w:lang w:val="en-GB"/>
        </w:rPr>
        <w:t xml:space="preserve"> Peter Hagen-Wiest from 'Ammolite - The Lighthouse Restaurant'.”</w:t>
      </w:r>
    </w:p>
    <w:p w14:paraId="5ED9023F" w14:textId="46380D91" w:rsidR="006348A5" w:rsidRPr="001D2BCA" w:rsidRDefault="006348A5" w:rsidP="006348A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/>
        </w:rPr>
      </w:pPr>
    </w:p>
    <w:p w14:paraId="2CDB62D5" w14:textId="3FB5409A" w:rsidR="006348A5" w:rsidRPr="0051748A" w:rsidRDefault="00493236" w:rsidP="006348A5">
      <w:pPr>
        <w:pStyle w:val="NurText"/>
        <w:spacing w:line="288" w:lineRule="auto"/>
        <w:ind w:left="1418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Low season</w:t>
      </w:r>
      <w:r w:rsidR="0051748A"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 at the </w:t>
      </w:r>
      <w:r w:rsidR="00FE3288"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Europa-Park </w:t>
      </w:r>
      <w:r w:rsidR="0051748A">
        <w:rPr>
          <w:rFonts w:ascii="Arial" w:hAnsi="Arial" w:cs="Arial"/>
          <w:b/>
          <w:bCs/>
          <w:sz w:val="22"/>
          <w:szCs w:val="22"/>
          <w:lang w:val="en-GB"/>
        </w:rPr>
        <w:t>h</w:t>
      </w:r>
      <w:r w:rsidR="006348A5" w:rsidRPr="0051748A">
        <w:rPr>
          <w:rFonts w:ascii="Arial" w:hAnsi="Arial" w:cs="Arial"/>
          <w:b/>
          <w:bCs/>
          <w:sz w:val="22"/>
          <w:szCs w:val="22"/>
          <w:lang w:val="en-GB"/>
        </w:rPr>
        <w:t xml:space="preserve">otels </w:t>
      </w:r>
    </w:p>
    <w:p w14:paraId="1A587ED6" w14:textId="2694E4BB" w:rsidR="0051748A" w:rsidRPr="0051748A" w:rsidRDefault="0051748A" w:rsidP="00FE3288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/>
        </w:rPr>
      </w:pPr>
      <w:r w:rsidRPr="0051748A">
        <w:rPr>
          <w:rFonts w:ascii="Arial" w:hAnsi="Arial" w:cs="Arial"/>
          <w:sz w:val="22"/>
          <w:szCs w:val="22"/>
          <w:lang w:val="en-GB"/>
        </w:rPr>
        <w:t xml:space="preserve">While Europa-Park temporarily closes from </w:t>
      </w:r>
      <w:r>
        <w:rPr>
          <w:rFonts w:ascii="Arial" w:hAnsi="Arial" w:cs="Arial"/>
          <w:sz w:val="22"/>
          <w:szCs w:val="22"/>
          <w:lang w:val="en-GB"/>
        </w:rPr>
        <w:t>13</w:t>
      </w:r>
      <w:r w:rsidRPr="0051748A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January </w:t>
      </w:r>
      <w:proofErr w:type="gramStart"/>
      <w:r>
        <w:rPr>
          <w:rFonts w:ascii="Arial" w:hAnsi="Arial" w:cs="Arial"/>
          <w:sz w:val="22"/>
          <w:szCs w:val="22"/>
          <w:lang w:val="en-GB"/>
        </w:rPr>
        <w:t>2020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the water world </w:t>
      </w:r>
      <w:proofErr w:type="spellStart"/>
      <w:r w:rsidRPr="0051748A"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 w:rsidRPr="0051748A">
        <w:rPr>
          <w:rFonts w:ascii="Arial" w:hAnsi="Arial" w:cs="Arial"/>
          <w:sz w:val="22"/>
          <w:szCs w:val="22"/>
          <w:lang w:val="en-GB"/>
        </w:rPr>
        <w:t xml:space="preserve"> is open year round. In the park's own hotels, there are still numerous </w:t>
      </w:r>
      <w:r>
        <w:rPr>
          <w:rFonts w:ascii="Arial" w:hAnsi="Arial" w:cs="Arial"/>
          <w:sz w:val="22"/>
          <w:szCs w:val="22"/>
          <w:lang w:val="en-GB"/>
        </w:rPr>
        <w:t>activities on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offers </w:t>
      </w:r>
      <w:r>
        <w:rPr>
          <w:rFonts w:ascii="Arial" w:hAnsi="Arial" w:cs="Arial"/>
          <w:sz w:val="22"/>
          <w:szCs w:val="22"/>
          <w:lang w:val="en-GB"/>
        </w:rPr>
        <w:t>during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the off-season. Particularly popular: the </w:t>
      </w:r>
      <w:r w:rsidR="00493236" w:rsidRPr="004B467D">
        <w:rPr>
          <w:rFonts w:ascii="Arial" w:hAnsi="Arial" w:cs="Arial"/>
          <w:sz w:val="22"/>
          <w:szCs w:val="22"/>
          <w:lang w:val="en-GB"/>
        </w:rPr>
        <w:t>‘</w:t>
      </w:r>
      <w:r w:rsidR="00493236">
        <w:rPr>
          <w:rFonts w:ascii="Arial" w:hAnsi="Arial" w:cs="Arial"/>
          <w:sz w:val="22"/>
          <w:szCs w:val="22"/>
          <w:lang w:val="en-GB"/>
        </w:rPr>
        <w:t>Europa-Park Dinner Show</w:t>
      </w:r>
      <w:r w:rsidR="00493236" w:rsidRPr="004B467D">
        <w:rPr>
          <w:rFonts w:ascii="Arial" w:hAnsi="Arial" w:cs="Arial"/>
          <w:sz w:val="22"/>
          <w:szCs w:val="22"/>
          <w:lang w:val="en-GB"/>
        </w:rPr>
        <w:t>’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and the </w:t>
      </w:r>
      <w:r w:rsidR="00493236">
        <w:rPr>
          <w:rFonts w:ascii="Arial" w:hAnsi="Arial" w:cs="Arial"/>
          <w:sz w:val="22"/>
          <w:szCs w:val="22"/>
          <w:lang w:val="en-GB"/>
        </w:rPr>
        <w:t>low season offers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. A combination of experience, entertainment and relaxation awaits hotel </w:t>
      </w:r>
      <w:r>
        <w:rPr>
          <w:rFonts w:ascii="Arial" w:hAnsi="Arial" w:cs="Arial"/>
          <w:sz w:val="22"/>
          <w:szCs w:val="22"/>
          <w:lang w:val="en-GB"/>
        </w:rPr>
        <w:t xml:space="preserve">guests and day visitors alike. 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Whether cooking classes, brunch, </w:t>
      </w:r>
      <w:r>
        <w:rPr>
          <w:rFonts w:ascii="Arial" w:hAnsi="Arial" w:cs="Arial"/>
          <w:sz w:val="22"/>
          <w:szCs w:val="22"/>
          <w:lang w:val="en-GB"/>
        </w:rPr>
        <w:t>talks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on healthy eating, fitness and pampering programs</w:t>
      </w:r>
      <w:r>
        <w:rPr>
          <w:rFonts w:ascii="Arial" w:hAnsi="Arial" w:cs="Arial"/>
          <w:sz w:val="22"/>
          <w:szCs w:val="22"/>
          <w:lang w:val="en-GB"/>
        </w:rPr>
        <w:t xml:space="preserve"> or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top-class </w:t>
      </w:r>
      <w:r w:rsidR="00C11DA7">
        <w:rPr>
          <w:rFonts w:ascii="Arial" w:hAnsi="Arial" w:cs="Arial"/>
          <w:sz w:val="22"/>
          <w:szCs w:val="22"/>
          <w:lang w:val="en-GB"/>
        </w:rPr>
        <w:t>beer or wine tasting</w:t>
      </w:r>
      <w:r w:rsidR="00C10449">
        <w:rPr>
          <w:rFonts w:ascii="Arial" w:hAnsi="Arial" w:cs="Arial"/>
          <w:sz w:val="22"/>
          <w:szCs w:val="22"/>
          <w:lang w:val="en-GB"/>
        </w:rPr>
        <w:t>s</w:t>
      </w:r>
      <w:r w:rsidR="00C11DA7">
        <w:rPr>
          <w:rFonts w:ascii="Arial" w:hAnsi="Arial" w:cs="Arial"/>
          <w:sz w:val="22"/>
          <w:szCs w:val="22"/>
          <w:lang w:val="en-GB"/>
        </w:rPr>
        <w:t xml:space="preserve"> −</w:t>
      </w:r>
      <w:r w:rsidRPr="0051748A">
        <w:rPr>
          <w:rFonts w:ascii="Arial" w:hAnsi="Arial" w:cs="Arial"/>
          <w:sz w:val="22"/>
          <w:szCs w:val="22"/>
          <w:lang w:val="en-GB"/>
        </w:rPr>
        <w:t xml:space="preserve"> the possibilities are almost unlimited.</w:t>
      </w:r>
    </w:p>
    <w:p w14:paraId="1AC39D55" w14:textId="77777777" w:rsidR="00FE3288" w:rsidRPr="0051748A" w:rsidRDefault="00FE3288" w:rsidP="00FE3288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en-GB"/>
        </w:rPr>
      </w:pPr>
    </w:p>
    <w:p w14:paraId="51CD23C3" w14:textId="033624A8" w:rsidR="0059255D" w:rsidRPr="00C34602" w:rsidRDefault="0059255D" w:rsidP="00C34602">
      <w:pPr>
        <w:pStyle w:val="NurText"/>
        <w:spacing w:after="240" w:line="276" w:lineRule="auto"/>
        <w:ind w:left="1416"/>
        <w:jc w:val="both"/>
        <w:rPr>
          <w:lang w:val="en-GB"/>
        </w:rPr>
      </w:pPr>
      <w:r w:rsidRPr="00C11DA7">
        <w:rPr>
          <w:rFonts w:ascii="Arial" w:hAnsi="Arial" w:cs="Arial"/>
          <w:bCs/>
          <w:i/>
          <w:lang w:val="en-GB" w:eastAsia="en-US"/>
        </w:rPr>
        <w:t xml:space="preserve">Europa-Park </w:t>
      </w:r>
      <w:r w:rsidR="00ED072F" w:rsidRPr="00C11DA7">
        <w:rPr>
          <w:rFonts w:ascii="Arial" w:hAnsi="Arial" w:cs="Arial"/>
          <w:bCs/>
          <w:i/>
          <w:lang w:val="en-GB" w:eastAsia="en-US"/>
        </w:rPr>
        <w:t>is open daily from 11am until at least 8pm until 6</w:t>
      </w:r>
      <w:r w:rsidR="00ED072F" w:rsidRPr="00C11DA7">
        <w:rPr>
          <w:rFonts w:ascii="Arial" w:hAnsi="Arial" w:cs="Arial"/>
          <w:bCs/>
          <w:i/>
          <w:vertAlign w:val="superscript"/>
          <w:lang w:val="en-GB" w:eastAsia="en-US"/>
        </w:rPr>
        <w:t>th</w:t>
      </w:r>
      <w:r w:rsidR="00ED072F" w:rsidRPr="00C11DA7">
        <w:rPr>
          <w:rFonts w:ascii="Arial" w:hAnsi="Arial" w:cs="Arial"/>
          <w:bCs/>
          <w:i/>
          <w:lang w:val="en-GB" w:eastAsia="en-US"/>
        </w:rPr>
        <w:t xml:space="preserve"> January as well as 11</w:t>
      </w:r>
      <w:r w:rsidR="00ED072F" w:rsidRPr="00C11DA7">
        <w:rPr>
          <w:rFonts w:ascii="Arial" w:hAnsi="Arial" w:cs="Arial"/>
          <w:bCs/>
          <w:i/>
          <w:vertAlign w:val="superscript"/>
          <w:lang w:val="en-GB" w:eastAsia="en-US"/>
        </w:rPr>
        <w:t>th</w:t>
      </w:r>
      <w:r w:rsidR="00ED072F" w:rsidRPr="00C11DA7">
        <w:rPr>
          <w:rFonts w:ascii="Arial" w:hAnsi="Arial" w:cs="Arial"/>
          <w:bCs/>
          <w:i/>
          <w:lang w:val="en-GB" w:eastAsia="en-US"/>
        </w:rPr>
        <w:t xml:space="preserve"> and 12</w:t>
      </w:r>
      <w:r w:rsidR="00ED072F" w:rsidRPr="00C11DA7">
        <w:rPr>
          <w:rFonts w:ascii="Arial" w:hAnsi="Arial" w:cs="Arial"/>
          <w:bCs/>
          <w:i/>
          <w:vertAlign w:val="superscript"/>
          <w:lang w:val="en-GB" w:eastAsia="en-US"/>
        </w:rPr>
        <w:t>th</w:t>
      </w:r>
      <w:r w:rsidR="00ED072F" w:rsidRPr="00C11DA7">
        <w:rPr>
          <w:rFonts w:ascii="Arial" w:hAnsi="Arial" w:cs="Arial"/>
          <w:bCs/>
          <w:i/>
          <w:lang w:val="en-GB" w:eastAsia="en-US"/>
        </w:rPr>
        <w:t xml:space="preserve"> January 2020. </w:t>
      </w:r>
      <w:r w:rsidR="00C34602">
        <w:rPr>
          <w:rFonts w:ascii="Arial" w:hAnsi="Arial"/>
          <w:i/>
          <w:iCs/>
          <w:lang w:val="en-US"/>
        </w:rPr>
        <w:t xml:space="preserve">For further information call: +49 7822 / 77 66 88 or visit </w:t>
      </w:r>
      <w:hyperlink r:id="rId8" w:history="1">
        <w:r w:rsidR="00C34602">
          <w:rPr>
            <w:rStyle w:val="Hyperlink0"/>
          </w:rPr>
          <w:t>www.europapark.de</w:t>
        </w:r>
      </w:hyperlink>
      <w:r w:rsidR="00C34602">
        <w:rPr>
          <w:rStyle w:val="None"/>
          <w:rFonts w:ascii="Arial" w:hAnsi="Arial"/>
          <w:i/>
          <w:iCs/>
          <w:lang w:val="en-US"/>
        </w:rPr>
        <w:t xml:space="preserve"> | </w:t>
      </w:r>
      <w:hyperlink r:id="rId9" w:history="1">
        <w:r w:rsidR="00C34602">
          <w:rPr>
            <w:rStyle w:val="Hyperlink0"/>
          </w:rPr>
          <w:t>@</w:t>
        </w:r>
        <w:proofErr w:type="spellStart"/>
        <w:r w:rsidR="00C34602">
          <w:rPr>
            <w:rStyle w:val="Hyperlink0"/>
          </w:rPr>
          <w:t>EuropaParkUK</w:t>
        </w:r>
        <w:proofErr w:type="spellEnd"/>
      </w:hyperlink>
      <w:bookmarkStart w:id="0" w:name="_GoBack"/>
      <w:bookmarkEnd w:id="0"/>
    </w:p>
    <w:sectPr w:rsidR="0059255D" w:rsidRPr="00C34602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30C5E" w14:textId="77777777" w:rsidR="00BF7895" w:rsidRDefault="00BF7895">
      <w:r>
        <w:separator/>
      </w:r>
    </w:p>
  </w:endnote>
  <w:endnote w:type="continuationSeparator" w:id="0">
    <w:p w14:paraId="08951CC9" w14:textId="77777777" w:rsidR="00BF7895" w:rsidRDefault="00BF7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D5E7D" w14:textId="77777777" w:rsidR="00BF7895" w:rsidRDefault="00BF7895">
      <w:r>
        <w:separator/>
      </w:r>
    </w:p>
  </w:footnote>
  <w:footnote w:type="continuationSeparator" w:id="0">
    <w:p w14:paraId="76DEBB5B" w14:textId="77777777" w:rsidR="00BF7895" w:rsidRDefault="00BF7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BF7895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5134"/>
    <w:rsid w:val="0006167D"/>
    <w:rsid w:val="00061D65"/>
    <w:rsid w:val="00077BD7"/>
    <w:rsid w:val="000808C8"/>
    <w:rsid w:val="000860A5"/>
    <w:rsid w:val="000923A7"/>
    <w:rsid w:val="000A27D3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3023"/>
    <w:rsid w:val="000C49C5"/>
    <w:rsid w:val="000D5C91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2D0C"/>
    <w:rsid w:val="0011339C"/>
    <w:rsid w:val="00117027"/>
    <w:rsid w:val="00117DCF"/>
    <w:rsid w:val="00126BC0"/>
    <w:rsid w:val="00135ADF"/>
    <w:rsid w:val="0013702F"/>
    <w:rsid w:val="0013798F"/>
    <w:rsid w:val="001456D0"/>
    <w:rsid w:val="00152BFD"/>
    <w:rsid w:val="00156CFC"/>
    <w:rsid w:val="00156F88"/>
    <w:rsid w:val="00160621"/>
    <w:rsid w:val="00164C4F"/>
    <w:rsid w:val="00164E20"/>
    <w:rsid w:val="0017091A"/>
    <w:rsid w:val="00181D4E"/>
    <w:rsid w:val="0018454B"/>
    <w:rsid w:val="00187E67"/>
    <w:rsid w:val="00192816"/>
    <w:rsid w:val="001A6CD3"/>
    <w:rsid w:val="001B3F17"/>
    <w:rsid w:val="001B5C04"/>
    <w:rsid w:val="001C0B1D"/>
    <w:rsid w:val="001C0EA0"/>
    <w:rsid w:val="001C2834"/>
    <w:rsid w:val="001C37B3"/>
    <w:rsid w:val="001C4837"/>
    <w:rsid w:val="001C492D"/>
    <w:rsid w:val="001C6E96"/>
    <w:rsid w:val="001C77BF"/>
    <w:rsid w:val="001D11EF"/>
    <w:rsid w:val="001D2BCA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D3E"/>
    <w:rsid w:val="00220CD6"/>
    <w:rsid w:val="002214FE"/>
    <w:rsid w:val="00224B93"/>
    <w:rsid w:val="00231B83"/>
    <w:rsid w:val="00235C9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34F4"/>
    <w:rsid w:val="002A5622"/>
    <w:rsid w:val="002B0C72"/>
    <w:rsid w:val="002B219D"/>
    <w:rsid w:val="002B2C1B"/>
    <w:rsid w:val="002B2C8F"/>
    <w:rsid w:val="002B2E39"/>
    <w:rsid w:val="002B6573"/>
    <w:rsid w:val="002C1CD3"/>
    <w:rsid w:val="002C2FFF"/>
    <w:rsid w:val="002C3214"/>
    <w:rsid w:val="002C4004"/>
    <w:rsid w:val="002D135B"/>
    <w:rsid w:val="002D2A8D"/>
    <w:rsid w:val="002D3A6E"/>
    <w:rsid w:val="002D6D05"/>
    <w:rsid w:val="002E0941"/>
    <w:rsid w:val="002E15F7"/>
    <w:rsid w:val="002E1F0D"/>
    <w:rsid w:val="002E1FE3"/>
    <w:rsid w:val="002E2664"/>
    <w:rsid w:val="002E6553"/>
    <w:rsid w:val="00305F7D"/>
    <w:rsid w:val="003108C1"/>
    <w:rsid w:val="00314CE2"/>
    <w:rsid w:val="003179D7"/>
    <w:rsid w:val="00331C4F"/>
    <w:rsid w:val="003346B7"/>
    <w:rsid w:val="00340989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1A6"/>
    <w:rsid w:val="003A554C"/>
    <w:rsid w:val="003B2FF1"/>
    <w:rsid w:val="003B4699"/>
    <w:rsid w:val="003B7647"/>
    <w:rsid w:val="003C3D2C"/>
    <w:rsid w:val="003C64E6"/>
    <w:rsid w:val="003C6C8A"/>
    <w:rsid w:val="003C6E74"/>
    <w:rsid w:val="003D018B"/>
    <w:rsid w:val="003D034D"/>
    <w:rsid w:val="003D20CE"/>
    <w:rsid w:val="003D5AA5"/>
    <w:rsid w:val="003D6E97"/>
    <w:rsid w:val="003E047D"/>
    <w:rsid w:val="003E1197"/>
    <w:rsid w:val="003E260C"/>
    <w:rsid w:val="003E5199"/>
    <w:rsid w:val="003E7FA7"/>
    <w:rsid w:val="003F05CE"/>
    <w:rsid w:val="003F43AD"/>
    <w:rsid w:val="003F740D"/>
    <w:rsid w:val="003F7BE4"/>
    <w:rsid w:val="00403F1C"/>
    <w:rsid w:val="004072C4"/>
    <w:rsid w:val="00412305"/>
    <w:rsid w:val="00412F6B"/>
    <w:rsid w:val="00413C5C"/>
    <w:rsid w:val="00414B39"/>
    <w:rsid w:val="0042275E"/>
    <w:rsid w:val="00423290"/>
    <w:rsid w:val="004242F0"/>
    <w:rsid w:val="004274EE"/>
    <w:rsid w:val="00427762"/>
    <w:rsid w:val="00434827"/>
    <w:rsid w:val="00451916"/>
    <w:rsid w:val="00451CB9"/>
    <w:rsid w:val="00453C98"/>
    <w:rsid w:val="00456E47"/>
    <w:rsid w:val="00464765"/>
    <w:rsid w:val="00471200"/>
    <w:rsid w:val="0047235D"/>
    <w:rsid w:val="00475E1E"/>
    <w:rsid w:val="00481C40"/>
    <w:rsid w:val="0049282F"/>
    <w:rsid w:val="00493236"/>
    <w:rsid w:val="00497C98"/>
    <w:rsid w:val="004A30BB"/>
    <w:rsid w:val="004A4B36"/>
    <w:rsid w:val="004B10CE"/>
    <w:rsid w:val="004B467D"/>
    <w:rsid w:val="004B65BC"/>
    <w:rsid w:val="004C0665"/>
    <w:rsid w:val="004C56C3"/>
    <w:rsid w:val="004C7B17"/>
    <w:rsid w:val="004D5FA2"/>
    <w:rsid w:val="004D7A8D"/>
    <w:rsid w:val="004E4B12"/>
    <w:rsid w:val="004F18B5"/>
    <w:rsid w:val="004F299D"/>
    <w:rsid w:val="004F7CEE"/>
    <w:rsid w:val="005011C3"/>
    <w:rsid w:val="00501AD3"/>
    <w:rsid w:val="00502E10"/>
    <w:rsid w:val="005044DD"/>
    <w:rsid w:val="00505B5B"/>
    <w:rsid w:val="005075E0"/>
    <w:rsid w:val="005079AD"/>
    <w:rsid w:val="00511035"/>
    <w:rsid w:val="0051748A"/>
    <w:rsid w:val="00517FFD"/>
    <w:rsid w:val="005318AA"/>
    <w:rsid w:val="00535FFA"/>
    <w:rsid w:val="005403BD"/>
    <w:rsid w:val="00550F82"/>
    <w:rsid w:val="0055308E"/>
    <w:rsid w:val="0055441C"/>
    <w:rsid w:val="0056480B"/>
    <w:rsid w:val="00570E6C"/>
    <w:rsid w:val="005738E1"/>
    <w:rsid w:val="00576DEC"/>
    <w:rsid w:val="005800D4"/>
    <w:rsid w:val="0058124E"/>
    <w:rsid w:val="005824EA"/>
    <w:rsid w:val="00591171"/>
    <w:rsid w:val="005917F9"/>
    <w:rsid w:val="0059255D"/>
    <w:rsid w:val="0059309D"/>
    <w:rsid w:val="00596000"/>
    <w:rsid w:val="005A1B80"/>
    <w:rsid w:val="005B634F"/>
    <w:rsid w:val="005C54F7"/>
    <w:rsid w:val="005D4406"/>
    <w:rsid w:val="005D5671"/>
    <w:rsid w:val="005D6B18"/>
    <w:rsid w:val="005D79A0"/>
    <w:rsid w:val="005E326C"/>
    <w:rsid w:val="005F0E15"/>
    <w:rsid w:val="005F409C"/>
    <w:rsid w:val="005F71DC"/>
    <w:rsid w:val="00601E86"/>
    <w:rsid w:val="00602E45"/>
    <w:rsid w:val="00610836"/>
    <w:rsid w:val="00614407"/>
    <w:rsid w:val="006158F0"/>
    <w:rsid w:val="00620592"/>
    <w:rsid w:val="006245DE"/>
    <w:rsid w:val="0062538B"/>
    <w:rsid w:val="00634724"/>
    <w:rsid w:val="006348A5"/>
    <w:rsid w:val="006348E0"/>
    <w:rsid w:val="00641F88"/>
    <w:rsid w:val="00642A06"/>
    <w:rsid w:val="00643039"/>
    <w:rsid w:val="0065120F"/>
    <w:rsid w:val="00665C4F"/>
    <w:rsid w:val="006744A3"/>
    <w:rsid w:val="006749D7"/>
    <w:rsid w:val="00676E8A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5554"/>
    <w:rsid w:val="00717E39"/>
    <w:rsid w:val="00722CEA"/>
    <w:rsid w:val="00724482"/>
    <w:rsid w:val="00726B3F"/>
    <w:rsid w:val="007328C3"/>
    <w:rsid w:val="00734A74"/>
    <w:rsid w:val="00735A3A"/>
    <w:rsid w:val="00737ED1"/>
    <w:rsid w:val="007418F4"/>
    <w:rsid w:val="007441D1"/>
    <w:rsid w:val="0074662F"/>
    <w:rsid w:val="0074689C"/>
    <w:rsid w:val="00751829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D5A37"/>
    <w:rsid w:val="007E06E4"/>
    <w:rsid w:val="007E0F7F"/>
    <w:rsid w:val="007E2588"/>
    <w:rsid w:val="007E41BF"/>
    <w:rsid w:val="007E760F"/>
    <w:rsid w:val="007F16C8"/>
    <w:rsid w:val="007F3595"/>
    <w:rsid w:val="007F461C"/>
    <w:rsid w:val="007F4C8B"/>
    <w:rsid w:val="007F66B3"/>
    <w:rsid w:val="00810541"/>
    <w:rsid w:val="00813B00"/>
    <w:rsid w:val="00820629"/>
    <w:rsid w:val="008234AD"/>
    <w:rsid w:val="00824C70"/>
    <w:rsid w:val="008354E6"/>
    <w:rsid w:val="008375AA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6D11"/>
    <w:rsid w:val="0088727A"/>
    <w:rsid w:val="0088750F"/>
    <w:rsid w:val="0088764A"/>
    <w:rsid w:val="00891E8D"/>
    <w:rsid w:val="008A2726"/>
    <w:rsid w:val="008A3535"/>
    <w:rsid w:val="008A38D6"/>
    <w:rsid w:val="008A4DEF"/>
    <w:rsid w:val="008B1342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15D"/>
    <w:rsid w:val="00906562"/>
    <w:rsid w:val="00912D75"/>
    <w:rsid w:val="009162EA"/>
    <w:rsid w:val="00920CE2"/>
    <w:rsid w:val="00921569"/>
    <w:rsid w:val="00935247"/>
    <w:rsid w:val="0094307D"/>
    <w:rsid w:val="0094518D"/>
    <w:rsid w:val="0094620B"/>
    <w:rsid w:val="0095058F"/>
    <w:rsid w:val="00951413"/>
    <w:rsid w:val="00954C3B"/>
    <w:rsid w:val="00955077"/>
    <w:rsid w:val="00963926"/>
    <w:rsid w:val="00963E1F"/>
    <w:rsid w:val="00966CAE"/>
    <w:rsid w:val="0099200E"/>
    <w:rsid w:val="00993F82"/>
    <w:rsid w:val="00995A47"/>
    <w:rsid w:val="00996EC6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012CF"/>
    <w:rsid w:val="00A10334"/>
    <w:rsid w:val="00A1688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7A2"/>
    <w:rsid w:val="00A608C3"/>
    <w:rsid w:val="00A60ABB"/>
    <w:rsid w:val="00A62BA7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3D57"/>
    <w:rsid w:val="00AC6CC7"/>
    <w:rsid w:val="00AC6E92"/>
    <w:rsid w:val="00AD477A"/>
    <w:rsid w:val="00AD7DCA"/>
    <w:rsid w:val="00AE0001"/>
    <w:rsid w:val="00AE3081"/>
    <w:rsid w:val="00AE3AF2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23B6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977CD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41A7"/>
    <w:rsid w:val="00BE54A2"/>
    <w:rsid w:val="00BF184E"/>
    <w:rsid w:val="00BF2C3C"/>
    <w:rsid w:val="00BF3CC6"/>
    <w:rsid w:val="00BF58B6"/>
    <w:rsid w:val="00BF7895"/>
    <w:rsid w:val="00C10449"/>
    <w:rsid w:val="00C11B3A"/>
    <w:rsid w:val="00C11DA7"/>
    <w:rsid w:val="00C12851"/>
    <w:rsid w:val="00C15D03"/>
    <w:rsid w:val="00C16013"/>
    <w:rsid w:val="00C16981"/>
    <w:rsid w:val="00C21CED"/>
    <w:rsid w:val="00C223D4"/>
    <w:rsid w:val="00C2498F"/>
    <w:rsid w:val="00C34602"/>
    <w:rsid w:val="00C41F87"/>
    <w:rsid w:val="00C43650"/>
    <w:rsid w:val="00C470B5"/>
    <w:rsid w:val="00C47B25"/>
    <w:rsid w:val="00C55A09"/>
    <w:rsid w:val="00C57BB8"/>
    <w:rsid w:val="00C678B4"/>
    <w:rsid w:val="00C77B40"/>
    <w:rsid w:val="00C8100A"/>
    <w:rsid w:val="00C8790B"/>
    <w:rsid w:val="00CA012D"/>
    <w:rsid w:val="00CB3557"/>
    <w:rsid w:val="00CB5C39"/>
    <w:rsid w:val="00CC0357"/>
    <w:rsid w:val="00CC5AF7"/>
    <w:rsid w:val="00CD48C4"/>
    <w:rsid w:val="00CD71DD"/>
    <w:rsid w:val="00CE4B15"/>
    <w:rsid w:val="00CE6900"/>
    <w:rsid w:val="00CF4158"/>
    <w:rsid w:val="00D02D86"/>
    <w:rsid w:val="00D126C7"/>
    <w:rsid w:val="00D15EA4"/>
    <w:rsid w:val="00D25619"/>
    <w:rsid w:val="00D323AF"/>
    <w:rsid w:val="00D3256C"/>
    <w:rsid w:val="00D3287E"/>
    <w:rsid w:val="00D32D13"/>
    <w:rsid w:val="00D3470C"/>
    <w:rsid w:val="00D34B7D"/>
    <w:rsid w:val="00D41F6E"/>
    <w:rsid w:val="00D43260"/>
    <w:rsid w:val="00D43D56"/>
    <w:rsid w:val="00D45F6A"/>
    <w:rsid w:val="00D47049"/>
    <w:rsid w:val="00D50EDC"/>
    <w:rsid w:val="00D57260"/>
    <w:rsid w:val="00D5782A"/>
    <w:rsid w:val="00D57FD5"/>
    <w:rsid w:val="00D66ABC"/>
    <w:rsid w:val="00D70FDA"/>
    <w:rsid w:val="00D80C09"/>
    <w:rsid w:val="00D91194"/>
    <w:rsid w:val="00D91C58"/>
    <w:rsid w:val="00D95EE8"/>
    <w:rsid w:val="00DA2A5D"/>
    <w:rsid w:val="00DA3EB3"/>
    <w:rsid w:val="00DA4B7B"/>
    <w:rsid w:val="00DA57A5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E30EA"/>
    <w:rsid w:val="00DF55CB"/>
    <w:rsid w:val="00E01693"/>
    <w:rsid w:val="00E04CF3"/>
    <w:rsid w:val="00E15514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072F"/>
    <w:rsid w:val="00ED5218"/>
    <w:rsid w:val="00EE11A4"/>
    <w:rsid w:val="00EE16EC"/>
    <w:rsid w:val="00EE1EF4"/>
    <w:rsid w:val="00EE56A4"/>
    <w:rsid w:val="00EE7B9C"/>
    <w:rsid w:val="00EF15EA"/>
    <w:rsid w:val="00EF5C40"/>
    <w:rsid w:val="00EF6B60"/>
    <w:rsid w:val="00F00C75"/>
    <w:rsid w:val="00F00D5E"/>
    <w:rsid w:val="00F036B8"/>
    <w:rsid w:val="00F0483C"/>
    <w:rsid w:val="00F253CB"/>
    <w:rsid w:val="00F40607"/>
    <w:rsid w:val="00F452C1"/>
    <w:rsid w:val="00F45AC6"/>
    <w:rsid w:val="00F50F15"/>
    <w:rsid w:val="00F51CC4"/>
    <w:rsid w:val="00F56DE1"/>
    <w:rsid w:val="00F57554"/>
    <w:rsid w:val="00F57AD5"/>
    <w:rsid w:val="00F65323"/>
    <w:rsid w:val="00F663AC"/>
    <w:rsid w:val="00F716CC"/>
    <w:rsid w:val="00F76261"/>
    <w:rsid w:val="00F7694A"/>
    <w:rsid w:val="00F77BDB"/>
    <w:rsid w:val="00F81B74"/>
    <w:rsid w:val="00F94B8A"/>
    <w:rsid w:val="00F97310"/>
    <w:rsid w:val="00FA06CC"/>
    <w:rsid w:val="00FA286E"/>
    <w:rsid w:val="00FA66E7"/>
    <w:rsid w:val="00FB105B"/>
    <w:rsid w:val="00FB19FA"/>
    <w:rsid w:val="00FC76CC"/>
    <w:rsid w:val="00FD1C4F"/>
    <w:rsid w:val="00FD1CFF"/>
    <w:rsid w:val="00FD38BE"/>
    <w:rsid w:val="00FD55A2"/>
    <w:rsid w:val="00FD59CC"/>
    <w:rsid w:val="00FD7330"/>
    <w:rsid w:val="00FD7E6C"/>
    <w:rsid w:val="00FE0A2C"/>
    <w:rsid w:val="00FE312F"/>
    <w:rsid w:val="00FE3288"/>
    <w:rsid w:val="00FF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EBF5B402-3E50-4195-BDB5-D378BE4CE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styleId="Fett">
    <w:name w:val="Strong"/>
    <w:basedOn w:val="Absatz-Standardschriftart"/>
    <w:uiPriority w:val="22"/>
    <w:qFormat/>
    <w:rsid w:val="007328C3"/>
    <w:rPr>
      <w:b/>
      <w:bCs/>
    </w:rPr>
  </w:style>
  <w:style w:type="character" w:customStyle="1" w:styleId="None">
    <w:name w:val="None"/>
    <w:rsid w:val="00C34602"/>
  </w:style>
  <w:style w:type="character" w:customStyle="1" w:styleId="Hyperlink0">
    <w:name w:val="Hyperlink.0"/>
    <w:basedOn w:val="None"/>
    <w:rsid w:val="00C34602"/>
    <w:rPr>
      <w:rFonts w:ascii="Arial" w:eastAsia="Arial" w:hAnsi="Arial" w:cs="Arial"/>
      <w:i/>
      <w:iCs/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witter.com/europapark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C937CE-CE96-4ADA-96BF-983BBE20E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637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4646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10</cp:revision>
  <cp:lastPrinted>2019-01-02T10:35:00Z</cp:lastPrinted>
  <dcterms:created xsi:type="dcterms:W3CDTF">2020-01-07T07:49:00Z</dcterms:created>
  <dcterms:modified xsi:type="dcterms:W3CDTF">2020-01-07T13:37:00Z</dcterms:modified>
</cp:coreProperties>
</file>