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5F307920" w:rsidR="002249DB" w:rsidRDefault="009001E4" w:rsidP="002249DB">
      <w:pPr>
        <w:spacing w:line="288" w:lineRule="auto"/>
        <w:ind w:left="1361"/>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039420C5">
                <wp:simplePos x="0" y="0"/>
                <wp:positionH relativeFrom="column">
                  <wp:posOffset>-367030</wp:posOffset>
                </wp:positionH>
                <wp:positionV relativeFrom="paragraph">
                  <wp:posOffset>157480</wp:posOffset>
                </wp:positionV>
                <wp:extent cx="1104900"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4997435B" w:rsidR="00E51DDE" w:rsidRPr="00D15EA4" w:rsidRDefault="00393E94" w:rsidP="00337E08">
                            <w:pPr>
                              <w:rPr>
                                <w:rFonts w:ascii="Arial" w:hAnsi="Arial" w:cs="Arial"/>
                                <w:sz w:val="22"/>
                                <w:szCs w:val="22"/>
                              </w:rPr>
                            </w:pPr>
                            <w:r>
                              <w:rPr>
                                <w:rFonts w:ascii="Arial" w:hAnsi="Arial" w:cs="Arial"/>
                                <w:sz w:val="22"/>
                                <w:szCs w:val="22"/>
                              </w:rPr>
                              <w:t>März</w:t>
                            </w:r>
                            <w:r w:rsidR="007C566A">
                              <w:rPr>
                                <w:rFonts w:ascii="Arial" w:hAnsi="Arial" w:cs="Arial"/>
                                <w:sz w:val="22"/>
                                <w:szCs w:val="22"/>
                              </w:rPr>
                              <w:t xml:space="preserve"> 201</w:t>
                            </w:r>
                            <w:r w:rsidR="009001E4">
                              <w:rPr>
                                <w:rFonts w:ascii="Arial" w:hAnsi="Arial" w:cs="Arial"/>
                                <w:sz w:val="22"/>
                                <w:szCs w:val="22"/>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pt;margin-top:12.4pt;width:87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fmgQIAAA8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" stroked="f">
                <v:textbox>
                  <w:txbxContent>
                    <w:p w14:paraId="51B947DC" w14:textId="4997435B" w:rsidR="00E51DDE" w:rsidRPr="00D15EA4" w:rsidRDefault="00393E94" w:rsidP="00337E08">
                      <w:pPr>
                        <w:rPr>
                          <w:rFonts w:ascii="Arial" w:hAnsi="Arial" w:cs="Arial"/>
                          <w:sz w:val="22"/>
                          <w:szCs w:val="22"/>
                        </w:rPr>
                      </w:pPr>
                      <w:r>
                        <w:rPr>
                          <w:rFonts w:ascii="Arial" w:hAnsi="Arial" w:cs="Arial"/>
                          <w:sz w:val="22"/>
                          <w:szCs w:val="22"/>
                        </w:rPr>
                        <w:t>März</w:t>
                      </w:r>
                      <w:r w:rsidR="007C566A">
                        <w:rPr>
                          <w:rFonts w:ascii="Arial" w:hAnsi="Arial" w:cs="Arial"/>
                          <w:sz w:val="22"/>
                          <w:szCs w:val="22"/>
                        </w:rPr>
                        <w:t xml:space="preserve"> 201</w:t>
                      </w:r>
                      <w:r w:rsidR="009001E4">
                        <w:rPr>
                          <w:rFonts w:ascii="Arial" w:hAnsi="Arial" w:cs="Arial"/>
                          <w:sz w:val="22"/>
                          <w:szCs w:val="22"/>
                        </w:rPr>
                        <w:t>8</w:t>
                      </w:r>
                    </w:p>
                  </w:txbxContent>
                </v:textbox>
              </v:shape>
            </w:pict>
          </mc:Fallback>
        </mc:AlternateContent>
      </w:r>
    </w:p>
    <w:p w14:paraId="1ACC94FA" w14:textId="24EACFBE" w:rsidR="00393E94" w:rsidRPr="00393E94" w:rsidRDefault="00393E94" w:rsidP="00393E94">
      <w:pPr>
        <w:spacing w:line="288" w:lineRule="auto"/>
        <w:ind w:left="1361"/>
        <w:jc w:val="both"/>
        <w:rPr>
          <w:rFonts w:ascii="Arial" w:hAnsi="Arial" w:cs="Arial"/>
          <w:i/>
          <w:sz w:val="22"/>
          <w:szCs w:val="22"/>
          <w:u w:val="single"/>
        </w:rPr>
      </w:pPr>
      <w:r>
        <w:rPr>
          <w:rFonts w:ascii="Arial" w:hAnsi="Arial" w:cs="Arial"/>
          <w:i/>
          <w:sz w:val="22"/>
          <w:szCs w:val="22"/>
          <w:u w:val="single"/>
        </w:rPr>
        <w:t xml:space="preserve">Ehrenamtliche </w:t>
      </w:r>
      <w:r w:rsidRPr="002D6C9D">
        <w:rPr>
          <w:rFonts w:ascii="Arial" w:hAnsi="Arial" w:cs="Arial"/>
          <w:i/>
          <w:sz w:val="22"/>
          <w:szCs w:val="22"/>
          <w:u w:val="single"/>
        </w:rPr>
        <w:t>Vo</w:t>
      </w:r>
      <w:r>
        <w:rPr>
          <w:rFonts w:ascii="Arial" w:hAnsi="Arial" w:cs="Arial"/>
          <w:i/>
          <w:sz w:val="22"/>
          <w:szCs w:val="22"/>
          <w:u w:val="single"/>
        </w:rPr>
        <w:t>rtragsreihe „Neue Perspektiven“ im Europa-Park</w:t>
      </w:r>
    </w:p>
    <w:p w14:paraId="357BEF0C" w14:textId="50977D9C" w:rsidR="00393E94" w:rsidRPr="00E51AE0" w:rsidRDefault="00E2424C" w:rsidP="00393E94">
      <w:pPr>
        <w:spacing w:line="288" w:lineRule="auto"/>
        <w:ind w:left="1361"/>
        <w:jc w:val="both"/>
        <w:rPr>
          <w:rFonts w:ascii="Arial" w:hAnsi="Arial" w:cs="Arial"/>
          <w:b/>
          <w:sz w:val="28"/>
        </w:rPr>
      </w:pPr>
      <w:r w:rsidRPr="00E2424C">
        <w:rPr>
          <w:rFonts w:ascii="Arial" w:hAnsi="Arial" w:cs="Arial"/>
          <w:b/>
          <w:sz w:val="28"/>
        </w:rPr>
        <w:t xml:space="preserve">Karin </w:t>
      </w:r>
      <w:proofErr w:type="spellStart"/>
      <w:r w:rsidRPr="00E2424C">
        <w:rPr>
          <w:rFonts w:ascii="Arial" w:hAnsi="Arial" w:cs="Arial"/>
          <w:b/>
          <w:sz w:val="28"/>
        </w:rPr>
        <w:t>Beckendorff</w:t>
      </w:r>
      <w:proofErr w:type="spellEnd"/>
      <w:r w:rsidRPr="00E2424C">
        <w:rPr>
          <w:rFonts w:ascii="Arial" w:hAnsi="Arial" w:cs="Arial"/>
          <w:b/>
          <w:sz w:val="28"/>
        </w:rPr>
        <w:t xml:space="preserve"> </w:t>
      </w:r>
      <w:r>
        <w:rPr>
          <w:rFonts w:ascii="Arial" w:hAnsi="Arial" w:cs="Arial"/>
          <w:b/>
          <w:sz w:val="28"/>
        </w:rPr>
        <w:t>„</w:t>
      </w:r>
      <w:r w:rsidRPr="00E2424C">
        <w:rPr>
          <w:rFonts w:ascii="Arial" w:hAnsi="Arial" w:cs="Arial"/>
          <w:b/>
          <w:sz w:val="28"/>
        </w:rPr>
        <w:t>räumt</w:t>
      </w:r>
      <w:r>
        <w:rPr>
          <w:rFonts w:ascii="Arial" w:hAnsi="Arial" w:cs="Arial"/>
          <w:b/>
          <w:sz w:val="28"/>
        </w:rPr>
        <w:t xml:space="preserve"> auf“</w:t>
      </w:r>
    </w:p>
    <w:p w14:paraId="6E8E69FC" w14:textId="77777777" w:rsidR="00393E94" w:rsidRPr="00E51AE0" w:rsidRDefault="00393E94" w:rsidP="00393E94">
      <w:pPr>
        <w:spacing w:line="288" w:lineRule="auto"/>
        <w:ind w:left="1361"/>
        <w:jc w:val="both"/>
        <w:rPr>
          <w:rFonts w:ascii="Arial" w:hAnsi="Arial" w:cs="Arial"/>
          <w:b/>
          <w:i/>
          <w:sz w:val="22"/>
        </w:rPr>
      </w:pPr>
    </w:p>
    <w:p w14:paraId="3AA41C1D" w14:textId="3AE8124A" w:rsidR="00E2424C" w:rsidRPr="00E2424C" w:rsidRDefault="00E2424C" w:rsidP="00E2424C">
      <w:pPr>
        <w:spacing w:line="288" w:lineRule="auto"/>
        <w:ind w:left="1361"/>
        <w:jc w:val="both"/>
        <w:rPr>
          <w:rFonts w:ascii="Arial" w:hAnsi="Arial" w:cs="Arial"/>
          <w:b/>
          <w:bCs/>
          <w:i/>
          <w:sz w:val="22"/>
          <w:szCs w:val="22"/>
          <w:lang w:eastAsia="en-US"/>
        </w:rPr>
      </w:pPr>
      <w:r w:rsidRPr="00E2424C">
        <w:rPr>
          <w:rFonts w:ascii="Arial" w:hAnsi="Arial" w:cs="Arial"/>
          <w:b/>
          <w:bCs/>
          <w:i/>
          <w:sz w:val="22"/>
          <w:szCs w:val="22"/>
          <w:lang w:eastAsia="en-US"/>
        </w:rPr>
        <w:t xml:space="preserve">Manchmal </w:t>
      </w:r>
      <w:r w:rsidR="00023B10">
        <w:rPr>
          <w:rFonts w:ascii="Arial" w:hAnsi="Arial" w:cs="Arial"/>
          <w:b/>
          <w:bCs/>
          <w:i/>
          <w:sz w:val="22"/>
          <w:szCs w:val="22"/>
          <w:lang w:eastAsia="en-US"/>
        </w:rPr>
        <w:t>nervt es</w:t>
      </w:r>
      <w:r w:rsidRPr="00E2424C">
        <w:rPr>
          <w:rFonts w:ascii="Arial" w:hAnsi="Arial" w:cs="Arial"/>
          <w:b/>
          <w:bCs/>
          <w:i/>
          <w:sz w:val="22"/>
          <w:szCs w:val="22"/>
          <w:lang w:eastAsia="en-US"/>
        </w:rPr>
        <w:t xml:space="preserve"> wirklich</w:t>
      </w:r>
      <w:r w:rsidR="00023B10">
        <w:rPr>
          <w:rFonts w:ascii="Arial" w:hAnsi="Arial" w:cs="Arial"/>
          <w:b/>
          <w:bCs/>
          <w:i/>
          <w:sz w:val="22"/>
          <w:szCs w:val="22"/>
          <w:lang w:eastAsia="en-US"/>
        </w:rPr>
        <w:t xml:space="preserve">. </w:t>
      </w:r>
      <w:r w:rsidRPr="00E2424C">
        <w:rPr>
          <w:rFonts w:ascii="Arial" w:hAnsi="Arial" w:cs="Arial"/>
          <w:b/>
          <w:bCs/>
          <w:i/>
          <w:sz w:val="22"/>
          <w:szCs w:val="22"/>
          <w:lang w:eastAsia="en-US"/>
        </w:rPr>
        <w:t>Kein Paar Socken, das zusammenpasst, auf dem Schreibtisch liegt ein Berg von Briefen, die Schubladen sind voll mit dies und jenem und in den Keller geht man schon lange nicht mehr – mal wieder Chaos auf der ganzen Linie! „Ordnung ohne Stress – einmal für i</w:t>
      </w:r>
      <w:r w:rsidR="00341538">
        <w:rPr>
          <w:rFonts w:ascii="Arial" w:hAnsi="Arial" w:cs="Arial"/>
          <w:b/>
          <w:bCs/>
          <w:i/>
          <w:sz w:val="22"/>
          <w:szCs w:val="22"/>
          <w:lang w:eastAsia="en-US"/>
        </w:rPr>
        <w:t xml:space="preserve">mmer aufgeräumt“: </w:t>
      </w:r>
      <w:r w:rsidRPr="00E2424C">
        <w:rPr>
          <w:rFonts w:ascii="Arial" w:hAnsi="Arial" w:cs="Arial"/>
          <w:b/>
          <w:bCs/>
          <w:i/>
          <w:sz w:val="22"/>
          <w:szCs w:val="22"/>
          <w:lang w:eastAsia="en-US"/>
        </w:rPr>
        <w:t xml:space="preserve">große Worte und ein hoher Anspruch, den Karin </w:t>
      </w:r>
      <w:proofErr w:type="spellStart"/>
      <w:r w:rsidRPr="00E2424C">
        <w:rPr>
          <w:rFonts w:ascii="Arial" w:hAnsi="Arial" w:cs="Arial"/>
          <w:b/>
          <w:bCs/>
          <w:i/>
          <w:sz w:val="22"/>
          <w:szCs w:val="22"/>
          <w:lang w:eastAsia="en-US"/>
        </w:rPr>
        <w:t>Beckendorff</w:t>
      </w:r>
      <w:proofErr w:type="spellEnd"/>
      <w:r w:rsidRPr="00E2424C">
        <w:rPr>
          <w:rFonts w:ascii="Arial" w:hAnsi="Arial" w:cs="Arial"/>
          <w:b/>
          <w:bCs/>
          <w:i/>
          <w:sz w:val="22"/>
          <w:szCs w:val="22"/>
          <w:lang w:eastAsia="en-US"/>
        </w:rPr>
        <w:t xml:space="preserve"> </w:t>
      </w:r>
      <w:r w:rsidR="00023B10">
        <w:rPr>
          <w:rFonts w:ascii="Arial" w:hAnsi="Arial" w:cs="Arial"/>
          <w:b/>
          <w:bCs/>
          <w:i/>
          <w:sz w:val="22"/>
          <w:szCs w:val="22"/>
          <w:lang w:eastAsia="en-US"/>
        </w:rPr>
        <w:t>i</w:t>
      </w:r>
      <w:r w:rsidRPr="00E2424C">
        <w:rPr>
          <w:rFonts w:ascii="Arial" w:hAnsi="Arial" w:cs="Arial"/>
          <w:b/>
          <w:bCs/>
          <w:i/>
          <w:sz w:val="22"/>
          <w:szCs w:val="22"/>
          <w:lang w:eastAsia="en-US"/>
        </w:rPr>
        <w:t xml:space="preserve">m Rahmen von Marianne Macks ehrenamtlicher Vortragsreihe „Neue Perspektiven“ </w:t>
      </w:r>
      <w:r w:rsidR="00023B10">
        <w:rPr>
          <w:rFonts w:ascii="Arial" w:hAnsi="Arial" w:cs="Arial"/>
          <w:b/>
          <w:bCs/>
          <w:i/>
          <w:sz w:val="22"/>
          <w:szCs w:val="22"/>
          <w:lang w:eastAsia="en-US"/>
        </w:rPr>
        <w:t xml:space="preserve">in Angriff nimmt. Sie will </w:t>
      </w:r>
      <w:r w:rsidRPr="00E2424C">
        <w:rPr>
          <w:rFonts w:ascii="Arial" w:hAnsi="Arial" w:cs="Arial"/>
          <w:b/>
          <w:bCs/>
          <w:i/>
          <w:sz w:val="22"/>
          <w:szCs w:val="22"/>
          <w:lang w:eastAsia="en-US"/>
        </w:rPr>
        <w:t xml:space="preserve">Ordnung in die Region bringen, </w:t>
      </w:r>
      <w:r w:rsidR="00341538">
        <w:rPr>
          <w:rFonts w:ascii="Arial" w:hAnsi="Arial" w:cs="Arial"/>
          <w:b/>
          <w:bCs/>
          <w:i/>
          <w:sz w:val="22"/>
          <w:szCs w:val="22"/>
          <w:lang w:eastAsia="en-US"/>
        </w:rPr>
        <w:t>aber</w:t>
      </w:r>
      <w:r w:rsidRPr="00E2424C">
        <w:rPr>
          <w:rFonts w:ascii="Arial" w:hAnsi="Arial" w:cs="Arial"/>
          <w:b/>
          <w:bCs/>
          <w:i/>
          <w:sz w:val="22"/>
          <w:szCs w:val="22"/>
          <w:lang w:eastAsia="en-US"/>
        </w:rPr>
        <w:t xml:space="preserve"> keinen Perfektionismus</w:t>
      </w:r>
      <w:r w:rsidR="00023B10">
        <w:rPr>
          <w:rFonts w:ascii="Arial" w:hAnsi="Arial" w:cs="Arial"/>
          <w:b/>
          <w:bCs/>
          <w:i/>
          <w:sz w:val="22"/>
          <w:szCs w:val="22"/>
          <w:lang w:eastAsia="en-US"/>
        </w:rPr>
        <w:t xml:space="preserve">, denn </w:t>
      </w:r>
      <w:r w:rsidRPr="00E2424C">
        <w:rPr>
          <w:rFonts w:ascii="Arial" w:hAnsi="Arial" w:cs="Arial"/>
          <w:b/>
          <w:bCs/>
          <w:i/>
          <w:sz w:val="22"/>
          <w:szCs w:val="22"/>
          <w:lang w:eastAsia="en-US"/>
        </w:rPr>
        <w:t xml:space="preserve">Ordnung sei sehr individuell. Was für den </w:t>
      </w:r>
      <w:r w:rsidR="00341538">
        <w:rPr>
          <w:rFonts w:ascii="Arial" w:hAnsi="Arial" w:cs="Arial"/>
          <w:b/>
          <w:bCs/>
          <w:i/>
          <w:sz w:val="22"/>
          <w:szCs w:val="22"/>
          <w:lang w:eastAsia="en-US"/>
        </w:rPr>
        <w:t>e</w:t>
      </w:r>
      <w:r w:rsidRPr="00E2424C">
        <w:rPr>
          <w:rFonts w:ascii="Arial" w:hAnsi="Arial" w:cs="Arial"/>
          <w:b/>
          <w:bCs/>
          <w:i/>
          <w:sz w:val="22"/>
          <w:szCs w:val="22"/>
          <w:lang w:eastAsia="en-US"/>
        </w:rPr>
        <w:t xml:space="preserve">inen ein bisschen kreatives Chaos </w:t>
      </w:r>
      <w:r w:rsidR="00023B10">
        <w:rPr>
          <w:rFonts w:ascii="Arial" w:hAnsi="Arial" w:cs="Arial"/>
          <w:b/>
          <w:bCs/>
          <w:i/>
          <w:sz w:val="22"/>
          <w:szCs w:val="22"/>
          <w:lang w:eastAsia="en-US"/>
        </w:rPr>
        <w:t xml:space="preserve">bedeutet, </w:t>
      </w:r>
      <w:r w:rsidRPr="00E2424C">
        <w:rPr>
          <w:rFonts w:ascii="Arial" w:hAnsi="Arial" w:cs="Arial"/>
          <w:b/>
          <w:bCs/>
          <w:i/>
          <w:sz w:val="22"/>
          <w:szCs w:val="22"/>
          <w:lang w:eastAsia="en-US"/>
        </w:rPr>
        <w:t xml:space="preserve"> ist für den anderen ein heilloses Durcheinander.</w:t>
      </w:r>
      <w:r w:rsidR="00023B10">
        <w:rPr>
          <w:rFonts w:ascii="Arial" w:hAnsi="Arial" w:cs="Arial"/>
          <w:b/>
          <w:bCs/>
          <w:i/>
          <w:sz w:val="22"/>
          <w:szCs w:val="22"/>
          <w:lang w:eastAsia="en-US"/>
        </w:rPr>
        <w:t xml:space="preserve"> Rund 250 Gäste hören interessiert zu und notieren eifrig </w:t>
      </w:r>
      <w:r w:rsidR="00341538">
        <w:rPr>
          <w:rFonts w:ascii="Arial" w:hAnsi="Arial" w:cs="Arial"/>
          <w:b/>
          <w:bCs/>
          <w:i/>
          <w:sz w:val="22"/>
          <w:szCs w:val="22"/>
          <w:lang w:eastAsia="en-US"/>
        </w:rPr>
        <w:t xml:space="preserve">die </w:t>
      </w:r>
      <w:r w:rsidR="00023B10">
        <w:rPr>
          <w:rFonts w:ascii="Arial" w:hAnsi="Arial" w:cs="Arial"/>
          <w:b/>
          <w:bCs/>
          <w:i/>
          <w:sz w:val="22"/>
          <w:szCs w:val="22"/>
          <w:lang w:eastAsia="en-US"/>
        </w:rPr>
        <w:t>Tipp</w:t>
      </w:r>
      <w:r w:rsidR="00341538">
        <w:rPr>
          <w:rFonts w:ascii="Arial" w:hAnsi="Arial" w:cs="Arial"/>
          <w:b/>
          <w:bCs/>
          <w:i/>
          <w:sz w:val="22"/>
          <w:szCs w:val="22"/>
          <w:lang w:eastAsia="en-US"/>
        </w:rPr>
        <w:t>s der Referentin</w:t>
      </w:r>
      <w:r w:rsidR="00023B10">
        <w:rPr>
          <w:rFonts w:ascii="Arial" w:hAnsi="Arial" w:cs="Arial"/>
          <w:b/>
          <w:bCs/>
          <w:i/>
          <w:sz w:val="22"/>
          <w:szCs w:val="22"/>
          <w:lang w:eastAsia="en-US"/>
        </w:rPr>
        <w:t>.</w:t>
      </w:r>
    </w:p>
    <w:p w14:paraId="4D636530" w14:textId="77777777" w:rsidR="00393E94" w:rsidRDefault="00393E94" w:rsidP="00393E94">
      <w:pPr>
        <w:spacing w:line="288" w:lineRule="auto"/>
        <w:ind w:left="1361"/>
        <w:jc w:val="both"/>
        <w:rPr>
          <w:rFonts w:ascii="MinionPro-Regular" w:hAnsi="MinionPro-Regular" w:cs="MinionPro-Regular"/>
          <w:sz w:val="20"/>
          <w:szCs w:val="20"/>
        </w:rPr>
      </w:pPr>
    </w:p>
    <w:p w14:paraId="4D4FC7EE" w14:textId="0399764A" w:rsidR="0028179C" w:rsidRPr="0028179C" w:rsidRDefault="0028179C" w:rsidP="0028179C">
      <w:pPr>
        <w:spacing w:line="288" w:lineRule="auto"/>
        <w:ind w:left="1361"/>
        <w:jc w:val="both"/>
        <w:rPr>
          <w:rFonts w:ascii="Arial" w:hAnsi="Arial" w:cs="Arial"/>
          <w:sz w:val="22"/>
          <w:szCs w:val="22"/>
        </w:rPr>
      </w:pPr>
      <w:r w:rsidRPr="0028179C">
        <w:rPr>
          <w:rFonts w:ascii="Arial" w:hAnsi="Arial" w:cs="Arial"/>
          <w:sz w:val="22"/>
          <w:szCs w:val="22"/>
        </w:rPr>
        <w:t>Ordnung ohne Stre</w:t>
      </w:r>
      <w:r>
        <w:rPr>
          <w:rFonts w:ascii="Arial" w:hAnsi="Arial" w:cs="Arial"/>
          <w:sz w:val="22"/>
          <w:szCs w:val="22"/>
        </w:rPr>
        <w:t xml:space="preserve">ss – einmal für immer aufgeräumt: </w:t>
      </w:r>
      <w:r w:rsidRPr="0028179C">
        <w:rPr>
          <w:rFonts w:ascii="Arial" w:hAnsi="Arial" w:cs="Arial"/>
          <w:sz w:val="22"/>
          <w:szCs w:val="22"/>
        </w:rPr>
        <w:t xml:space="preserve">Karin </w:t>
      </w:r>
      <w:proofErr w:type="spellStart"/>
      <w:r w:rsidRPr="0028179C">
        <w:rPr>
          <w:rFonts w:ascii="Arial" w:hAnsi="Arial" w:cs="Arial"/>
          <w:sz w:val="22"/>
          <w:szCs w:val="22"/>
        </w:rPr>
        <w:t>Beckendorff</w:t>
      </w:r>
      <w:proofErr w:type="spellEnd"/>
      <w:r w:rsidRPr="0028179C">
        <w:rPr>
          <w:rFonts w:ascii="Arial" w:hAnsi="Arial" w:cs="Arial"/>
          <w:sz w:val="22"/>
          <w:szCs w:val="22"/>
        </w:rPr>
        <w:t xml:space="preserve"> </w:t>
      </w:r>
      <w:r>
        <w:rPr>
          <w:rFonts w:ascii="Arial" w:hAnsi="Arial" w:cs="Arial"/>
          <w:sz w:val="22"/>
          <w:szCs w:val="22"/>
        </w:rPr>
        <w:t>proj</w:t>
      </w:r>
      <w:r w:rsidR="00846B12">
        <w:rPr>
          <w:rFonts w:ascii="Arial" w:hAnsi="Arial" w:cs="Arial"/>
          <w:sz w:val="22"/>
          <w:szCs w:val="22"/>
        </w:rPr>
        <w:t>i</w:t>
      </w:r>
      <w:bookmarkStart w:id="0" w:name="_GoBack"/>
      <w:bookmarkEnd w:id="0"/>
      <w:r>
        <w:rPr>
          <w:rFonts w:ascii="Arial" w:hAnsi="Arial" w:cs="Arial"/>
          <w:sz w:val="22"/>
          <w:szCs w:val="22"/>
        </w:rPr>
        <w:t>ziert</w:t>
      </w:r>
      <w:r w:rsidRPr="0028179C">
        <w:rPr>
          <w:rFonts w:ascii="Arial" w:hAnsi="Arial" w:cs="Arial"/>
          <w:sz w:val="22"/>
          <w:szCs w:val="22"/>
        </w:rPr>
        <w:t xml:space="preserve"> das äußere Aufräumen auch </w:t>
      </w:r>
      <w:r w:rsidR="002575F8">
        <w:rPr>
          <w:rFonts w:ascii="Arial" w:hAnsi="Arial" w:cs="Arial"/>
          <w:sz w:val="22"/>
          <w:szCs w:val="22"/>
        </w:rPr>
        <w:t xml:space="preserve">auf </w:t>
      </w:r>
      <w:r w:rsidRPr="0028179C">
        <w:rPr>
          <w:rFonts w:ascii="Arial" w:hAnsi="Arial" w:cs="Arial"/>
          <w:sz w:val="22"/>
          <w:szCs w:val="22"/>
        </w:rPr>
        <w:t xml:space="preserve">innere Prozesse. </w:t>
      </w:r>
      <w:r w:rsidR="00330F9F">
        <w:rPr>
          <w:rFonts w:ascii="Arial" w:hAnsi="Arial" w:cs="Arial"/>
          <w:sz w:val="22"/>
          <w:szCs w:val="22"/>
        </w:rPr>
        <w:t xml:space="preserve">Ist </w:t>
      </w:r>
      <w:r w:rsidRPr="0028179C">
        <w:rPr>
          <w:rFonts w:ascii="Arial" w:hAnsi="Arial" w:cs="Arial"/>
          <w:sz w:val="22"/>
          <w:szCs w:val="22"/>
        </w:rPr>
        <w:t>das Zimmer aufgerä</w:t>
      </w:r>
      <w:r>
        <w:rPr>
          <w:rFonts w:ascii="Arial" w:hAnsi="Arial" w:cs="Arial"/>
          <w:sz w:val="22"/>
          <w:szCs w:val="22"/>
        </w:rPr>
        <w:t>umt, dann ist es auch die Seele.</w:t>
      </w:r>
      <w:r w:rsidRPr="0028179C">
        <w:rPr>
          <w:rFonts w:ascii="Arial" w:hAnsi="Arial" w:cs="Arial"/>
          <w:sz w:val="22"/>
          <w:szCs w:val="22"/>
        </w:rPr>
        <w:t xml:space="preserve"> </w:t>
      </w:r>
      <w:r>
        <w:rPr>
          <w:rFonts w:ascii="Arial" w:hAnsi="Arial" w:cs="Arial"/>
          <w:sz w:val="22"/>
          <w:szCs w:val="22"/>
        </w:rPr>
        <w:t>B</w:t>
      </w:r>
      <w:r w:rsidRPr="0028179C">
        <w:rPr>
          <w:rFonts w:ascii="Arial" w:hAnsi="Arial" w:cs="Arial"/>
          <w:sz w:val="22"/>
          <w:szCs w:val="22"/>
        </w:rPr>
        <w:t xml:space="preserve">edeutet das </w:t>
      </w:r>
      <w:r>
        <w:rPr>
          <w:rFonts w:ascii="Arial" w:hAnsi="Arial" w:cs="Arial"/>
          <w:sz w:val="22"/>
          <w:szCs w:val="22"/>
        </w:rPr>
        <w:t>denn i</w:t>
      </w:r>
      <w:r w:rsidRPr="0028179C">
        <w:rPr>
          <w:rFonts w:ascii="Arial" w:hAnsi="Arial" w:cs="Arial"/>
          <w:sz w:val="22"/>
          <w:szCs w:val="22"/>
        </w:rPr>
        <w:t xml:space="preserve">m Umkehrschluss – äußeres Chaos </w:t>
      </w:r>
      <w:r w:rsidR="00351ECB">
        <w:rPr>
          <w:rFonts w:ascii="Arial" w:hAnsi="Arial" w:cs="Arial"/>
          <w:sz w:val="22"/>
          <w:szCs w:val="22"/>
        </w:rPr>
        <w:t>ist gleich</w:t>
      </w:r>
      <w:r w:rsidRPr="0028179C">
        <w:rPr>
          <w:rFonts w:ascii="Arial" w:hAnsi="Arial" w:cs="Arial"/>
          <w:sz w:val="22"/>
          <w:szCs w:val="22"/>
        </w:rPr>
        <w:t xml:space="preserve"> inneres Chaos? </w:t>
      </w:r>
      <w:r>
        <w:rPr>
          <w:rFonts w:ascii="Arial" w:hAnsi="Arial" w:cs="Arial"/>
          <w:sz w:val="22"/>
          <w:szCs w:val="22"/>
        </w:rPr>
        <w:t>Die Referentin zitiert „</w:t>
      </w:r>
      <w:r w:rsidRPr="0028179C">
        <w:rPr>
          <w:rFonts w:ascii="Arial" w:hAnsi="Arial" w:cs="Arial"/>
          <w:sz w:val="22"/>
          <w:szCs w:val="22"/>
        </w:rPr>
        <w:t xml:space="preserve">Ordnung ist </w:t>
      </w:r>
      <w:r w:rsidR="00351ECB">
        <w:rPr>
          <w:rFonts w:ascii="Arial" w:hAnsi="Arial" w:cs="Arial"/>
          <w:sz w:val="22"/>
          <w:szCs w:val="22"/>
        </w:rPr>
        <w:t xml:space="preserve">das </w:t>
      </w:r>
      <w:r w:rsidRPr="0028179C">
        <w:rPr>
          <w:rFonts w:ascii="Arial" w:hAnsi="Arial" w:cs="Arial"/>
          <w:sz w:val="22"/>
          <w:szCs w:val="22"/>
        </w:rPr>
        <w:t>halbe Leben und die andere Hälfte auch</w:t>
      </w:r>
      <w:r>
        <w:rPr>
          <w:rFonts w:ascii="Arial" w:hAnsi="Arial" w:cs="Arial"/>
          <w:sz w:val="22"/>
          <w:szCs w:val="22"/>
        </w:rPr>
        <w:t xml:space="preserve">“. Als Fazit ist festzuhalten, dass  etwas </w:t>
      </w:r>
      <w:r w:rsidRPr="0028179C">
        <w:rPr>
          <w:rFonts w:ascii="Arial" w:hAnsi="Arial" w:cs="Arial"/>
          <w:sz w:val="22"/>
          <w:szCs w:val="22"/>
        </w:rPr>
        <w:t xml:space="preserve">mehr Ordnung keinem </w:t>
      </w:r>
      <w:r>
        <w:rPr>
          <w:rFonts w:ascii="Arial" w:hAnsi="Arial" w:cs="Arial"/>
          <w:sz w:val="22"/>
          <w:szCs w:val="22"/>
        </w:rPr>
        <w:t xml:space="preserve">schadet </w:t>
      </w:r>
      <w:r w:rsidRPr="0028179C">
        <w:rPr>
          <w:rFonts w:ascii="Arial" w:hAnsi="Arial" w:cs="Arial"/>
          <w:sz w:val="22"/>
          <w:szCs w:val="22"/>
        </w:rPr>
        <w:t xml:space="preserve">und </w:t>
      </w:r>
      <w:r>
        <w:rPr>
          <w:rFonts w:ascii="Arial" w:hAnsi="Arial" w:cs="Arial"/>
          <w:sz w:val="22"/>
          <w:szCs w:val="22"/>
        </w:rPr>
        <w:t xml:space="preserve">dazu hat </w:t>
      </w:r>
      <w:r w:rsidRPr="0028179C">
        <w:rPr>
          <w:rFonts w:ascii="Arial" w:hAnsi="Arial" w:cs="Arial"/>
          <w:sz w:val="22"/>
          <w:szCs w:val="22"/>
        </w:rPr>
        <w:t xml:space="preserve">Karin </w:t>
      </w:r>
      <w:proofErr w:type="spellStart"/>
      <w:r w:rsidRPr="0028179C">
        <w:rPr>
          <w:rFonts w:ascii="Arial" w:hAnsi="Arial" w:cs="Arial"/>
          <w:sz w:val="22"/>
          <w:szCs w:val="22"/>
        </w:rPr>
        <w:t>Beckendorff</w:t>
      </w:r>
      <w:proofErr w:type="spellEnd"/>
      <w:r w:rsidRPr="0028179C">
        <w:rPr>
          <w:rFonts w:ascii="Arial" w:hAnsi="Arial" w:cs="Arial"/>
          <w:sz w:val="22"/>
          <w:szCs w:val="22"/>
        </w:rPr>
        <w:t xml:space="preserve"> </w:t>
      </w:r>
      <w:r>
        <w:rPr>
          <w:rFonts w:ascii="Arial" w:hAnsi="Arial" w:cs="Arial"/>
          <w:sz w:val="22"/>
          <w:szCs w:val="22"/>
        </w:rPr>
        <w:t>einige</w:t>
      </w:r>
      <w:r w:rsidRPr="0028179C">
        <w:rPr>
          <w:rFonts w:ascii="Arial" w:hAnsi="Arial" w:cs="Arial"/>
          <w:sz w:val="22"/>
          <w:szCs w:val="22"/>
        </w:rPr>
        <w:t xml:space="preserve"> handfeste Tipps:</w:t>
      </w:r>
    </w:p>
    <w:p w14:paraId="0672FD29" w14:textId="28470D14" w:rsidR="0028179C" w:rsidRPr="0028179C" w:rsidRDefault="0028179C" w:rsidP="0028179C">
      <w:pPr>
        <w:spacing w:line="276" w:lineRule="auto"/>
        <w:ind w:left="1361"/>
        <w:jc w:val="both"/>
        <w:rPr>
          <w:rFonts w:ascii="Arial" w:hAnsi="Arial" w:cs="Arial"/>
          <w:sz w:val="22"/>
          <w:szCs w:val="22"/>
        </w:rPr>
      </w:pPr>
      <w:r>
        <w:rPr>
          <w:rFonts w:ascii="Arial" w:hAnsi="Arial" w:cs="Arial"/>
          <w:sz w:val="22"/>
          <w:szCs w:val="22"/>
        </w:rPr>
        <w:t>Man soll überlegen,</w:t>
      </w:r>
      <w:r w:rsidRPr="0028179C">
        <w:rPr>
          <w:rFonts w:ascii="Arial" w:hAnsi="Arial" w:cs="Arial"/>
          <w:sz w:val="22"/>
          <w:szCs w:val="22"/>
        </w:rPr>
        <w:t xml:space="preserve"> welches Maß an Ordnung </w:t>
      </w:r>
      <w:r>
        <w:rPr>
          <w:rFonts w:ascii="Arial" w:hAnsi="Arial" w:cs="Arial"/>
          <w:sz w:val="22"/>
          <w:szCs w:val="22"/>
        </w:rPr>
        <w:t xml:space="preserve">die Eigene sein soll. Zudem sollte man sich </w:t>
      </w:r>
      <w:r w:rsidRPr="0028179C">
        <w:rPr>
          <w:rFonts w:ascii="Arial" w:hAnsi="Arial" w:cs="Arial"/>
          <w:sz w:val="22"/>
          <w:szCs w:val="22"/>
        </w:rPr>
        <w:t>nicht zu viel vor</w:t>
      </w:r>
      <w:r>
        <w:rPr>
          <w:rFonts w:ascii="Arial" w:hAnsi="Arial" w:cs="Arial"/>
          <w:sz w:val="22"/>
          <w:szCs w:val="22"/>
        </w:rPr>
        <w:t>nehmen.</w:t>
      </w:r>
      <w:r w:rsidRPr="0028179C">
        <w:rPr>
          <w:rFonts w:ascii="Arial" w:hAnsi="Arial" w:cs="Arial"/>
          <w:sz w:val="22"/>
          <w:szCs w:val="22"/>
        </w:rPr>
        <w:t xml:space="preserve"> Es muss nicht gleich der ganze Schrank sein, viel besser </w:t>
      </w:r>
      <w:r>
        <w:rPr>
          <w:rFonts w:ascii="Arial" w:hAnsi="Arial" w:cs="Arial"/>
          <w:sz w:val="22"/>
          <w:szCs w:val="22"/>
        </w:rPr>
        <w:t xml:space="preserve">sei es, </w:t>
      </w:r>
      <w:r w:rsidRPr="0028179C">
        <w:rPr>
          <w:rFonts w:ascii="Arial" w:hAnsi="Arial" w:cs="Arial"/>
          <w:sz w:val="22"/>
          <w:szCs w:val="22"/>
        </w:rPr>
        <w:t>mit einer Schublade an</w:t>
      </w:r>
      <w:r>
        <w:rPr>
          <w:rFonts w:ascii="Arial" w:hAnsi="Arial" w:cs="Arial"/>
          <w:sz w:val="22"/>
          <w:szCs w:val="22"/>
        </w:rPr>
        <w:t>zufangen, die man jedoch komplett ausleert</w:t>
      </w:r>
      <w:r w:rsidRPr="0028179C">
        <w:rPr>
          <w:rFonts w:ascii="Arial" w:hAnsi="Arial" w:cs="Arial"/>
          <w:sz w:val="22"/>
          <w:szCs w:val="22"/>
        </w:rPr>
        <w:t xml:space="preserve">. </w:t>
      </w:r>
      <w:r>
        <w:rPr>
          <w:rFonts w:ascii="Arial" w:hAnsi="Arial" w:cs="Arial"/>
          <w:sz w:val="22"/>
          <w:szCs w:val="22"/>
        </w:rPr>
        <w:t xml:space="preserve">Was man </w:t>
      </w:r>
      <w:r w:rsidRPr="0028179C">
        <w:rPr>
          <w:rFonts w:ascii="Arial" w:hAnsi="Arial" w:cs="Arial"/>
          <w:sz w:val="22"/>
          <w:szCs w:val="22"/>
        </w:rPr>
        <w:t>nicht brauch</w:t>
      </w:r>
      <w:r>
        <w:rPr>
          <w:rFonts w:ascii="Arial" w:hAnsi="Arial" w:cs="Arial"/>
          <w:sz w:val="22"/>
          <w:szCs w:val="22"/>
        </w:rPr>
        <w:t>t</w:t>
      </w:r>
      <w:r w:rsidR="00C92D48">
        <w:rPr>
          <w:rFonts w:ascii="Arial" w:hAnsi="Arial" w:cs="Arial"/>
          <w:sz w:val="22"/>
          <w:szCs w:val="22"/>
        </w:rPr>
        <w:t xml:space="preserve"> oder nicht am richtigen Platz liegt</w:t>
      </w:r>
      <w:r w:rsidRPr="0028179C">
        <w:rPr>
          <w:rFonts w:ascii="Arial" w:hAnsi="Arial" w:cs="Arial"/>
          <w:sz w:val="22"/>
          <w:szCs w:val="22"/>
        </w:rPr>
        <w:t>,</w:t>
      </w:r>
      <w:r w:rsidR="00C92D48">
        <w:rPr>
          <w:rFonts w:ascii="Arial" w:hAnsi="Arial" w:cs="Arial"/>
          <w:sz w:val="22"/>
          <w:szCs w:val="22"/>
        </w:rPr>
        <w:t xml:space="preserve"> kommt weg. Der Rest wird wieder in die Schublade geräumt. </w:t>
      </w:r>
    </w:p>
    <w:p w14:paraId="6F1F3753" w14:textId="742022DE" w:rsidR="0028179C" w:rsidRPr="0028179C" w:rsidRDefault="00C92D48" w:rsidP="0028179C">
      <w:pPr>
        <w:spacing w:line="276" w:lineRule="auto"/>
        <w:ind w:left="1361"/>
        <w:jc w:val="both"/>
        <w:rPr>
          <w:rFonts w:ascii="Arial" w:hAnsi="Arial" w:cs="Arial"/>
          <w:sz w:val="22"/>
          <w:szCs w:val="22"/>
        </w:rPr>
      </w:pPr>
      <w:r>
        <w:rPr>
          <w:rFonts w:ascii="Arial" w:hAnsi="Arial" w:cs="Arial"/>
          <w:sz w:val="22"/>
          <w:szCs w:val="22"/>
        </w:rPr>
        <w:t>Auch e</w:t>
      </w:r>
      <w:r w:rsidR="0028179C" w:rsidRPr="0028179C">
        <w:rPr>
          <w:rFonts w:ascii="Arial" w:hAnsi="Arial" w:cs="Arial"/>
          <w:sz w:val="22"/>
          <w:szCs w:val="22"/>
        </w:rPr>
        <w:t xml:space="preserve">in leerer Schreibtisch schafft Klarheit. </w:t>
      </w:r>
      <w:r>
        <w:rPr>
          <w:rFonts w:ascii="Arial" w:hAnsi="Arial" w:cs="Arial"/>
          <w:sz w:val="22"/>
          <w:szCs w:val="22"/>
        </w:rPr>
        <w:t xml:space="preserve">Angefangen mit den </w:t>
      </w:r>
      <w:r w:rsidR="0028179C" w:rsidRPr="0028179C">
        <w:rPr>
          <w:rFonts w:ascii="Arial" w:hAnsi="Arial" w:cs="Arial"/>
          <w:sz w:val="22"/>
          <w:szCs w:val="22"/>
        </w:rPr>
        <w:t>Stiften</w:t>
      </w:r>
      <w:r>
        <w:rPr>
          <w:rFonts w:ascii="Arial" w:hAnsi="Arial" w:cs="Arial"/>
          <w:sz w:val="22"/>
          <w:szCs w:val="22"/>
        </w:rPr>
        <w:t>, davon</w:t>
      </w:r>
      <w:r w:rsidR="0028179C" w:rsidRPr="0028179C">
        <w:rPr>
          <w:rFonts w:ascii="Arial" w:hAnsi="Arial" w:cs="Arial"/>
          <w:sz w:val="22"/>
          <w:szCs w:val="22"/>
        </w:rPr>
        <w:t xml:space="preserve">  zehn  Werbekulis, die fast alle nich</w:t>
      </w:r>
      <w:r>
        <w:rPr>
          <w:rFonts w:ascii="Arial" w:hAnsi="Arial" w:cs="Arial"/>
          <w:sz w:val="22"/>
          <w:szCs w:val="22"/>
        </w:rPr>
        <w:t>t schreiben – zwei reichen auch.</w:t>
      </w:r>
      <w:r w:rsidRPr="0028179C">
        <w:rPr>
          <w:rFonts w:ascii="Arial" w:hAnsi="Arial" w:cs="Arial"/>
          <w:sz w:val="22"/>
          <w:szCs w:val="22"/>
        </w:rPr>
        <w:t xml:space="preserve"> </w:t>
      </w:r>
      <w:r>
        <w:rPr>
          <w:rFonts w:ascii="Arial" w:hAnsi="Arial" w:cs="Arial"/>
          <w:sz w:val="22"/>
          <w:szCs w:val="22"/>
        </w:rPr>
        <w:t xml:space="preserve">Wichtig sei es, das </w:t>
      </w:r>
      <w:r w:rsidR="0028179C" w:rsidRPr="0028179C">
        <w:rPr>
          <w:rFonts w:ascii="Arial" w:hAnsi="Arial" w:cs="Arial"/>
          <w:sz w:val="22"/>
          <w:szCs w:val="22"/>
        </w:rPr>
        <w:t xml:space="preserve">Chaos </w:t>
      </w:r>
      <w:r>
        <w:rPr>
          <w:rFonts w:ascii="Arial" w:hAnsi="Arial" w:cs="Arial"/>
          <w:sz w:val="22"/>
          <w:szCs w:val="22"/>
        </w:rPr>
        <w:t xml:space="preserve">vorher und die neue </w:t>
      </w:r>
      <w:r w:rsidR="0028179C" w:rsidRPr="0028179C">
        <w:rPr>
          <w:rFonts w:ascii="Arial" w:hAnsi="Arial" w:cs="Arial"/>
          <w:sz w:val="22"/>
          <w:szCs w:val="22"/>
        </w:rPr>
        <w:t>Ordnung</w:t>
      </w:r>
      <w:r w:rsidR="00330F9F">
        <w:rPr>
          <w:rFonts w:ascii="Arial" w:hAnsi="Arial" w:cs="Arial"/>
          <w:sz w:val="22"/>
          <w:szCs w:val="22"/>
        </w:rPr>
        <w:t xml:space="preserve"> nachher zu fotografieren – </w:t>
      </w:r>
      <w:r w:rsidR="0028179C" w:rsidRPr="0028179C">
        <w:rPr>
          <w:rFonts w:ascii="Arial" w:hAnsi="Arial" w:cs="Arial"/>
          <w:sz w:val="22"/>
          <w:szCs w:val="22"/>
        </w:rPr>
        <w:t xml:space="preserve">das motiviert. </w:t>
      </w:r>
      <w:r>
        <w:rPr>
          <w:rFonts w:ascii="Arial" w:hAnsi="Arial" w:cs="Arial"/>
          <w:sz w:val="22"/>
          <w:szCs w:val="22"/>
        </w:rPr>
        <w:t xml:space="preserve">Eine weitere Regel lautet: </w:t>
      </w:r>
      <w:r w:rsidR="0028179C" w:rsidRPr="0028179C">
        <w:rPr>
          <w:rFonts w:ascii="Arial" w:hAnsi="Arial" w:cs="Arial"/>
          <w:sz w:val="22"/>
          <w:szCs w:val="22"/>
        </w:rPr>
        <w:t xml:space="preserve">20 Minuten </w:t>
      </w:r>
      <w:r>
        <w:rPr>
          <w:rFonts w:ascii="Arial" w:hAnsi="Arial" w:cs="Arial"/>
          <w:sz w:val="22"/>
          <w:szCs w:val="22"/>
        </w:rPr>
        <w:t xml:space="preserve">aufräumen, </w:t>
      </w:r>
      <w:r w:rsidR="0028179C" w:rsidRPr="0028179C">
        <w:rPr>
          <w:rFonts w:ascii="Arial" w:hAnsi="Arial" w:cs="Arial"/>
          <w:sz w:val="22"/>
          <w:szCs w:val="22"/>
        </w:rPr>
        <w:t xml:space="preserve">nicht mehr, </w:t>
      </w:r>
      <w:r>
        <w:rPr>
          <w:rFonts w:ascii="Arial" w:hAnsi="Arial" w:cs="Arial"/>
          <w:sz w:val="22"/>
          <w:szCs w:val="22"/>
        </w:rPr>
        <w:t>jedoch</w:t>
      </w:r>
      <w:r w:rsidR="0028179C" w:rsidRPr="0028179C">
        <w:rPr>
          <w:rFonts w:ascii="Arial" w:hAnsi="Arial" w:cs="Arial"/>
          <w:sz w:val="22"/>
          <w:szCs w:val="22"/>
        </w:rPr>
        <w:t xml:space="preserve"> regelmäßig.</w:t>
      </w:r>
      <w:r>
        <w:rPr>
          <w:rFonts w:ascii="Arial" w:hAnsi="Arial" w:cs="Arial"/>
          <w:sz w:val="22"/>
          <w:szCs w:val="22"/>
        </w:rPr>
        <w:t xml:space="preserve"> Falls man sich nicht von etwas trennen kann, sollte man diese Dinge für ein Jahr verstauen. Hat man </w:t>
      </w:r>
      <w:r w:rsidR="00330F9F">
        <w:rPr>
          <w:rFonts w:ascii="Arial" w:hAnsi="Arial" w:cs="Arial"/>
          <w:sz w:val="22"/>
          <w:szCs w:val="22"/>
        </w:rPr>
        <w:t>sie</w:t>
      </w:r>
      <w:r>
        <w:rPr>
          <w:rFonts w:ascii="Arial" w:hAnsi="Arial" w:cs="Arial"/>
          <w:sz w:val="22"/>
          <w:szCs w:val="22"/>
        </w:rPr>
        <w:t xml:space="preserve"> innerhalb von </w:t>
      </w:r>
      <w:r w:rsidR="00351ECB">
        <w:rPr>
          <w:rFonts w:ascii="Arial" w:hAnsi="Arial" w:cs="Arial"/>
          <w:sz w:val="22"/>
          <w:szCs w:val="22"/>
        </w:rPr>
        <w:t>12 Monaten</w:t>
      </w:r>
      <w:r>
        <w:rPr>
          <w:rFonts w:ascii="Arial" w:hAnsi="Arial" w:cs="Arial"/>
          <w:sz w:val="22"/>
          <w:szCs w:val="22"/>
        </w:rPr>
        <w:t xml:space="preserve"> nicht vermisst, kommen sie ebenfalls weg. </w:t>
      </w:r>
    </w:p>
    <w:p w14:paraId="0A246121" w14:textId="642D56CE" w:rsidR="0028179C" w:rsidRPr="0028179C" w:rsidRDefault="00C92D48" w:rsidP="002575F8">
      <w:pPr>
        <w:spacing w:line="276" w:lineRule="auto"/>
        <w:ind w:left="1361"/>
        <w:jc w:val="both"/>
        <w:rPr>
          <w:rFonts w:ascii="Arial" w:hAnsi="Arial" w:cs="Arial"/>
          <w:sz w:val="22"/>
          <w:szCs w:val="22"/>
        </w:rPr>
      </w:pPr>
      <w:r>
        <w:rPr>
          <w:rFonts w:ascii="Arial" w:hAnsi="Arial" w:cs="Arial"/>
          <w:sz w:val="22"/>
          <w:szCs w:val="22"/>
        </w:rPr>
        <w:t>Beim Aufräumen sind</w:t>
      </w:r>
      <w:r w:rsidR="0028179C" w:rsidRPr="0028179C">
        <w:rPr>
          <w:rFonts w:ascii="Arial" w:hAnsi="Arial" w:cs="Arial"/>
          <w:sz w:val="22"/>
          <w:szCs w:val="22"/>
        </w:rPr>
        <w:t xml:space="preserve"> drei verschiedene Umzugskartons</w:t>
      </w:r>
      <w:r>
        <w:rPr>
          <w:rFonts w:ascii="Arial" w:hAnsi="Arial" w:cs="Arial"/>
          <w:sz w:val="22"/>
          <w:szCs w:val="22"/>
        </w:rPr>
        <w:t xml:space="preserve"> nötig</w:t>
      </w:r>
      <w:r w:rsidR="0028179C" w:rsidRPr="0028179C">
        <w:rPr>
          <w:rFonts w:ascii="Arial" w:hAnsi="Arial" w:cs="Arial"/>
          <w:sz w:val="22"/>
          <w:szCs w:val="22"/>
        </w:rPr>
        <w:t>:</w:t>
      </w:r>
      <w:r>
        <w:rPr>
          <w:rFonts w:ascii="Arial" w:hAnsi="Arial" w:cs="Arial"/>
          <w:sz w:val="22"/>
          <w:szCs w:val="22"/>
        </w:rPr>
        <w:t xml:space="preserve"> </w:t>
      </w:r>
      <w:r w:rsidR="0028179C" w:rsidRPr="0028179C">
        <w:rPr>
          <w:rFonts w:ascii="Arial" w:hAnsi="Arial" w:cs="Arial"/>
          <w:sz w:val="22"/>
          <w:szCs w:val="22"/>
        </w:rPr>
        <w:t xml:space="preserve">Einen für Papier, einen für Müll und einen für Marianne Macks Flohmarkt für den guten Zweck, der immer im Oktober in der Gärtnerei des Europa-Park stattfindet. Dieser dritte Karton wird besonders sorgfältig gefüllt und nur mit Dingen, die man selbst </w:t>
      </w:r>
      <w:r w:rsidR="00330F9F">
        <w:rPr>
          <w:rFonts w:ascii="Arial" w:hAnsi="Arial" w:cs="Arial"/>
          <w:sz w:val="22"/>
          <w:szCs w:val="22"/>
        </w:rPr>
        <w:t xml:space="preserve">zwar </w:t>
      </w:r>
      <w:r w:rsidR="0028179C" w:rsidRPr="0028179C">
        <w:rPr>
          <w:rFonts w:ascii="Arial" w:hAnsi="Arial" w:cs="Arial"/>
          <w:sz w:val="22"/>
          <w:szCs w:val="22"/>
        </w:rPr>
        <w:t xml:space="preserve">nicht mehr braucht, </w:t>
      </w:r>
      <w:r>
        <w:rPr>
          <w:rFonts w:ascii="Arial" w:hAnsi="Arial" w:cs="Arial"/>
          <w:sz w:val="22"/>
          <w:szCs w:val="22"/>
        </w:rPr>
        <w:t>jedoch</w:t>
      </w:r>
      <w:r w:rsidR="00D447DD">
        <w:rPr>
          <w:rFonts w:ascii="Arial" w:hAnsi="Arial" w:cs="Arial"/>
          <w:sz w:val="22"/>
          <w:szCs w:val="22"/>
        </w:rPr>
        <w:t xml:space="preserve"> für andere wertvoll </w:t>
      </w:r>
      <w:r w:rsidR="00351ECB">
        <w:rPr>
          <w:rFonts w:ascii="Arial" w:hAnsi="Arial" w:cs="Arial"/>
          <w:sz w:val="22"/>
          <w:szCs w:val="22"/>
        </w:rPr>
        <w:t>sein können</w:t>
      </w:r>
      <w:r w:rsidR="00D447DD">
        <w:rPr>
          <w:rFonts w:ascii="Arial" w:hAnsi="Arial" w:cs="Arial"/>
          <w:sz w:val="22"/>
          <w:szCs w:val="22"/>
        </w:rPr>
        <w:t xml:space="preserve">. </w:t>
      </w:r>
      <w:r w:rsidR="00D447DD">
        <w:rPr>
          <w:rFonts w:ascii="Arial" w:hAnsi="Arial" w:cs="Arial"/>
          <w:sz w:val="22"/>
          <w:szCs w:val="22"/>
        </w:rPr>
        <w:lastRenderedPageBreak/>
        <w:t xml:space="preserve">Außerdem sei im zweiten Schritt das Beschriften der aufgeräumten Kartons sehr wichtig. </w:t>
      </w:r>
    </w:p>
    <w:p w14:paraId="72933B87" w14:textId="6371B7E7" w:rsidR="00D447DD" w:rsidRPr="000C36DE" w:rsidRDefault="00D447DD" w:rsidP="002575F8">
      <w:pPr>
        <w:spacing w:line="276" w:lineRule="auto"/>
        <w:ind w:left="1361"/>
        <w:jc w:val="both"/>
        <w:rPr>
          <w:rFonts w:ascii="Arial" w:hAnsi="Arial" w:cs="Arial"/>
          <w:sz w:val="22"/>
          <w:szCs w:val="22"/>
        </w:rPr>
      </w:pPr>
      <w:r w:rsidRPr="000C36DE">
        <w:rPr>
          <w:rFonts w:ascii="Arial" w:hAnsi="Arial" w:cs="Arial"/>
          <w:sz w:val="22"/>
          <w:szCs w:val="22"/>
        </w:rPr>
        <w:t>Rund 250 Gäste denken bereits an zu</w:t>
      </w:r>
      <w:r w:rsidR="000C36DE">
        <w:rPr>
          <w:rFonts w:ascii="Arial" w:hAnsi="Arial" w:cs="Arial"/>
          <w:sz w:val="22"/>
          <w:szCs w:val="22"/>
        </w:rPr>
        <w:t xml:space="preserve"> H</w:t>
      </w:r>
      <w:r w:rsidRPr="000C36DE">
        <w:rPr>
          <w:rFonts w:ascii="Arial" w:hAnsi="Arial" w:cs="Arial"/>
          <w:sz w:val="22"/>
          <w:szCs w:val="22"/>
        </w:rPr>
        <w:t xml:space="preserve">ause und nehmen sich die ersten 20 Minuten Aufräumzeit im Kopf vor. Als weitere Motivation gibt Karin </w:t>
      </w:r>
      <w:proofErr w:type="spellStart"/>
      <w:r w:rsidRPr="000C36DE">
        <w:rPr>
          <w:rFonts w:ascii="Arial" w:hAnsi="Arial" w:cs="Arial"/>
          <w:sz w:val="22"/>
          <w:szCs w:val="22"/>
        </w:rPr>
        <w:t>Beckendorff</w:t>
      </w:r>
      <w:proofErr w:type="spellEnd"/>
      <w:r w:rsidRPr="000C36DE">
        <w:rPr>
          <w:rFonts w:ascii="Arial" w:hAnsi="Arial" w:cs="Arial"/>
          <w:sz w:val="22"/>
          <w:szCs w:val="22"/>
        </w:rPr>
        <w:t xml:space="preserve"> </w:t>
      </w:r>
      <w:r w:rsidR="00330F9F">
        <w:rPr>
          <w:rFonts w:ascii="Arial" w:hAnsi="Arial" w:cs="Arial"/>
          <w:sz w:val="22"/>
          <w:szCs w:val="22"/>
        </w:rPr>
        <w:t>eine statistische Zahl</w:t>
      </w:r>
      <w:r w:rsidRPr="000C36DE">
        <w:rPr>
          <w:rFonts w:ascii="Arial" w:hAnsi="Arial" w:cs="Arial"/>
          <w:sz w:val="22"/>
          <w:szCs w:val="22"/>
        </w:rPr>
        <w:t xml:space="preserve"> an die Hand:</w:t>
      </w:r>
    </w:p>
    <w:p w14:paraId="1EA18B54" w14:textId="173E0260" w:rsidR="000C36DE" w:rsidRPr="002575F8" w:rsidRDefault="000C36DE" w:rsidP="002575F8">
      <w:pPr>
        <w:spacing w:line="276" w:lineRule="auto"/>
        <w:ind w:left="1361"/>
        <w:jc w:val="both"/>
        <w:rPr>
          <w:rFonts w:ascii="Arial" w:hAnsi="Arial" w:cs="Arial"/>
          <w:sz w:val="22"/>
          <w:szCs w:val="22"/>
        </w:rPr>
      </w:pPr>
      <w:r w:rsidRPr="002575F8">
        <w:rPr>
          <w:rFonts w:ascii="Arial" w:hAnsi="Arial" w:cs="Arial"/>
          <w:sz w:val="22"/>
          <w:szCs w:val="22"/>
        </w:rPr>
        <w:t xml:space="preserve">20 Prozent unserer Kleidung tragen wir zu 80 Prozent </w:t>
      </w:r>
      <w:r w:rsidR="002575F8">
        <w:rPr>
          <w:rFonts w:ascii="Arial" w:hAnsi="Arial" w:cs="Arial"/>
          <w:sz w:val="22"/>
          <w:szCs w:val="22"/>
        </w:rPr>
        <w:t>– wenn das kein Ansporn ist, den eigenen Kleiderschrank endlich in Angriff zu nehmen.</w:t>
      </w:r>
    </w:p>
    <w:p w14:paraId="366AD8A7" w14:textId="1CA8F2E9" w:rsidR="000C36DE" w:rsidRPr="002575F8" w:rsidRDefault="000C36DE" w:rsidP="002575F8">
      <w:pPr>
        <w:spacing w:line="276" w:lineRule="auto"/>
        <w:ind w:left="1361"/>
        <w:jc w:val="both"/>
        <w:rPr>
          <w:rFonts w:ascii="Arial" w:hAnsi="Arial" w:cs="Arial"/>
          <w:sz w:val="22"/>
          <w:szCs w:val="22"/>
        </w:rPr>
      </w:pPr>
      <w:r w:rsidRPr="002575F8">
        <w:rPr>
          <w:rFonts w:ascii="Arial" w:hAnsi="Arial" w:cs="Arial"/>
          <w:sz w:val="22"/>
          <w:szCs w:val="22"/>
        </w:rPr>
        <w:t>Ein Abend voller praktischer Tipps ist zu Ende. Die Zuhörer gehen aber auch mit dem Bewu</w:t>
      </w:r>
      <w:r w:rsidR="002575F8">
        <w:rPr>
          <w:rFonts w:ascii="Arial" w:hAnsi="Arial" w:cs="Arial"/>
          <w:sz w:val="22"/>
          <w:szCs w:val="22"/>
        </w:rPr>
        <w:t>ss</w:t>
      </w:r>
      <w:r w:rsidRPr="002575F8">
        <w:rPr>
          <w:rFonts w:ascii="Arial" w:hAnsi="Arial" w:cs="Arial"/>
          <w:sz w:val="22"/>
          <w:szCs w:val="22"/>
        </w:rPr>
        <w:t>tsein nach Hause, mit de</w:t>
      </w:r>
      <w:r w:rsidR="002575F8">
        <w:rPr>
          <w:rFonts w:ascii="Arial" w:hAnsi="Arial" w:cs="Arial"/>
          <w:sz w:val="22"/>
          <w:szCs w:val="22"/>
        </w:rPr>
        <w:t>n</w:t>
      </w:r>
      <w:r w:rsidRPr="002575F8">
        <w:rPr>
          <w:rFonts w:ascii="Arial" w:hAnsi="Arial" w:cs="Arial"/>
          <w:sz w:val="22"/>
          <w:szCs w:val="22"/>
        </w:rPr>
        <w:t xml:space="preserve"> Spenden dieses Abends über Marianne Macks Förderverein </w:t>
      </w:r>
      <w:r w:rsidR="002575F8">
        <w:rPr>
          <w:rFonts w:ascii="Arial" w:hAnsi="Arial" w:cs="Arial"/>
          <w:sz w:val="22"/>
          <w:szCs w:val="22"/>
        </w:rPr>
        <w:t xml:space="preserve">„Santa </w:t>
      </w:r>
      <w:r w:rsidRPr="002575F8">
        <w:rPr>
          <w:rFonts w:ascii="Arial" w:hAnsi="Arial" w:cs="Arial"/>
          <w:sz w:val="22"/>
          <w:szCs w:val="22"/>
        </w:rPr>
        <w:t>Isabel e.V. - Hilfe für Kinder und Familien</w:t>
      </w:r>
      <w:r w:rsidR="002575F8">
        <w:rPr>
          <w:rFonts w:ascii="Arial" w:hAnsi="Arial" w:cs="Arial"/>
          <w:sz w:val="22"/>
          <w:szCs w:val="22"/>
        </w:rPr>
        <w:t>“</w:t>
      </w:r>
      <w:r w:rsidRPr="002575F8">
        <w:rPr>
          <w:rFonts w:ascii="Arial" w:hAnsi="Arial" w:cs="Arial"/>
          <w:sz w:val="22"/>
          <w:szCs w:val="22"/>
        </w:rPr>
        <w:t xml:space="preserve"> schwere menschliche Schicksale wieder etwas erleichtert </w:t>
      </w:r>
      <w:r w:rsidR="002575F8">
        <w:rPr>
          <w:rFonts w:ascii="Arial" w:hAnsi="Arial" w:cs="Arial"/>
          <w:sz w:val="22"/>
          <w:szCs w:val="22"/>
        </w:rPr>
        <w:t>zu haben.</w:t>
      </w:r>
    </w:p>
    <w:p w14:paraId="7E7EDDCF" w14:textId="4908D2FE" w:rsidR="0028179C" w:rsidRPr="000C36DE" w:rsidRDefault="0028179C" w:rsidP="00393E94">
      <w:pPr>
        <w:spacing w:line="288" w:lineRule="auto"/>
        <w:ind w:left="1361"/>
        <w:jc w:val="both"/>
        <w:rPr>
          <w:rFonts w:ascii="Arial" w:hAnsi="Arial" w:cs="Arial"/>
          <w:sz w:val="22"/>
          <w:szCs w:val="22"/>
        </w:rPr>
      </w:pPr>
    </w:p>
    <w:p w14:paraId="3B90AA3D" w14:textId="77777777" w:rsidR="0062464E" w:rsidRPr="00CE3359" w:rsidRDefault="0062464E" w:rsidP="0062464E">
      <w:pPr>
        <w:spacing w:line="288" w:lineRule="auto"/>
        <w:jc w:val="both"/>
        <w:rPr>
          <w:rFonts w:ascii="Arial" w:hAnsi="Arial" w:cs="Arial"/>
          <w:b/>
          <w:i/>
          <w:sz w:val="22"/>
          <w:szCs w:val="22"/>
        </w:rPr>
      </w:pPr>
    </w:p>
    <w:p w14:paraId="45AB5168" w14:textId="2E104622" w:rsidR="000808C8" w:rsidRPr="00F57554" w:rsidRDefault="000808C8" w:rsidP="0062464E">
      <w:pPr>
        <w:ind w:left="708" w:firstLine="708"/>
        <w:jc w:val="both"/>
        <w:rPr>
          <w:rFonts w:ascii="Arial" w:hAnsi="Arial" w:cs="Arial"/>
          <w:i/>
          <w:lang w:eastAsia="en-US"/>
        </w:rPr>
      </w:pPr>
    </w:p>
    <w:sectPr w:rsidR="000808C8" w:rsidRPr="00F57554"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164FF" w14:textId="77777777" w:rsidR="00217E90" w:rsidRDefault="00217E90">
      <w:r>
        <w:separator/>
      </w:r>
    </w:p>
  </w:endnote>
  <w:endnote w:type="continuationSeparator" w:id="0">
    <w:p w14:paraId="2FD1B281" w14:textId="77777777" w:rsidR="00217E90" w:rsidRDefault="0021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9FE55" w14:textId="77777777" w:rsidR="00217E90" w:rsidRDefault="00217E90">
      <w:r>
        <w:separator/>
      </w:r>
    </w:p>
  </w:footnote>
  <w:footnote w:type="continuationSeparator" w:id="0">
    <w:p w14:paraId="206D91B3" w14:textId="77777777" w:rsidR="00217E90" w:rsidRDefault="00217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217E90">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B10"/>
    <w:rsid w:val="00023EF9"/>
    <w:rsid w:val="000260D7"/>
    <w:rsid w:val="0003043B"/>
    <w:rsid w:val="000304C4"/>
    <w:rsid w:val="00040CE8"/>
    <w:rsid w:val="00043B4A"/>
    <w:rsid w:val="0004768D"/>
    <w:rsid w:val="00051CF7"/>
    <w:rsid w:val="000522FE"/>
    <w:rsid w:val="00052E25"/>
    <w:rsid w:val="00061D65"/>
    <w:rsid w:val="00066101"/>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36DE"/>
    <w:rsid w:val="000C49C5"/>
    <w:rsid w:val="000D5F58"/>
    <w:rsid w:val="000D7C9B"/>
    <w:rsid w:val="000E0F42"/>
    <w:rsid w:val="000E54EE"/>
    <w:rsid w:val="000F0E35"/>
    <w:rsid w:val="000F11B1"/>
    <w:rsid w:val="000F63D0"/>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E90"/>
    <w:rsid w:val="00220CD6"/>
    <w:rsid w:val="002214FE"/>
    <w:rsid w:val="002249DB"/>
    <w:rsid w:val="00231B83"/>
    <w:rsid w:val="00237348"/>
    <w:rsid w:val="00242A53"/>
    <w:rsid w:val="00252A66"/>
    <w:rsid w:val="002540C8"/>
    <w:rsid w:val="002549C2"/>
    <w:rsid w:val="002571F5"/>
    <w:rsid w:val="002575F8"/>
    <w:rsid w:val="00262CC5"/>
    <w:rsid w:val="0026307B"/>
    <w:rsid w:val="00263497"/>
    <w:rsid w:val="00266EAF"/>
    <w:rsid w:val="002679DE"/>
    <w:rsid w:val="00270FFB"/>
    <w:rsid w:val="002732E4"/>
    <w:rsid w:val="00276F1C"/>
    <w:rsid w:val="0028179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30F9F"/>
    <w:rsid w:val="003346B7"/>
    <w:rsid w:val="00337E08"/>
    <w:rsid w:val="00341538"/>
    <w:rsid w:val="0034308D"/>
    <w:rsid w:val="003458BA"/>
    <w:rsid w:val="00351ECB"/>
    <w:rsid w:val="00364697"/>
    <w:rsid w:val="00373EBC"/>
    <w:rsid w:val="003752CF"/>
    <w:rsid w:val="00375454"/>
    <w:rsid w:val="00383F3A"/>
    <w:rsid w:val="00385406"/>
    <w:rsid w:val="00393E94"/>
    <w:rsid w:val="00394518"/>
    <w:rsid w:val="00394ABA"/>
    <w:rsid w:val="003A0557"/>
    <w:rsid w:val="003A42A4"/>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4827"/>
    <w:rsid w:val="004552EC"/>
    <w:rsid w:val="00456E47"/>
    <w:rsid w:val="00464765"/>
    <w:rsid w:val="00470E4B"/>
    <w:rsid w:val="00471200"/>
    <w:rsid w:val="0047235D"/>
    <w:rsid w:val="00475E1E"/>
    <w:rsid w:val="00481C40"/>
    <w:rsid w:val="0049282F"/>
    <w:rsid w:val="00497C98"/>
    <w:rsid w:val="004A4B36"/>
    <w:rsid w:val="004B10CE"/>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126A"/>
    <w:rsid w:val="005824EA"/>
    <w:rsid w:val="00591171"/>
    <w:rsid w:val="005917F9"/>
    <w:rsid w:val="0059309D"/>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566A"/>
    <w:rsid w:val="007D5A29"/>
    <w:rsid w:val="007E06E4"/>
    <w:rsid w:val="007E0F7F"/>
    <w:rsid w:val="007E2588"/>
    <w:rsid w:val="007E41BF"/>
    <w:rsid w:val="007E760F"/>
    <w:rsid w:val="007F3595"/>
    <w:rsid w:val="007F461C"/>
    <w:rsid w:val="007F4C8B"/>
    <w:rsid w:val="00810541"/>
    <w:rsid w:val="00813B00"/>
    <w:rsid w:val="00820629"/>
    <w:rsid w:val="0082298F"/>
    <w:rsid w:val="008234AD"/>
    <w:rsid w:val="00824C70"/>
    <w:rsid w:val="008354E6"/>
    <w:rsid w:val="00841E69"/>
    <w:rsid w:val="00846B12"/>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29C5"/>
    <w:rsid w:val="008B3481"/>
    <w:rsid w:val="008B4FAB"/>
    <w:rsid w:val="008C2F0E"/>
    <w:rsid w:val="008C62B6"/>
    <w:rsid w:val="008C671B"/>
    <w:rsid w:val="008D19DD"/>
    <w:rsid w:val="008D3A88"/>
    <w:rsid w:val="008D44B3"/>
    <w:rsid w:val="008E1132"/>
    <w:rsid w:val="008F258F"/>
    <w:rsid w:val="009001E4"/>
    <w:rsid w:val="00906562"/>
    <w:rsid w:val="00912D75"/>
    <w:rsid w:val="009162EA"/>
    <w:rsid w:val="00920CE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36CE"/>
    <w:rsid w:val="009D40CA"/>
    <w:rsid w:val="009E12A2"/>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B25"/>
    <w:rsid w:val="00C55A09"/>
    <w:rsid w:val="00C57BB8"/>
    <w:rsid w:val="00C678B4"/>
    <w:rsid w:val="00C77B40"/>
    <w:rsid w:val="00C8100A"/>
    <w:rsid w:val="00C92D48"/>
    <w:rsid w:val="00C94848"/>
    <w:rsid w:val="00CA012D"/>
    <w:rsid w:val="00CA76E7"/>
    <w:rsid w:val="00CB3502"/>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47DD"/>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6895"/>
    <w:rsid w:val="00E16B0A"/>
    <w:rsid w:val="00E21C0E"/>
    <w:rsid w:val="00E22909"/>
    <w:rsid w:val="00E23192"/>
    <w:rsid w:val="00E2424C"/>
    <w:rsid w:val="00E272DD"/>
    <w:rsid w:val="00E27935"/>
    <w:rsid w:val="00E33749"/>
    <w:rsid w:val="00E43127"/>
    <w:rsid w:val="00E47E35"/>
    <w:rsid w:val="00E505B1"/>
    <w:rsid w:val="00E5134F"/>
    <w:rsid w:val="00E51DDE"/>
    <w:rsid w:val="00E7626F"/>
    <w:rsid w:val="00E86546"/>
    <w:rsid w:val="00E92B1B"/>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EEAA9-B9C1-4B82-B23A-5A3508A2F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2812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3252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3</cp:revision>
  <cp:lastPrinted>2018-03-27T09:50:00Z</cp:lastPrinted>
  <dcterms:created xsi:type="dcterms:W3CDTF">2018-03-27T10:59:00Z</dcterms:created>
  <dcterms:modified xsi:type="dcterms:W3CDTF">2018-03-28T13:12:00Z</dcterms:modified>
</cp:coreProperties>
</file>