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ADED6" w14:textId="738A7F4E" w:rsidR="004E1439" w:rsidRPr="00BB6EF3" w:rsidRDefault="004E1439" w:rsidP="004E1439">
      <w:pPr>
        <w:tabs>
          <w:tab w:val="left" w:pos="1276"/>
          <w:tab w:val="left" w:pos="5640"/>
        </w:tabs>
        <w:ind w:left="2836" w:hanging="1418"/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</w:pPr>
      <w:bookmarkStart w:id="0" w:name="_GoBack"/>
      <w:bookmarkEnd w:id="0"/>
    </w:p>
    <w:p w14:paraId="57D3A98F" w14:textId="0CF61F15" w:rsidR="004E1439" w:rsidRPr="00BB6EF3" w:rsidRDefault="004E1439" w:rsidP="004E1439">
      <w:pPr>
        <w:tabs>
          <w:tab w:val="left" w:pos="1276"/>
          <w:tab w:val="left" w:pos="5640"/>
        </w:tabs>
        <w:ind w:left="2836" w:hanging="1418"/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6E1CA96A" w14:textId="77777777" w:rsidR="004E1439" w:rsidRPr="00BB6EF3" w:rsidRDefault="004E1439" w:rsidP="004E1439">
      <w:pPr>
        <w:tabs>
          <w:tab w:val="left" w:pos="1276"/>
          <w:tab w:val="left" w:pos="5640"/>
        </w:tabs>
        <w:ind w:left="2836" w:hanging="1418"/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5C9C38DF" w14:textId="4A9346A8" w:rsidR="004E1439" w:rsidRPr="00BB6EF3" w:rsidRDefault="004E1439" w:rsidP="004E1439">
      <w:pPr>
        <w:tabs>
          <w:tab w:val="left" w:pos="1276"/>
          <w:tab w:val="left" w:pos="5640"/>
        </w:tabs>
        <w:ind w:left="2836" w:hanging="1418"/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703EBC78" w14:textId="77777777" w:rsidR="004E1439" w:rsidRPr="00BB6EF3" w:rsidRDefault="004E1439" w:rsidP="004E1439">
      <w:pPr>
        <w:tabs>
          <w:tab w:val="left" w:pos="1276"/>
          <w:tab w:val="left" w:pos="5640"/>
        </w:tabs>
        <w:ind w:left="2836" w:hanging="1418"/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31D1324B" w14:textId="5E71510A" w:rsidR="004E1439" w:rsidRPr="00BB6EF3" w:rsidRDefault="004E1439" w:rsidP="004E1439">
      <w:pPr>
        <w:tabs>
          <w:tab w:val="left" w:pos="1276"/>
          <w:tab w:val="left" w:pos="5640"/>
        </w:tabs>
        <w:ind w:left="2836" w:hanging="1418"/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418333E6" w14:textId="0F864745" w:rsidR="004E1439" w:rsidRPr="00BB6EF3" w:rsidRDefault="004E1439" w:rsidP="004E1439">
      <w:pPr>
        <w:tabs>
          <w:tab w:val="left" w:pos="1276"/>
          <w:tab w:val="left" w:pos="5640"/>
        </w:tabs>
        <w:ind w:left="2836" w:hanging="1418"/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2F3AB097" w14:textId="77777777" w:rsidR="00D603FD" w:rsidRPr="00BB6EF3" w:rsidRDefault="00D603FD" w:rsidP="004E1439">
      <w:pPr>
        <w:tabs>
          <w:tab w:val="left" w:pos="1276"/>
          <w:tab w:val="left" w:pos="5640"/>
        </w:tabs>
        <w:ind w:left="2836" w:hanging="1418"/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616AD16C" w14:textId="2D68E880" w:rsidR="004E1439" w:rsidRPr="001C147A" w:rsidRDefault="00FD24A7" w:rsidP="004E1439">
      <w:pPr>
        <w:tabs>
          <w:tab w:val="left" w:pos="1276"/>
          <w:tab w:val="left" w:pos="5640"/>
        </w:tabs>
        <w:ind w:left="2836" w:hanging="1418"/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</w:pPr>
      <w:r w:rsidRPr="001C147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D7A05" wp14:editId="21963797">
                <wp:simplePos x="0" y="0"/>
                <wp:positionH relativeFrom="column">
                  <wp:posOffset>-391795</wp:posOffset>
                </wp:positionH>
                <wp:positionV relativeFrom="paragraph">
                  <wp:posOffset>148443</wp:posOffset>
                </wp:positionV>
                <wp:extent cx="1054295" cy="409575"/>
                <wp:effectExtent l="0" t="0" r="1270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2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60FA4" w14:textId="67E6BF33" w:rsidR="00FD24A7" w:rsidRPr="00E57FAC" w:rsidRDefault="00C96C4D" w:rsidP="00FD24A7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 xml:space="preserve">Hiver </w:t>
                            </w:r>
                            <w:r w:rsidR="00FD24A7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02D7A05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0.85pt;margin-top:11.7pt;width:8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cA0YcCAAAUBQAADgAAAGRycy9lMm9Eb2MueG1srFRLj9sgEL5X6n9A3LN+yN7E1jqrfTRVpe1D&#10;2vbSGzE4RsVAgcTervrfO0A26z4OVVUfMAPDxzfzzXBxOQ0CHZixXMkGZ2cpRky2inK5a/Cnj5vF&#10;CiPriKREKMka/MAsvly/fHEx6prlqleCMoMARNp61A3undN1kti2ZwOxZ0ozCZudMgNxYJpdQg0Z&#10;AX0QSZ6m58moDNVGtcxaWL2Nm3gd8LuOte5911nmkGgwcHNhNGHc+jFZX5B6Z4jueXukQf6BxUC4&#10;hEtPULfEEbQ3/DeogbdGWdW5s1YNieo63rIQA0STpb9Ec98TzUIskByrT2my/w+2fXf4YBCnoB1G&#10;kgwg0WcQClGGHJscQ5lP0ahtDZ73GnzddK0m7+7DtfpOtV8skuqmJ3LHroxRY88IBYrhZDI7GnGs&#10;B9mObxWFu8jeqQA0dWbwgJARBOgg1cNJHuCBWn9lWhZ5VWLUwl6RVuWy9OQSUj+d1sa610wNyE8a&#10;bED+gE4Od9ZF1yeXwF4JTjdciGCY3fZGGHQgUCqb8B3R7dxNSO8slT8WEeMKkIQ7/J6nG6R/rLK8&#10;SK/zarE5Xy0XxaYoF9UyXS3SrLquztOiKm433z3BrKh7TimTdxxyH7sBFv9O5mNDxAIKhYjGBldl&#10;XkaJ5uztPMg0fH8KcuAOulLwocGrkxOpvbCvJIWwSe0IF3Ge/Ew/CAI5ePqHrIQy8MrHGnDTdgIU&#10;XxtbRR+gIIwCvUB1eEpg0ivzDaMR2rLB9uueGIaReCOhqKqsKHwfB6MolzkYZr6zne8Q2QJUgx1G&#10;cXrjYu/vteG7Hm6KZSzVFRRix0ONPLOCELwBrReCOT4TvrfndvB6fszWPwAAAP//AwBQSwMEFAAG&#10;AAgAAAAhAOGu/o3eAAAACQEAAA8AAABkcnMvZG93bnJldi54bWxMj0FuwjAQRfeVegdrKnVTgQOk&#10;CYRMUFupVbdQDjCJTRIRj6PYkHD7mlW7HP2n/9/ku8l04qoH11pGWMwjEJorq1quEY4/n7M1COeJ&#10;FXWWNcJNO9gVjw85ZcqOvNfXg69FKGGXEULjfZ9J6apGG3Jz22sO2ckOhnw4h1qqgcZQbjq5jKJE&#10;Gmo5LDTU649GV+fDxSCcvseX181Yfvljuo+Td2rT0t4Qn5+mty0Iryf/B8NdP6hDEZxKe2HlRIcw&#10;SxZpQBGWqxjEHYjiFYgSYZ1uQBa5/P9B8QsAAP//AwBQSwECLQAUAAYACAAAACEA5JnDwPsAAADh&#10;AQAAEwAAAAAAAAAAAAAAAAAAAAAAW0NvbnRlbnRfVHlwZXNdLnhtbFBLAQItABQABgAIAAAAIQAj&#10;smrh1wAAAJQBAAALAAAAAAAAAAAAAAAAACwBAABfcmVscy8ucmVsc1BLAQItABQABgAIAAAAIQBr&#10;twDRhwIAABQFAAAOAAAAAAAAAAAAAAAAACwCAABkcnMvZTJvRG9jLnhtbFBLAQItABQABgAIAAAA&#10;IQDhrv6N3gAAAAkBAAAPAAAAAAAAAAAAAAAAAN8EAABkcnMvZG93bnJldi54bWxQSwUGAAAAAAQA&#10;BADzAAAA6gUAAAAA&#10;" stroked="f">
                <v:textbox>
                  <w:txbxContent>
                    <w:p w14:paraId="5C860FA4" w14:textId="67E6BF33" w:rsidR="00FD24A7" w:rsidRPr="00E57FAC" w:rsidRDefault="00C96C4D" w:rsidP="00FD24A7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noProof/>
                          <w:sz w:val="22"/>
                        </w:rPr>
                        <w:t xml:space="preserve">Hiver </w:t>
                      </w:r>
                      <w:r w:rsidR="00FD24A7">
                        <w:rPr>
                          <w:rFonts w:ascii="Arial" w:hAnsi="Arial"/>
                          <w:noProof/>
                          <w:sz w:val="2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14:paraId="7FDF3A80" w14:textId="4F6F0BBD" w:rsidR="004E1439" w:rsidRPr="001C147A" w:rsidRDefault="004715EA" w:rsidP="004E1439">
      <w:pPr>
        <w:tabs>
          <w:tab w:val="left" w:pos="1276"/>
          <w:tab w:val="left" w:pos="5640"/>
        </w:tabs>
        <w:ind w:left="2836" w:hanging="1418"/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</w:pPr>
      <w:r w:rsidRPr="001C147A"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  <w:t>Toujours plus interactif</w:t>
      </w:r>
    </w:p>
    <w:p w14:paraId="31D43A42" w14:textId="30A07FAB" w:rsidR="004E1439" w:rsidRPr="001C147A" w:rsidRDefault="004715EA" w:rsidP="004E1439">
      <w:pPr>
        <w:tabs>
          <w:tab w:val="left" w:pos="5640"/>
        </w:tabs>
        <w:ind w:left="1418"/>
        <w:rPr>
          <w:rFonts w:ascii="Arial" w:eastAsia="Calibri" w:hAnsi="Arial" w:cs="Arial"/>
          <w:b/>
          <w:color w:val="000000" w:themeColor="text1"/>
          <w:sz w:val="28"/>
          <w:szCs w:val="28"/>
          <w:lang w:val="fr-FR"/>
        </w:rPr>
      </w:pPr>
      <w:r w:rsidRPr="001C147A">
        <w:rPr>
          <w:rFonts w:ascii="Arial" w:eastAsia="Calibri" w:hAnsi="Arial" w:cs="Arial"/>
          <w:b/>
          <w:color w:val="000000" w:themeColor="text1"/>
          <w:sz w:val="28"/>
          <w:szCs w:val="28"/>
          <w:lang w:val="fr-FR"/>
        </w:rPr>
        <w:t>« </w:t>
      </w:r>
      <w:proofErr w:type="spellStart"/>
      <w:r w:rsidRPr="001C147A">
        <w:rPr>
          <w:rFonts w:ascii="Arial" w:eastAsia="Calibri" w:hAnsi="Arial" w:cs="Arial"/>
          <w:b/>
          <w:color w:val="000000" w:themeColor="text1"/>
          <w:sz w:val="28"/>
          <w:szCs w:val="28"/>
          <w:lang w:val="fr-FR"/>
        </w:rPr>
        <w:t>Paddington</w:t>
      </w:r>
      <w:proofErr w:type="spellEnd"/>
      <w:r w:rsidRPr="001C147A">
        <w:rPr>
          <w:rFonts w:ascii="Arial" w:eastAsia="Calibri" w:hAnsi="Arial" w:cs="Arial"/>
          <w:b/>
          <w:color w:val="000000" w:themeColor="text1"/>
          <w:sz w:val="28"/>
          <w:szCs w:val="28"/>
          <w:lang w:val="fr-FR"/>
        </w:rPr>
        <w:t> », le héros</w:t>
      </w:r>
      <w:r w:rsidR="00BA349A" w:rsidRPr="001C147A">
        <w:rPr>
          <w:rFonts w:ascii="Arial" w:eastAsia="Calibri" w:hAnsi="Arial" w:cs="Arial"/>
          <w:b/>
          <w:color w:val="000000" w:themeColor="text1"/>
          <w:sz w:val="28"/>
          <w:szCs w:val="28"/>
          <w:lang w:val="fr-FR"/>
        </w:rPr>
        <w:t xml:space="preserve"> d</w:t>
      </w:r>
      <w:r w:rsidR="000E6A41" w:rsidRPr="001C147A">
        <w:rPr>
          <w:rFonts w:ascii="Arial" w:eastAsia="Calibri" w:hAnsi="Arial" w:cs="Arial"/>
          <w:b/>
          <w:color w:val="000000" w:themeColor="text1"/>
          <w:sz w:val="28"/>
          <w:szCs w:val="28"/>
          <w:lang w:val="fr-FR"/>
        </w:rPr>
        <w:t>’</w:t>
      </w:r>
      <w:r w:rsidR="00BA349A" w:rsidRPr="001C147A">
        <w:rPr>
          <w:rFonts w:ascii="Arial" w:eastAsia="Calibri" w:hAnsi="Arial" w:cs="Arial"/>
          <w:b/>
          <w:color w:val="000000" w:themeColor="text1"/>
          <w:sz w:val="28"/>
          <w:szCs w:val="28"/>
          <w:lang w:val="fr-FR"/>
        </w:rPr>
        <w:t>u</w:t>
      </w:r>
      <w:r w:rsidR="000E6A41" w:rsidRPr="001C147A">
        <w:rPr>
          <w:rFonts w:ascii="Arial" w:eastAsia="Calibri" w:hAnsi="Arial" w:cs="Arial"/>
          <w:b/>
          <w:color w:val="000000" w:themeColor="text1"/>
          <w:sz w:val="28"/>
          <w:szCs w:val="28"/>
          <w:lang w:val="fr-FR"/>
        </w:rPr>
        <w:t>n</w:t>
      </w:r>
      <w:r w:rsidR="00BA349A" w:rsidRPr="001C147A">
        <w:rPr>
          <w:rFonts w:ascii="Arial" w:eastAsia="Calibri" w:hAnsi="Arial" w:cs="Arial"/>
          <w:b/>
          <w:color w:val="000000" w:themeColor="text1"/>
          <w:sz w:val="28"/>
          <w:szCs w:val="28"/>
          <w:lang w:val="fr-FR"/>
        </w:rPr>
        <w:t xml:space="preserve"> nouveau film en réalité virtuelle à Europa-Park</w:t>
      </w:r>
    </w:p>
    <w:p w14:paraId="35CBD643" w14:textId="77777777" w:rsidR="004E1439" w:rsidRPr="001C147A" w:rsidRDefault="004E1439" w:rsidP="004E1439">
      <w:pPr>
        <w:tabs>
          <w:tab w:val="left" w:pos="5640"/>
        </w:tabs>
        <w:ind w:left="1418"/>
        <w:rPr>
          <w:rFonts w:ascii="Arial" w:eastAsia="Calibri" w:hAnsi="Arial" w:cs="Arial"/>
          <w:b/>
          <w:color w:val="000000" w:themeColor="text1"/>
          <w:sz w:val="22"/>
          <w:szCs w:val="22"/>
          <w:lang w:val="fr-FR"/>
        </w:rPr>
      </w:pPr>
    </w:p>
    <w:p w14:paraId="7995703C" w14:textId="77777777" w:rsidR="00D603FD" w:rsidRPr="001C147A" w:rsidRDefault="00D603FD" w:rsidP="004E1439">
      <w:pPr>
        <w:tabs>
          <w:tab w:val="left" w:pos="5640"/>
        </w:tabs>
        <w:ind w:left="1418"/>
        <w:rPr>
          <w:rFonts w:ascii="Arial" w:eastAsia="Calibri" w:hAnsi="Arial" w:cs="Arial"/>
          <w:b/>
          <w:color w:val="000000" w:themeColor="text1"/>
          <w:sz w:val="22"/>
          <w:szCs w:val="22"/>
          <w:lang w:val="fr-FR"/>
        </w:rPr>
      </w:pPr>
    </w:p>
    <w:p w14:paraId="6F582270" w14:textId="5EB9D447" w:rsidR="00053A0E" w:rsidRPr="001C147A" w:rsidRDefault="00942363" w:rsidP="004E1439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  <w:r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Dès à présent</w:t>
      </w:r>
      <w:r w:rsidR="00F21DA4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, </w:t>
      </w:r>
      <w:r w:rsidR="003B5DB5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Europa-Park réserve à ses hôtes une </w:t>
      </w:r>
      <w:r w:rsidR="00F21DA4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belle </w:t>
      </w:r>
      <w:r w:rsidR="003B5DB5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surprise, un nouveau film</w:t>
      </w:r>
      <w:r w:rsidR="00B21D16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3B5DB5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en réalité virtuelle dont le héros est le célèbre ours « </w:t>
      </w:r>
      <w:proofErr w:type="spellStart"/>
      <w:r w:rsidR="003B5DB5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Paddington</w:t>
      </w:r>
      <w:proofErr w:type="spellEnd"/>
      <w:r w:rsidR="003B5DB5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 » !</w:t>
      </w:r>
      <w:r w:rsidR="00B21D16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A06F8A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L</w:t>
      </w:r>
      <w:r w:rsidR="00053A0E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es passagers de l’attraction « </w:t>
      </w:r>
      <w:proofErr w:type="spellStart"/>
      <w:r w:rsidR="00053A0E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Alpenexpress</w:t>
      </w:r>
      <w:proofErr w:type="spellEnd"/>
      <w:r w:rsidR="00053A0E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053A0E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Coastiality</w:t>
      </w:r>
      <w:proofErr w:type="spellEnd"/>
      <w:r w:rsidR="00053A0E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 » </w:t>
      </w:r>
      <w:r w:rsidR="00567A45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p</w:t>
      </w:r>
      <w:r w:rsidR="00D640C7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euvent</w:t>
      </w:r>
      <w:r w:rsidR="00567A45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B21D16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vivre une expérience interactive en interférant</w:t>
      </w:r>
      <w:r w:rsidR="00E25FFB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,</w:t>
      </w:r>
      <w:r w:rsidR="00CF303A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E25FFB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par une simple inclinaison de la tête, </w:t>
      </w:r>
      <w:r w:rsidR="00331FE5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sur la trajectoire</w:t>
      </w:r>
      <w:r w:rsidR="0013484F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F14E6A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du jeune ourson</w:t>
      </w:r>
      <w:r w:rsidR="00E25FFB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.</w:t>
      </w:r>
      <w:r w:rsidR="00F71C22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510038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Avec cette nouvelle adaptation MackMedia, Europa-Park propose dorénavant 4 animations </w:t>
      </w:r>
      <w:r w:rsidR="00DC2979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en réalité virtuelle </w:t>
      </w:r>
      <w:r w:rsidR="00F14E6A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sur</w:t>
      </w:r>
      <w:r w:rsidR="00DC2979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des grands huit traditionnels.</w:t>
      </w:r>
    </w:p>
    <w:p w14:paraId="2E8DE380" w14:textId="798AA71A" w:rsidR="00CB1A60" w:rsidRPr="001C147A" w:rsidRDefault="00D640C7" w:rsidP="00F14E6A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  <w:r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Petits</w:t>
      </w:r>
      <w:r w:rsidR="00F408CE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et grands p</w:t>
      </w:r>
      <w:r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euvent aussi</w:t>
      </w:r>
      <w:r w:rsidR="00F408CE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22252C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se faire plaisir dans </w:t>
      </w:r>
      <w:r w:rsidR="00191AA1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le kiosque qui lui est consacré</w:t>
      </w:r>
      <w:r w:rsidR="0022252C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F408CE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en face</w:t>
      </w:r>
      <w:r w:rsidR="008317CA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du Globe Theater du quartier anglais</w:t>
      </w:r>
      <w:r w:rsidR="00F408CE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. « </w:t>
      </w:r>
      <w:proofErr w:type="spellStart"/>
      <w:r w:rsidR="00F408CE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Paddington</w:t>
      </w:r>
      <w:proofErr w:type="spellEnd"/>
      <w:r w:rsidR="00F408CE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 »</w:t>
      </w:r>
      <w:r w:rsidR="0013484F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aura </w:t>
      </w:r>
      <w:r w:rsidR="00F408CE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également </w:t>
      </w:r>
      <w:r w:rsidR="0013484F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le rôle principal dans le </w:t>
      </w:r>
      <w:r w:rsidR="000B469B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nouveau</w:t>
      </w:r>
      <w:r w:rsidR="0013484F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spectacle de patinage artistique de</w:t>
      </w:r>
      <w:r w:rsidR="008317CA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la saison </w:t>
      </w:r>
      <w:r w:rsidR="0013484F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estivale </w:t>
      </w:r>
      <w:r w:rsidR="008317CA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2018</w:t>
      </w:r>
      <w:r w:rsidR="0013484F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. </w:t>
      </w:r>
      <w:r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Aujourd’</w:t>
      </w:r>
      <w:r w:rsidR="00AE3CC1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hui, le</w:t>
      </w:r>
      <w:r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très attendu film d’animation « </w:t>
      </w:r>
      <w:proofErr w:type="spellStart"/>
      <w:r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Paddington</w:t>
      </w:r>
      <w:proofErr w:type="spellEnd"/>
      <w:r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2 » sort </w:t>
      </w:r>
      <w:r w:rsidR="00AE3CC1" w:rsidRPr="001C147A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en salle.</w:t>
      </w:r>
    </w:p>
    <w:p w14:paraId="333B93D4" w14:textId="77777777" w:rsidR="0029727F" w:rsidRPr="001C147A" w:rsidRDefault="0029727F" w:rsidP="00AE3CC1">
      <w:pPr>
        <w:tabs>
          <w:tab w:val="left" w:pos="5640"/>
        </w:tabs>
        <w:spacing w:line="288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</w:p>
    <w:p w14:paraId="222E56CD" w14:textId="657E0812" w:rsidR="00600D70" w:rsidRPr="001C147A" w:rsidRDefault="00C23974" w:rsidP="00A35497">
      <w:pPr>
        <w:tabs>
          <w:tab w:val="left" w:pos="1426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Munis de lunettes de réalité virtuelle Samsung </w:t>
      </w:r>
      <w:proofErr w:type="spellStart"/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Gear</w:t>
      </w:r>
      <w:proofErr w:type="spellEnd"/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, les passagers de l’attraction « </w:t>
      </w:r>
      <w:proofErr w:type="spellStart"/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Alpenexpress</w:t>
      </w:r>
      <w:proofErr w:type="spellEnd"/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Coastiality</w:t>
      </w:r>
      <w:proofErr w:type="spellEnd"/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» </w:t>
      </w:r>
      <w:r w:rsidR="009158D9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interviennent</w:t>
      </w:r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pour la première fois dans une animation MackMedia</w:t>
      </w:r>
      <w:r w:rsidR="00A35497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</w:t>
      </w:r>
      <w:r w:rsidR="005C7D12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ans</w:t>
      </w:r>
      <w:r w:rsidR="00A35497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</w:t>
      </w:r>
      <w:r w:rsidR="009158D9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e nouveau film en VR</w:t>
      </w:r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« </w:t>
      </w:r>
      <w:proofErr w:type="spellStart"/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Paddington</w:t>
      </w:r>
      <w:proofErr w:type="spellEnd"/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 »</w:t>
      </w:r>
      <w:r w:rsidR="00A35497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Installés à bord d’un bus à deux étages circulant dans les rues </w:t>
      </w:r>
      <w:r w:rsidR="00600D70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londoniennes</w:t>
      </w:r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ils </w:t>
      </w:r>
      <w:r w:rsidR="005C7D12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contrôlent</w:t>
      </w:r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, par simple inclinaison de la tête</w:t>
      </w:r>
      <w:r w:rsidR="001C147A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</w:t>
      </w:r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la </w:t>
      </w:r>
      <w:r w:rsidR="009158D9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trajectoire</w:t>
      </w:r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du célèbre ourson</w:t>
      </w:r>
      <w:r w:rsidR="00777660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qui court après le bus</w:t>
      </w:r>
      <w:r w:rsidR="005C7D12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B61291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Dans ce</w:t>
      </w:r>
      <w:r w:rsidR="00A35497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FE6A05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nouveau </w:t>
      </w:r>
      <w:r w:rsidR="00A35497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film</w:t>
      </w:r>
      <w:r w:rsidR="009158D9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, les passagers</w:t>
      </w:r>
      <w:r w:rsidR="00A35497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peuvent gagner des points</w:t>
      </w:r>
      <w:r w:rsidR="009158D9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35497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en dirigeant</w:t>
      </w:r>
      <w:r w:rsidR="009158D9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158D9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Paddington</w:t>
      </w:r>
      <w:proofErr w:type="spellEnd"/>
      <w:r w:rsidR="009158D9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pour </w:t>
      </w:r>
      <w:r w:rsidR="00B53B8E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l’aider à</w:t>
      </w:r>
      <w:r w:rsidR="00777660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5C7D12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collecter le</w:t>
      </w:r>
      <w:r w:rsidR="00777660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s valises qui tombent du bus</w:t>
      </w:r>
      <w:r w:rsidR="009158D9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tout en évitant les </w:t>
      </w:r>
      <w:r w:rsidR="002D2E5E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cyclistes</w:t>
      </w:r>
      <w:r w:rsidR="009158D9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3051C8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Qui </w:t>
      </w:r>
      <w:r w:rsidR="00FE6A05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atteindra le meilleur score aux côtés de </w:t>
      </w:r>
      <w:proofErr w:type="spellStart"/>
      <w:r w:rsidR="00FE6A05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Paddington</w:t>
      </w:r>
      <w:proofErr w:type="spellEnd"/>
      <w:r w:rsidR="00FE6A05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 ?</w:t>
      </w:r>
    </w:p>
    <w:p w14:paraId="2DF2186B" w14:textId="77777777" w:rsidR="00F51DD0" w:rsidRPr="001C147A" w:rsidRDefault="00F51DD0" w:rsidP="009158D9">
      <w:pPr>
        <w:tabs>
          <w:tab w:val="left" w:pos="1426"/>
        </w:tabs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57874D27" w14:textId="75E137CF" w:rsidR="00CC08AC" w:rsidRPr="001C147A" w:rsidRDefault="00CC08AC" w:rsidP="004E1439">
      <w:pPr>
        <w:tabs>
          <w:tab w:val="left" w:pos="1426"/>
        </w:tabs>
        <w:spacing w:line="288" w:lineRule="auto"/>
        <w:ind w:left="1418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1C147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MackMedia enrichit son offre digitale</w:t>
      </w:r>
    </w:p>
    <w:p w14:paraId="158333AC" w14:textId="4C6D5477" w:rsidR="000A7468" w:rsidRPr="001C147A" w:rsidRDefault="00910D0C" w:rsidP="00CC08AC">
      <w:pPr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En plus de la production de vidéos, de jeux pour PC et mobiles, de </w:t>
      </w:r>
      <w:r w:rsidR="000A7468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concepts </w:t>
      </w:r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social media et d’applications, MackMedia créé également des animations en réalité virtuelle. Depuis septembre 2015, les visiteurs peuvent vivre à bord du grand huit « </w:t>
      </w:r>
      <w:proofErr w:type="spellStart"/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Alpenexpress</w:t>
      </w:r>
      <w:proofErr w:type="spellEnd"/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Coastiality</w:t>
      </w:r>
      <w:proofErr w:type="spellEnd"/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» du quartier autrichien un parcours innovant grâce à la réalité virtuelle. Parmi les animations à découvrir : </w:t>
      </w:r>
      <w:r w:rsidR="000A7468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vivre </w:t>
      </w:r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une aventure avec Ed Euromaus et ses amis à bord d’un wagon dans une mine, piloter un aéronef au-dessus de merveilleux paysages ou glisser à toute allure sur la cloche d’</w:t>
      </w:r>
      <w:proofErr w:type="spellStart"/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Ursli</w:t>
      </w:r>
      <w:proofErr w:type="spellEnd"/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à travers des décors enneigés. </w:t>
      </w:r>
      <w:r w:rsidR="00777660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Depuis cet hiver, « </w:t>
      </w:r>
      <w:proofErr w:type="spellStart"/>
      <w:r w:rsidR="00777660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Paddington</w:t>
      </w:r>
      <w:proofErr w:type="spellEnd"/>
      <w:r w:rsidR="00777660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 » porte</w:t>
      </w:r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à 4 le nombre d’animations à 360° de MackMedia disponibles </w:t>
      </w:r>
      <w:r w:rsidR="000A7468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avec des</w:t>
      </w:r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lunettes de réalité virtuelle </w:t>
      </w:r>
      <w:r w:rsidR="000A7468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sur</w:t>
      </w:r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l’attraction. </w:t>
      </w:r>
    </w:p>
    <w:p w14:paraId="2CB910AB" w14:textId="4AAF11D9" w:rsidR="00910D0C" w:rsidRPr="001C147A" w:rsidRDefault="00910D0C" w:rsidP="00CC08AC">
      <w:pPr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lastRenderedPageBreak/>
        <w:t xml:space="preserve">Parfaitement synchronisées </w:t>
      </w:r>
      <w:r w:rsidR="000A7468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au parcours</w:t>
      </w:r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les scènes du voyage à bord d’un wagonnet, du vol plané, de la partie de glisse et de la </w:t>
      </w:r>
      <w:r w:rsidR="00777660"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collecte des valises </w:t>
      </w:r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sont représentées dans une qualité remarquable.</w:t>
      </w:r>
    </w:p>
    <w:p w14:paraId="66944AFA" w14:textId="77777777" w:rsidR="007A5B99" w:rsidRPr="001C147A" w:rsidRDefault="007A5B99" w:rsidP="007A5B99">
      <w:pPr>
        <w:tabs>
          <w:tab w:val="left" w:pos="5640"/>
        </w:tabs>
        <w:spacing w:line="288" w:lineRule="auto"/>
        <w:ind w:left="1418"/>
        <w:rPr>
          <w:rFonts w:ascii="Arial" w:eastAsia="Calibri" w:hAnsi="Arial" w:cs="Arial"/>
          <w:b/>
          <w:sz w:val="22"/>
          <w:szCs w:val="22"/>
          <w:lang w:val="fr-FR"/>
        </w:rPr>
      </w:pPr>
    </w:p>
    <w:p w14:paraId="30A057E4" w14:textId="77777777" w:rsidR="007A5B99" w:rsidRPr="001C147A" w:rsidRDefault="007A5B99" w:rsidP="007A5B99">
      <w:pPr>
        <w:tabs>
          <w:tab w:val="left" w:pos="5640"/>
        </w:tabs>
        <w:spacing w:line="288" w:lineRule="auto"/>
        <w:ind w:left="1418"/>
        <w:rPr>
          <w:rFonts w:ascii="Arial" w:eastAsia="Calibri" w:hAnsi="Arial" w:cs="Arial"/>
          <w:b/>
          <w:sz w:val="22"/>
          <w:szCs w:val="22"/>
          <w:lang w:val="fr-FR"/>
        </w:rPr>
      </w:pPr>
      <w:r w:rsidRPr="001C147A">
        <w:rPr>
          <w:rFonts w:ascii="Arial" w:eastAsia="Calibri" w:hAnsi="Arial" w:cs="Arial"/>
          <w:b/>
          <w:sz w:val="22"/>
          <w:szCs w:val="22"/>
          <w:lang w:val="fr-FR"/>
        </w:rPr>
        <w:t>A propos de MackMedia </w:t>
      </w:r>
    </w:p>
    <w:p w14:paraId="125881A0" w14:textId="77777777" w:rsidR="007A5B99" w:rsidRPr="001C147A" w:rsidRDefault="007A5B99" w:rsidP="007A5B99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MackMedia est à la pointe du </w:t>
      </w:r>
      <w:proofErr w:type="spellStart"/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mediatainment</w:t>
      </w:r>
      <w:proofErr w:type="spellEnd"/>
      <w:r w:rsidRPr="001C147A">
        <w:rPr>
          <w:rFonts w:ascii="Arial" w:hAnsi="Arial" w:cs="Arial"/>
          <w:color w:val="000000" w:themeColor="text1"/>
          <w:sz w:val="22"/>
          <w:szCs w:val="22"/>
          <w:lang w:val="fr-FR"/>
        </w:rPr>
        <w:t>. Entouré de son équipe, Michael Mack, associé-gérant d’Europa-Park et directeur général de MackMedia, œuvre, depuis 2002, à révolutionner l’avenir du digital. Leur objectif : permettre aux visiteurs et fans d’Europa-Park de vivre une expérience à 360°, partout et à tout moment. MackMedia est avant tout une entreprise indépendante qui, en sus d’Europa-Park, propose une large gamme de produits adaptés aux besoins des différents marchés et proposés sous des formes variées : films d’animation, animations pour lunettes de réalité virtuelle, web-séries, jeux pour ordinateurs et mobiles ou encore applications.</w:t>
      </w:r>
    </w:p>
    <w:p w14:paraId="687188A7" w14:textId="77777777" w:rsidR="007A5B99" w:rsidRPr="001C147A" w:rsidRDefault="007A5B99" w:rsidP="007A5B99">
      <w:pPr>
        <w:tabs>
          <w:tab w:val="left" w:pos="1426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5D1EA13C" w14:textId="77777777" w:rsidR="007A5B99" w:rsidRPr="001C147A" w:rsidRDefault="007A5B99" w:rsidP="004E1439">
      <w:pPr>
        <w:tabs>
          <w:tab w:val="left" w:pos="1426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576DE7BB" w14:textId="77777777" w:rsidR="00330BD6" w:rsidRPr="001C147A" w:rsidRDefault="00330BD6" w:rsidP="00330BD6">
      <w:pPr>
        <w:spacing w:line="288" w:lineRule="auto"/>
        <w:ind w:left="1418"/>
        <w:jc w:val="both"/>
        <w:rPr>
          <w:rFonts w:ascii="Arial" w:hAnsi="Arial" w:cs="Arial"/>
          <w:i/>
          <w:color w:val="000000" w:themeColor="text1"/>
          <w:sz w:val="20"/>
          <w:szCs w:val="20"/>
          <w:lang w:val="fr-FR"/>
        </w:rPr>
      </w:pPr>
      <w:r w:rsidRPr="001C147A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Horaires d’ouverture saison hivernale</w:t>
      </w:r>
    </w:p>
    <w:p w14:paraId="2E5FDACF" w14:textId="785BCF76" w:rsidR="00330BD6" w:rsidRPr="001C147A" w:rsidRDefault="00AE3CC1" w:rsidP="00330BD6">
      <w:pPr>
        <w:spacing w:line="288" w:lineRule="auto"/>
        <w:ind w:left="1418"/>
        <w:jc w:val="both"/>
        <w:rPr>
          <w:rFonts w:ascii="Arial" w:hAnsi="Arial" w:cs="Arial"/>
          <w:i/>
          <w:color w:val="000000" w:themeColor="text1"/>
          <w:sz w:val="20"/>
          <w:szCs w:val="20"/>
          <w:lang w:val="fr-FR"/>
        </w:rPr>
      </w:pPr>
      <w:r w:rsidRPr="001C147A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Jusqu’au</w:t>
      </w:r>
      <w:r w:rsidR="00330BD6" w:rsidRPr="001C147A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7 janvier 2018 (sauf 24 et 25/12), tous les jours de 11h00 à minimum 19h00. Horaires d’ouvertures prolongés jusqu’à 20h00 les week-ends.</w:t>
      </w:r>
    </w:p>
    <w:p w14:paraId="2E5A03ED" w14:textId="77777777" w:rsidR="00330BD6" w:rsidRPr="001C147A" w:rsidRDefault="00330BD6" w:rsidP="00330BD6">
      <w:pPr>
        <w:spacing w:line="288" w:lineRule="auto"/>
        <w:ind w:left="1418"/>
        <w:jc w:val="both"/>
        <w:rPr>
          <w:rFonts w:ascii="Arial" w:hAnsi="Arial" w:cs="Arial"/>
          <w:i/>
          <w:color w:val="000000" w:themeColor="text1"/>
          <w:sz w:val="20"/>
          <w:szCs w:val="20"/>
          <w:lang w:val="fr-FR"/>
        </w:rPr>
      </w:pPr>
      <w:r w:rsidRPr="001C147A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Tarif : adultes : 41 € - enfants (4 à 11 ans) : 34,50 €.</w:t>
      </w:r>
    </w:p>
    <w:p w14:paraId="4E5574F0" w14:textId="77777777" w:rsidR="00330BD6" w:rsidRPr="001C147A" w:rsidRDefault="00330BD6" w:rsidP="00330BD6">
      <w:pPr>
        <w:spacing w:line="288" w:lineRule="auto"/>
        <w:ind w:left="1418"/>
        <w:jc w:val="both"/>
        <w:rPr>
          <w:rFonts w:ascii="Arial" w:hAnsi="Arial" w:cs="Arial"/>
          <w:i/>
          <w:color w:val="000000" w:themeColor="text1"/>
          <w:sz w:val="20"/>
          <w:szCs w:val="20"/>
          <w:lang w:val="fr-FR"/>
        </w:rPr>
      </w:pPr>
      <w:r w:rsidRPr="001C147A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Tarif « Ticket du Soir » (à partir de 16h) : adultes : 22 € - enfants (4 à 11 ans) : 17 €</w:t>
      </w:r>
    </w:p>
    <w:p w14:paraId="3F73ECDC" w14:textId="77777777" w:rsidR="00330BD6" w:rsidRPr="001C147A" w:rsidRDefault="00330BD6" w:rsidP="00330BD6">
      <w:pPr>
        <w:pStyle w:val="Textkrper-Zeileneinzug"/>
        <w:spacing w:line="288" w:lineRule="auto"/>
        <w:ind w:left="1418"/>
        <w:rPr>
          <w:rFonts w:ascii="Arial" w:eastAsia="Times" w:hAnsi="Arial" w:cs="Arial"/>
          <w:bCs/>
          <w:color w:val="000000" w:themeColor="text1"/>
          <w:sz w:val="6"/>
          <w:szCs w:val="6"/>
        </w:rPr>
      </w:pPr>
    </w:p>
    <w:p w14:paraId="5D528D4F" w14:textId="77777777" w:rsidR="00330BD6" w:rsidRPr="00BB6EF3" w:rsidRDefault="00997D94" w:rsidP="00330BD6">
      <w:pPr>
        <w:pStyle w:val="Textkrper-Zeileneinzug"/>
        <w:spacing w:line="288" w:lineRule="auto"/>
        <w:ind w:left="1418"/>
        <w:rPr>
          <w:rFonts w:ascii="Arial" w:hAnsi="Arial" w:cs="Arial"/>
          <w:i/>
          <w:color w:val="000000" w:themeColor="text1"/>
        </w:rPr>
      </w:pPr>
      <w:hyperlink r:id="rId8" w:history="1">
        <w:r w:rsidR="00330BD6" w:rsidRPr="001C147A">
          <w:rPr>
            <w:rStyle w:val="Hyperlink"/>
            <w:rFonts w:ascii="Arial" w:eastAsiaTheme="majorEastAsia" w:hAnsi="Arial" w:cs="Arial"/>
            <w:i/>
            <w:color w:val="000000" w:themeColor="text1"/>
          </w:rPr>
          <w:t>www.europapark.com</w:t>
        </w:r>
      </w:hyperlink>
      <w:r w:rsidR="00330BD6" w:rsidRPr="001C147A">
        <w:rPr>
          <w:rFonts w:ascii="Arial" w:hAnsi="Arial" w:cs="Arial"/>
          <w:i/>
          <w:color w:val="000000" w:themeColor="text1"/>
        </w:rPr>
        <w:t xml:space="preserve"> - Contact lecteur : Bureau en France - tél : 03 88 22 68 07</w:t>
      </w:r>
    </w:p>
    <w:p w14:paraId="52CE0F16" w14:textId="77777777" w:rsidR="00E542D8" w:rsidRPr="00BB6EF3" w:rsidRDefault="00E542D8" w:rsidP="004E1439">
      <w:pPr>
        <w:tabs>
          <w:tab w:val="left" w:pos="1426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7456E01A" w14:textId="77777777" w:rsidR="0014713F" w:rsidRPr="00BB6EF3" w:rsidRDefault="0014713F" w:rsidP="004E1439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2DFAE850" w14:textId="77777777" w:rsidR="004E1439" w:rsidRPr="00BB6EF3" w:rsidRDefault="004E1439" w:rsidP="004E1439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0DAEFFA9" w14:textId="77777777" w:rsidR="004E1439" w:rsidRPr="00BB6EF3" w:rsidRDefault="004E1439" w:rsidP="004E1439">
      <w:pPr>
        <w:tabs>
          <w:tab w:val="left" w:pos="1426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0D92AB86" w14:textId="77777777" w:rsidR="004E1439" w:rsidRPr="00942363" w:rsidRDefault="004E1439" w:rsidP="004E1439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6A88609F" w14:textId="2D7CB86C" w:rsidR="00E92B1B" w:rsidRPr="00942363" w:rsidRDefault="00E92B1B" w:rsidP="00D77017">
      <w:pPr>
        <w:tabs>
          <w:tab w:val="left" w:pos="1426"/>
        </w:tabs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sectPr w:rsidR="00E92B1B" w:rsidRPr="00942363" w:rsidSect="000C49C5">
      <w:headerReference w:type="even" r:id="rId9"/>
      <w:head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CB81D" w14:textId="77777777" w:rsidR="001B165D" w:rsidRDefault="001B165D">
      <w:r>
        <w:separator/>
      </w:r>
    </w:p>
  </w:endnote>
  <w:endnote w:type="continuationSeparator" w:id="0">
    <w:p w14:paraId="0338EF70" w14:textId="77777777" w:rsidR="001B165D" w:rsidRDefault="001B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E4559" w14:textId="77777777" w:rsidR="001B165D" w:rsidRDefault="001B165D">
      <w:r>
        <w:separator/>
      </w:r>
    </w:p>
  </w:footnote>
  <w:footnote w:type="continuationSeparator" w:id="0">
    <w:p w14:paraId="2C44B6D3" w14:textId="77777777" w:rsidR="001B165D" w:rsidRDefault="001B1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6814F220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W6S1cCAACXBAAADgAAAGRycy9lMm9Eb2MueG1srFTbjtMwEH1H4h8sv7e5NNtLtOmqalqEtMCK&#10;hQ9wHaexSGwzdpuWFf/O2L3sLrwgRB4c2zM5czlncnt36FqyF2ClVgVNhjElQnFdSbUt6Ncv68GU&#10;EuuYqlirlSjoUVh6N3/75rY3uUh1o9tKAEEQZfPeFLRxzuRRZHkjOmaH2giFxlpDxxweYRtVwHpE&#10;79oojeNx1GuoDGgurMXb8mSk84Bf14K7T3VthSNtQTE3F1YI68av0fyW5VtgppH8nAb7hyw6JhUG&#10;vUKVzDGyA/kHVCc5aKtrN+S6i3RdSy5CDVhNEv9WzWPDjAi1YHOsubbJ/j9Y/nH/AERWBU0pUaxD&#10;ij5j05jatoKkvj29sTl6PZoH8AVac6/5N0uUXjboJRbWoD9Sj59frgB03whWYZ6Jh4heYfiDRTSy&#10;6T/oCgOyndOheYcaOh8D20IOgaPjlSNxcITj5SSZjdIpUsnRlsTjWZqMAo0Ryy/fG7DundAd8ZuC&#10;AiYY8Nn+3jqfD8svLj6c0mvZtkEJGAVd/KWPFwh8msWz1XQ1zQZZOl4NsrgsB4v1MhuM18nkphyV&#10;y2WZ/PT4SZY3sqqE8nAXMSXZ35F1lvVJBlc5Wd3KysP5lCxsN8sWyJ6hmNfhCd1Fy7Nb9DqNUCzW&#10;cnmH6gIfnoITuxtdHZEO0NgrbCxOM24aDT8o6XEyCmq/7xgIStr3CimdJVnmRykcsptJigd4adm8&#10;tDDFEaqgjpLTdulO47czILcNRkoCN0ovUAa1DPx4iZyyOosH1R8qOE+qH6+X5+D1/D+Z/wIAAP//&#10;AwBQSwMEFAAGAAgAAAAhACJH29LeAAAABwEAAA8AAABkcnMvZG93bnJldi54bWxMj0FrwkAQhe+F&#10;/odlhF5K3aggIc1GRCgVEaSx9bxmp0lodjZm1yT99x17aS/DDO/x5nvparSN6LHztSMFs2kEAqlw&#10;pqZSwfvx5SkG4YMmoxtHqOAbPayy+7tUJ8YN9IZ9HkrBIeQTraAKoU2k9EWFVvupa5FY+3Sd1YHP&#10;rpSm0wOH20bOo2gpra6JP1S6xU2FxVd+tQqG4tCfjvtXeXg8bR1dtpdN/rFT6mEyrp9BBBzDnxlu&#10;+IwOGTOd3ZWMF40CLhJ+502bLebc48zbMl7EILNU/ufPfgAAAP//AwBQSwECLQAUAAYACAAAACEA&#10;5JnDwPsAAADhAQAAEwAAAAAAAAAAAAAAAAAAAAAAW0NvbnRlbnRfVHlwZXNdLnhtbFBLAQItABQA&#10;BgAIAAAAIQAjsmrh1wAAAJQBAAALAAAAAAAAAAAAAAAAACwBAABfcmVscy8ucmVsc1BLAQItABQA&#10;BgAIAAAAIQCKBbpLVwIAAJcEAAAOAAAAAAAAAAAAAAAAACwCAABkcnMvZTJvRG9jLnhtbFBLAQIt&#10;ABQABgAIAAAAIQAiR9vS3gAAAAcBAAAPAAAAAAAAAAAAAAAAAK8EAABkcnMvZG93bnJldi54bWxQ&#10;SwUGAAAAAAQABADzAAAAu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0138C"/>
    <w:rsid w:val="00012B27"/>
    <w:rsid w:val="00014780"/>
    <w:rsid w:val="000161E1"/>
    <w:rsid w:val="00017532"/>
    <w:rsid w:val="0003043B"/>
    <w:rsid w:val="00033FB5"/>
    <w:rsid w:val="00042C62"/>
    <w:rsid w:val="00047322"/>
    <w:rsid w:val="000525BC"/>
    <w:rsid w:val="00053A0E"/>
    <w:rsid w:val="00063B01"/>
    <w:rsid w:val="00071043"/>
    <w:rsid w:val="0008689A"/>
    <w:rsid w:val="000961E1"/>
    <w:rsid w:val="000A314B"/>
    <w:rsid w:val="000A7468"/>
    <w:rsid w:val="000B469B"/>
    <w:rsid w:val="000C290F"/>
    <w:rsid w:val="000C30E1"/>
    <w:rsid w:val="000C32EE"/>
    <w:rsid w:val="000C49C5"/>
    <w:rsid w:val="000C5519"/>
    <w:rsid w:val="000C7E59"/>
    <w:rsid w:val="000D042A"/>
    <w:rsid w:val="000E6A41"/>
    <w:rsid w:val="000F3E12"/>
    <w:rsid w:val="000F67FA"/>
    <w:rsid w:val="00105D01"/>
    <w:rsid w:val="00105D1F"/>
    <w:rsid w:val="001148FE"/>
    <w:rsid w:val="0011496C"/>
    <w:rsid w:val="00115155"/>
    <w:rsid w:val="00131601"/>
    <w:rsid w:val="00132247"/>
    <w:rsid w:val="0013484F"/>
    <w:rsid w:val="001356C0"/>
    <w:rsid w:val="0014713F"/>
    <w:rsid w:val="00164327"/>
    <w:rsid w:val="00173017"/>
    <w:rsid w:val="00174F2C"/>
    <w:rsid w:val="00181D4E"/>
    <w:rsid w:val="00191AA1"/>
    <w:rsid w:val="001924FA"/>
    <w:rsid w:val="00194301"/>
    <w:rsid w:val="001953C9"/>
    <w:rsid w:val="001B165D"/>
    <w:rsid w:val="001B52E4"/>
    <w:rsid w:val="001C147A"/>
    <w:rsid w:val="001C149D"/>
    <w:rsid w:val="001C1798"/>
    <w:rsid w:val="001C750D"/>
    <w:rsid w:val="001E5471"/>
    <w:rsid w:val="001F0A80"/>
    <w:rsid w:val="00200935"/>
    <w:rsid w:val="00201BE5"/>
    <w:rsid w:val="0020218E"/>
    <w:rsid w:val="002107A9"/>
    <w:rsid w:val="002116CD"/>
    <w:rsid w:val="00216754"/>
    <w:rsid w:val="00220CD6"/>
    <w:rsid w:val="0022252C"/>
    <w:rsid w:val="00223827"/>
    <w:rsid w:val="002278C4"/>
    <w:rsid w:val="00232FDB"/>
    <w:rsid w:val="00235371"/>
    <w:rsid w:val="00241362"/>
    <w:rsid w:val="0024220A"/>
    <w:rsid w:val="002424C6"/>
    <w:rsid w:val="00242C06"/>
    <w:rsid w:val="00246CB5"/>
    <w:rsid w:val="00246E04"/>
    <w:rsid w:val="00254F00"/>
    <w:rsid w:val="00265D09"/>
    <w:rsid w:val="002660B9"/>
    <w:rsid w:val="00267165"/>
    <w:rsid w:val="00270FFB"/>
    <w:rsid w:val="00276F1C"/>
    <w:rsid w:val="00277499"/>
    <w:rsid w:val="00293092"/>
    <w:rsid w:val="0029714B"/>
    <w:rsid w:val="0029727F"/>
    <w:rsid w:val="002A2964"/>
    <w:rsid w:val="002B1CC4"/>
    <w:rsid w:val="002B219D"/>
    <w:rsid w:val="002B2992"/>
    <w:rsid w:val="002B77D8"/>
    <w:rsid w:val="002C526F"/>
    <w:rsid w:val="002D2E5E"/>
    <w:rsid w:val="002D6008"/>
    <w:rsid w:val="002E0941"/>
    <w:rsid w:val="002E1E1A"/>
    <w:rsid w:val="002F374C"/>
    <w:rsid w:val="002F67E8"/>
    <w:rsid w:val="003051C8"/>
    <w:rsid w:val="003070C0"/>
    <w:rsid w:val="00317B89"/>
    <w:rsid w:val="00324126"/>
    <w:rsid w:val="0032462B"/>
    <w:rsid w:val="00330BD6"/>
    <w:rsid w:val="00331FE5"/>
    <w:rsid w:val="00335A3D"/>
    <w:rsid w:val="00345822"/>
    <w:rsid w:val="003552B1"/>
    <w:rsid w:val="00355E98"/>
    <w:rsid w:val="003613A6"/>
    <w:rsid w:val="003647F9"/>
    <w:rsid w:val="003668F2"/>
    <w:rsid w:val="00373EBC"/>
    <w:rsid w:val="00374AED"/>
    <w:rsid w:val="00380945"/>
    <w:rsid w:val="00386873"/>
    <w:rsid w:val="003A554C"/>
    <w:rsid w:val="003B4A1D"/>
    <w:rsid w:val="003B5DB5"/>
    <w:rsid w:val="003C07E7"/>
    <w:rsid w:val="003C1AA9"/>
    <w:rsid w:val="003C3D2C"/>
    <w:rsid w:val="003C4324"/>
    <w:rsid w:val="003C5768"/>
    <w:rsid w:val="003D0858"/>
    <w:rsid w:val="003E1D45"/>
    <w:rsid w:val="003F2D36"/>
    <w:rsid w:val="00405587"/>
    <w:rsid w:val="0041000E"/>
    <w:rsid w:val="00426A22"/>
    <w:rsid w:val="004276A5"/>
    <w:rsid w:val="00427762"/>
    <w:rsid w:val="00432E59"/>
    <w:rsid w:val="00446B39"/>
    <w:rsid w:val="00450437"/>
    <w:rsid w:val="0046180A"/>
    <w:rsid w:val="0046211D"/>
    <w:rsid w:val="00467837"/>
    <w:rsid w:val="004715EA"/>
    <w:rsid w:val="00471F6D"/>
    <w:rsid w:val="00477324"/>
    <w:rsid w:val="00477FF5"/>
    <w:rsid w:val="0048020F"/>
    <w:rsid w:val="00480557"/>
    <w:rsid w:val="004869EE"/>
    <w:rsid w:val="00493A39"/>
    <w:rsid w:val="004A0650"/>
    <w:rsid w:val="004A10AB"/>
    <w:rsid w:val="004A28BE"/>
    <w:rsid w:val="004B10CE"/>
    <w:rsid w:val="004B7EAF"/>
    <w:rsid w:val="004C1A44"/>
    <w:rsid w:val="004C5845"/>
    <w:rsid w:val="004E1439"/>
    <w:rsid w:val="004E4264"/>
    <w:rsid w:val="004E48AA"/>
    <w:rsid w:val="004E4B12"/>
    <w:rsid w:val="004E67D4"/>
    <w:rsid w:val="004F15DD"/>
    <w:rsid w:val="00503B34"/>
    <w:rsid w:val="00510038"/>
    <w:rsid w:val="00517611"/>
    <w:rsid w:val="00522EE9"/>
    <w:rsid w:val="005351C7"/>
    <w:rsid w:val="005415ED"/>
    <w:rsid w:val="0054519A"/>
    <w:rsid w:val="00550F82"/>
    <w:rsid w:val="00551E74"/>
    <w:rsid w:val="005522E3"/>
    <w:rsid w:val="00555BE3"/>
    <w:rsid w:val="0055680C"/>
    <w:rsid w:val="005571A9"/>
    <w:rsid w:val="00567644"/>
    <w:rsid w:val="00567A45"/>
    <w:rsid w:val="00570487"/>
    <w:rsid w:val="0058370F"/>
    <w:rsid w:val="00590BBA"/>
    <w:rsid w:val="00591C3F"/>
    <w:rsid w:val="0059507C"/>
    <w:rsid w:val="005A102E"/>
    <w:rsid w:val="005B0F3F"/>
    <w:rsid w:val="005C15F6"/>
    <w:rsid w:val="005C27A7"/>
    <w:rsid w:val="005C7175"/>
    <w:rsid w:val="005C7D12"/>
    <w:rsid w:val="005F5574"/>
    <w:rsid w:val="00600D70"/>
    <w:rsid w:val="0060391D"/>
    <w:rsid w:val="00605650"/>
    <w:rsid w:val="006109CD"/>
    <w:rsid w:val="00621025"/>
    <w:rsid w:val="0062611C"/>
    <w:rsid w:val="00635A3A"/>
    <w:rsid w:val="0064141F"/>
    <w:rsid w:val="006758F2"/>
    <w:rsid w:val="00687CED"/>
    <w:rsid w:val="0069088D"/>
    <w:rsid w:val="00696F16"/>
    <w:rsid w:val="006A29BD"/>
    <w:rsid w:val="006A7049"/>
    <w:rsid w:val="006B0B79"/>
    <w:rsid w:val="006B24AE"/>
    <w:rsid w:val="006B34D7"/>
    <w:rsid w:val="006C0453"/>
    <w:rsid w:val="006C4C6D"/>
    <w:rsid w:val="006C5495"/>
    <w:rsid w:val="006C659A"/>
    <w:rsid w:val="006D3AC5"/>
    <w:rsid w:val="006E79AB"/>
    <w:rsid w:val="006F56DC"/>
    <w:rsid w:val="006F58C2"/>
    <w:rsid w:val="006F6E19"/>
    <w:rsid w:val="00700BA9"/>
    <w:rsid w:val="00702548"/>
    <w:rsid w:val="00712FE1"/>
    <w:rsid w:val="007222E9"/>
    <w:rsid w:val="007338F0"/>
    <w:rsid w:val="00735E54"/>
    <w:rsid w:val="00742FD4"/>
    <w:rsid w:val="00744E22"/>
    <w:rsid w:val="00745775"/>
    <w:rsid w:val="00746653"/>
    <w:rsid w:val="007636C0"/>
    <w:rsid w:val="00763DE0"/>
    <w:rsid w:val="00766933"/>
    <w:rsid w:val="007742BC"/>
    <w:rsid w:val="00777660"/>
    <w:rsid w:val="00782D8C"/>
    <w:rsid w:val="007832C6"/>
    <w:rsid w:val="007A5B99"/>
    <w:rsid w:val="007A5BD8"/>
    <w:rsid w:val="007C5D84"/>
    <w:rsid w:val="007D3AD9"/>
    <w:rsid w:val="007D5A29"/>
    <w:rsid w:val="007E06E4"/>
    <w:rsid w:val="007E22D5"/>
    <w:rsid w:val="007E4C67"/>
    <w:rsid w:val="007E5131"/>
    <w:rsid w:val="007E630F"/>
    <w:rsid w:val="007E6A78"/>
    <w:rsid w:val="007E760F"/>
    <w:rsid w:val="007F01AA"/>
    <w:rsid w:val="007F6DD6"/>
    <w:rsid w:val="00804778"/>
    <w:rsid w:val="00814E42"/>
    <w:rsid w:val="008317CA"/>
    <w:rsid w:val="00831E9C"/>
    <w:rsid w:val="00836E9D"/>
    <w:rsid w:val="00853351"/>
    <w:rsid w:val="0085339A"/>
    <w:rsid w:val="00853E3A"/>
    <w:rsid w:val="00864741"/>
    <w:rsid w:val="00864A55"/>
    <w:rsid w:val="00874507"/>
    <w:rsid w:val="008822B6"/>
    <w:rsid w:val="00890DCE"/>
    <w:rsid w:val="00895C5D"/>
    <w:rsid w:val="008A70EF"/>
    <w:rsid w:val="008C19FB"/>
    <w:rsid w:val="008D2C1A"/>
    <w:rsid w:val="008E1D37"/>
    <w:rsid w:val="008E324B"/>
    <w:rsid w:val="008F1D4C"/>
    <w:rsid w:val="008F2F83"/>
    <w:rsid w:val="008F5CEE"/>
    <w:rsid w:val="00905A9C"/>
    <w:rsid w:val="00906034"/>
    <w:rsid w:val="00906D28"/>
    <w:rsid w:val="00907B45"/>
    <w:rsid w:val="00910D0C"/>
    <w:rsid w:val="00911ADA"/>
    <w:rsid w:val="009158D9"/>
    <w:rsid w:val="009246F1"/>
    <w:rsid w:val="00934489"/>
    <w:rsid w:val="00942363"/>
    <w:rsid w:val="0094518D"/>
    <w:rsid w:val="0094620B"/>
    <w:rsid w:val="00947F91"/>
    <w:rsid w:val="00952BB1"/>
    <w:rsid w:val="00953D54"/>
    <w:rsid w:val="00955A83"/>
    <w:rsid w:val="0095720A"/>
    <w:rsid w:val="00967EE6"/>
    <w:rsid w:val="009762F8"/>
    <w:rsid w:val="009767F9"/>
    <w:rsid w:val="009807C4"/>
    <w:rsid w:val="009848B5"/>
    <w:rsid w:val="00985058"/>
    <w:rsid w:val="00986FB2"/>
    <w:rsid w:val="0099200E"/>
    <w:rsid w:val="0099312E"/>
    <w:rsid w:val="009932D5"/>
    <w:rsid w:val="00993CE7"/>
    <w:rsid w:val="009950D4"/>
    <w:rsid w:val="0099526C"/>
    <w:rsid w:val="00997D94"/>
    <w:rsid w:val="009A4A71"/>
    <w:rsid w:val="009A6E0F"/>
    <w:rsid w:val="009B31E4"/>
    <w:rsid w:val="009B3BA6"/>
    <w:rsid w:val="009B410A"/>
    <w:rsid w:val="009C30C4"/>
    <w:rsid w:val="009C446C"/>
    <w:rsid w:val="009C65C1"/>
    <w:rsid w:val="009D141A"/>
    <w:rsid w:val="009D40CA"/>
    <w:rsid w:val="009E5BB7"/>
    <w:rsid w:val="009E65EB"/>
    <w:rsid w:val="009E6E00"/>
    <w:rsid w:val="00A06F8A"/>
    <w:rsid w:val="00A106AA"/>
    <w:rsid w:val="00A25406"/>
    <w:rsid w:val="00A26EC7"/>
    <w:rsid w:val="00A35497"/>
    <w:rsid w:val="00A37B96"/>
    <w:rsid w:val="00A41749"/>
    <w:rsid w:val="00A52BAB"/>
    <w:rsid w:val="00A5352D"/>
    <w:rsid w:val="00A70BC4"/>
    <w:rsid w:val="00A813FF"/>
    <w:rsid w:val="00A85A68"/>
    <w:rsid w:val="00A91454"/>
    <w:rsid w:val="00A939FC"/>
    <w:rsid w:val="00A93D35"/>
    <w:rsid w:val="00AB22AB"/>
    <w:rsid w:val="00AB32DE"/>
    <w:rsid w:val="00AC1710"/>
    <w:rsid w:val="00AC2648"/>
    <w:rsid w:val="00AC2E40"/>
    <w:rsid w:val="00AC6CC7"/>
    <w:rsid w:val="00AD4C86"/>
    <w:rsid w:val="00AD634B"/>
    <w:rsid w:val="00AD744F"/>
    <w:rsid w:val="00AE378C"/>
    <w:rsid w:val="00AE3CC1"/>
    <w:rsid w:val="00B04FEE"/>
    <w:rsid w:val="00B21D16"/>
    <w:rsid w:val="00B27348"/>
    <w:rsid w:val="00B3567B"/>
    <w:rsid w:val="00B4019E"/>
    <w:rsid w:val="00B5137D"/>
    <w:rsid w:val="00B53B8E"/>
    <w:rsid w:val="00B57AFE"/>
    <w:rsid w:val="00B61291"/>
    <w:rsid w:val="00B735AA"/>
    <w:rsid w:val="00B772EC"/>
    <w:rsid w:val="00B85453"/>
    <w:rsid w:val="00B90B5B"/>
    <w:rsid w:val="00B92458"/>
    <w:rsid w:val="00B93C5D"/>
    <w:rsid w:val="00B9574D"/>
    <w:rsid w:val="00B974FC"/>
    <w:rsid w:val="00BA04DB"/>
    <w:rsid w:val="00BA349A"/>
    <w:rsid w:val="00BA39F8"/>
    <w:rsid w:val="00BA571F"/>
    <w:rsid w:val="00BA77AE"/>
    <w:rsid w:val="00BB2F42"/>
    <w:rsid w:val="00BB37BD"/>
    <w:rsid w:val="00BB6EF3"/>
    <w:rsid w:val="00BC0578"/>
    <w:rsid w:val="00BC6F3A"/>
    <w:rsid w:val="00BC780E"/>
    <w:rsid w:val="00BD2A8A"/>
    <w:rsid w:val="00BD36F4"/>
    <w:rsid w:val="00BD4A6E"/>
    <w:rsid w:val="00BE6D02"/>
    <w:rsid w:val="00BF25C2"/>
    <w:rsid w:val="00C1125D"/>
    <w:rsid w:val="00C12851"/>
    <w:rsid w:val="00C17C44"/>
    <w:rsid w:val="00C23974"/>
    <w:rsid w:val="00C25E51"/>
    <w:rsid w:val="00C34CEC"/>
    <w:rsid w:val="00C52108"/>
    <w:rsid w:val="00C545CD"/>
    <w:rsid w:val="00C57BB8"/>
    <w:rsid w:val="00C607C2"/>
    <w:rsid w:val="00C65671"/>
    <w:rsid w:val="00C67C6C"/>
    <w:rsid w:val="00C73818"/>
    <w:rsid w:val="00C753CB"/>
    <w:rsid w:val="00C8222B"/>
    <w:rsid w:val="00C835F1"/>
    <w:rsid w:val="00C906EE"/>
    <w:rsid w:val="00C923B7"/>
    <w:rsid w:val="00C94D1D"/>
    <w:rsid w:val="00C96C4D"/>
    <w:rsid w:val="00CA27EC"/>
    <w:rsid w:val="00CA6330"/>
    <w:rsid w:val="00CB1A60"/>
    <w:rsid w:val="00CC08AC"/>
    <w:rsid w:val="00CC4EF6"/>
    <w:rsid w:val="00CD7CF3"/>
    <w:rsid w:val="00CE7AFF"/>
    <w:rsid w:val="00CF15E5"/>
    <w:rsid w:val="00CF303A"/>
    <w:rsid w:val="00D02AE2"/>
    <w:rsid w:val="00D04684"/>
    <w:rsid w:val="00D049F6"/>
    <w:rsid w:val="00D07772"/>
    <w:rsid w:val="00D1188C"/>
    <w:rsid w:val="00D178A9"/>
    <w:rsid w:val="00D23941"/>
    <w:rsid w:val="00D47049"/>
    <w:rsid w:val="00D56F17"/>
    <w:rsid w:val="00D603FD"/>
    <w:rsid w:val="00D6269B"/>
    <w:rsid w:val="00D640C7"/>
    <w:rsid w:val="00D77017"/>
    <w:rsid w:val="00D94CF5"/>
    <w:rsid w:val="00D94EA7"/>
    <w:rsid w:val="00D97493"/>
    <w:rsid w:val="00DC2979"/>
    <w:rsid w:val="00DC3B85"/>
    <w:rsid w:val="00DC51A9"/>
    <w:rsid w:val="00DC5765"/>
    <w:rsid w:val="00DD4EDF"/>
    <w:rsid w:val="00DE043F"/>
    <w:rsid w:val="00DE6F69"/>
    <w:rsid w:val="00DF3745"/>
    <w:rsid w:val="00E00941"/>
    <w:rsid w:val="00E054B1"/>
    <w:rsid w:val="00E077C3"/>
    <w:rsid w:val="00E11D2E"/>
    <w:rsid w:val="00E16895"/>
    <w:rsid w:val="00E22BFF"/>
    <w:rsid w:val="00E248AE"/>
    <w:rsid w:val="00E25FFB"/>
    <w:rsid w:val="00E272DD"/>
    <w:rsid w:val="00E2733A"/>
    <w:rsid w:val="00E3223D"/>
    <w:rsid w:val="00E35C3D"/>
    <w:rsid w:val="00E35F01"/>
    <w:rsid w:val="00E542D8"/>
    <w:rsid w:val="00E5506E"/>
    <w:rsid w:val="00E60253"/>
    <w:rsid w:val="00E63EC1"/>
    <w:rsid w:val="00E652DC"/>
    <w:rsid w:val="00E73084"/>
    <w:rsid w:val="00E740CC"/>
    <w:rsid w:val="00E75510"/>
    <w:rsid w:val="00E86A40"/>
    <w:rsid w:val="00E92B1B"/>
    <w:rsid w:val="00E93161"/>
    <w:rsid w:val="00E954D5"/>
    <w:rsid w:val="00E96B8B"/>
    <w:rsid w:val="00EA0364"/>
    <w:rsid w:val="00EC78ED"/>
    <w:rsid w:val="00ED1522"/>
    <w:rsid w:val="00ED46EE"/>
    <w:rsid w:val="00ED5EE4"/>
    <w:rsid w:val="00ED77B7"/>
    <w:rsid w:val="00EE11A4"/>
    <w:rsid w:val="00EE415B"/>
    <w:rsid w:val="00EF1CB6"/>
    <w:rsid w:val="00EF5A39"/>
    <w:rsid w:val="00F00680"/>
    <w:rsid w:val="00F00BFD"/>
    <w:rsid w:val="00F017FB"/>
    <w:rsid w:val="00F02805"/>
    <w:rsid w:val="00F070B2"/>
    <w:rsid w:val="00F14496"/>
    <w:rsid w:val="00F14E6A"/>
    <w:rsid w:val="00F15CAF"/>
    <w:rsid w:val="00F16208"/>
    <w:rsid w:val="00F21DA4"/>
    <w:rsid w:val="00F23B5F"/>
    <w:rsid w:val="00F31124"/>
    <w:rsid w:val="00F344EE"/>
    <w:rsid w:val="00F408CE"/>
    <w:rsid w:val="00F42CA6"/>
    <w:rsid w:val="00F44300"/>
    <w:rsid w:val="00F51DD0"/>
    <w:rsid w:val="00F52819"/>
    <w:rsid w:val="00F54BA7"/>
    <w:rsid w:val="00F62D24"/>
    <w:rsid w:val="00F6769C"/>
    <w:rsid w:val="00F71C22"/>
    <w:rsid w:val="00F74418"/>
    <w:rsid w:val="00F85343"/>
    <w:rsid w:val="00F85F20"/>
    <w:rsid w:val="00F8746F"/>
    <w:rsid w:val="00F87E24"/>
    <w:rsid w:val="00FA727E"/>
    <w:rsid w:val="00FB3CB4"/>
    <w:rsid w:val="00FC0995"/>
    <w:rsid w:val="00FC5269"/>
    <w:rsid w:val="00FC76CC"/>
    <w:rsid w:val="00FD24A7"/>
    <w:rsid w:val="00FD2597"/>
    <w:rsid w:val="00FD2B91"/>
    <w:rsid w:val="00FD4A1E"/>
    <w:rsid w:val="00FE312F"/>
    <w:rsid w:val="00FE6A05"/>
    <w:rsid w:val="00FF55CC"/>
    <w:rsid w:val="00FF63B4"/>
    <w:rsid w:val="00FF6BE0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park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3195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3694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Séverine</cp:lastModifiedBy>
  <cp:revision>2</cp:revision>
  <cp:lastPrinted>2017-12-06T10:14:00Z</cp:lastPrinted>
  <dcterms:created xsi:type="dcterms:W3CDTF">2017-12-06T13:23:00Z</dcterms:created>
  <dcterms:modified xsi:type="dcterms:W3CDTF">2017-12-06T13:23:00Z</dcterms:modified>
</cp:coreProperties>
</file>