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0BF129" w14:textId="77777777" w:rsidR="00807B46" w:rsidRPr="00807B46" w:rsidRDefault="00807B46" w:rsidP="00807B46">
      <w:pPr>
        <w:ind w:left="1416"/>
        <w:rPr>
          <w:rFonts w:ascii="Arial" w:hAnsi="Arial" w:cs="Arial"/>
          <w:sz w:val="22"/>
        </w:rPr>
      </w:pPr>
    </w:p>
    <w:p w14:paraId="3A2FA1FD" w14:textId="77777777" w:rsidR="00807B46" w:rsidRPr="00807B46" w:rsidRDefault="00807B46" w:rsidP="00807B46">
      <w:pPr>
        <w:ind w:left="1416"/>
        <w:rPr>
          <w:rFonts w:ascii="Arial" w:hAnsi="Arial" w:cs="Arial"/>
          <w:sz w:val="22"/>
        </w:rPr>
      </w:pPr>
    </w:p>
    <w:p w14:paraId="5066368F" w14:textId="77777777" w:rsidR="00807B46" w:rsidRPr="00807B46" w:rsidRDefault="00807B46" w:rsidP="00807B46">
      <w:pPr>
        <w:ind w:left="1416"/>
        <w:rPr>
          <w:rFonts w:ascii="Arial" w:hAnsi="Arial" w:cs="Arial"/>
          <w:sz w:val="22"/>
        </w:rPr>
      </w:pPr>
    </w:p>
    <w:p w14:paraId="7C47E902" w14:textId="77777777" w:rsidR="00807B46" w:rsidRPr="00807B46" w:rsidRDefault="00807B46" w:rsidP="00807B46">
      <w:pPr>
        <w:ind w:left="1416"/>
        <w:rPr>
          <w:rFonts w:ascii="Arial" w:hAnsi="Arial" w:cs="Arial"/>
          <w:sz w:val="22"/>
        </w:rPr>
      </w:pPr>
    </w:p>
    <w:p w14:paraId="6DC2E27E" w14:textId="77777777" w:rsidR="00807B46" w:rsidRPr="00807B46" w:rsidRDefault="00807B46" w:rsidP="00807B46">
      <w:pPr>
        <w:ind w:left="1416"/>
        <w:rPr>
          <w:rFonts w:ascii="Arial" w:hAnsi="Arial" w:cs="Arial"/>
          <w:sz w:val="22"/>
        </w:rPr>
      </w:pPr>
    </w:p>
    <w:p w14:paraId="6877E3D9" w14:textId="77777777" w:rsidR="00807B46" w:rsidRPr="00807B46" w:rsidRDefault="00807B46" w:rsidP="00807B46">
      <w:pPr>
        <w:ind w:left="1416"/>
        <w:rPr>
          <w:rFonts w:ascii="Arial" w:hAnsi="Arial" w:cs="Arial"/>
          <w:sz w:val="22"/>
        </w:rPr>
      </w:pPr>
    </w:p>
    <w:p w14:paraId="5A6CE135" w14:textId="77777777" w:rsidR="00807B46" w:rsidRPr="00807B46" w:rsidRDefault="00807B46" w:rsidP="00807B46">
      <w:pPr>
        <w:ind w:left="1416"/>
        <w:rPr>
          <w:rFonts w:ascii="Arial" w:hAnsi="Arial" w:cs="Arial"/>
          <w:sz w:val="22"/>
        </w:rPr>
      </w:pPr>
    </w:p>
    <w:p w14:paraId="1E08A53E" w14:textId="77777777" w:rsidR="00807B46" w:rsidRPr="00807B46" w:rsidRDefault="00807B46" w:rsidP="00807B46">
      <w:pPr>
        <w:ind w:left="1416"/>
        <w:rPr>
          <w:rFonts w:ascii="Arial" w:hAnsi="Arial" w:cs="Arial"/>
          <w:sz w:val="22"/>
        </w:rPr>
      </w:pPr>
    </w:p>
    <w:p w14:paraId="49E8072F" w14:textId="12F71707" w:rsidR="002B2C8F" w:rsidRPr="00274C46" w:rsidRDefault="00EA06C3" w:rsidP="00274C46">
      <w:pPr>
        <w:ind w:left="1416"/>
        <w:rPr>
          <w:rFonts w:ascii="Arial" w:hAnsi="Arial" w:cs="Arial"/>
          <w:sz w:val="22"/>
        </w:rPr>
      </w:pPr>
      <w:r w:rsidRPr="00274C46">
        <w:rPr>
          <w:rFonts w:ascii="Arial" w:hAnsi="Arial" w:cs="Arial"/>
          <w:noProof/>
          <w:sz w:val="22"/>
        </w:rPr>
        <mc:AlternateContent>
          <mc:Choice Requires="wps">
            <w:drawing>
              <wp:anchor distT="0" distB="0" distL="114300" distR="114300" simplePos="0" relativeHeight="251657728" behindDoc="0" locked="0" layoutInCell="1" allowOverlap="1" wp14:anchorId="300434C4" wp14:editId="3B40E411">
                <wp:simplePos x="0" y="0"/>
                <wp:positionH relativeFrom="column">
                  <wp:posOffset>-471805</wp:posOffset>
                </wp:positionH>
                <wp:positionV relativeFrom="paragraph">
                  <wp:posOffset>130175</wp:posOffset>
                </wp:positionV>
                <wp:extent cx="1181735" cy="4095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E8091" w14:textId="245E3BCF" w:rsidR="003002F4" w:rsidRPr="00D15EA4" w:rsidRDefault="00D2786C" w:rsidP="002D135B">
                            <w:pPr>
                              <w:rPr>
                                <w:rFonts w:ascii="Arial" w:hAnsi="Arial" w:cs="Arial"/>
                                <w:sz w:val="22"/>
                                <w:szCs w:val="22"/>
                              </w:rPr>
                            </w:pPr>
                            <w:r>
                              <w:rPr>
                                <w:rFonts w:ascii="Arial" w:hAnsi="Arial" w:cs="Arial"/>
                                <w:sz w:val="22"/>
                                <w:szCs w:val="22"/>
                              </w:rPr>
                              <w:t>Winter</w:t>
                            </w:r>
                            <w:r w:rsidR="003002F4">
                              <w:rPr>
                                <w:rFonts w:ascii="Arial" w:hAnsi="Arial" w:cs="Arial"/>
                                <w:sz w:val="22"/>
                                <w:szCs w:val="22"/>
                              </w:rPr>
                              <w:t xml:space="preserve"> 2017</w:t>
                            </w:r>
                            <w:r>
                              <w:rPr>
                                <w:rFonts w:ascii="Arial" w:hAnsi="Arial" w:cs="Arial"/>
                                <w:sz w:val="22"/>
                                <w:szCs w:val="22"/>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15pt;margin-top:10.25pt;width:93.05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" stroked="f">
                <v:textbox>
                  <w:txbxContent>
                    <w:p w14:paraId="5ABE8091" w14:textId="245E3BCF" w:rsidR="003002F4" w:rsidRPr="00D15EA4" w:rsidRDefault="00D2786C" w:rsidP="002D135B">
                      <w:pPr>
                        <w:rPr>
                          <w:rFonts w:ascii="Arial" w:hAnsi="Arial" w:cs="Arial"/>
                          <w:sz w:val="22"/>
                          <w:szCs w:val="22"/>
                        </w:rPr>
                      </w:pPr>
                      <w:r>
                        <w:rPr>
                          <w:rFonts w:ascii="Arial" w:hAnsi="Arial" w:cs="Arial"/>
                          <w:sz w:val="22"/>
                          <w:szCs w:val="22"/>
                        </w:rPr>
                        <w:t>Winter</w:t>
                      </w:r>
                      <w:r w:rsidR="003002F4">
                        <w:rPr>
                          <w:rFonts w:ascii="Arial" w:hAnsi="Arial" w:cs="Arial"/>
                          <w:sz w:val="22"/>
                          <w:szCs w:val="22"/>
                        </w:rPr>
                        <w:t xml:space="preserve"> 2017</w:t>
                      </w:r>
                      <w:r>
                        <w:rPr>
                          <w:rFonts w:ascii="Arial" w:hAnsi="Arial" w:cs="Arial"/>
                          <w:sz w:val="22"/>
                          <w:szCs w:val="22"/>
                        </w:rPr>
                        <w:t>/18</w:t>
                      </w:r>
                    </w:p>
                  </w:txbxContent>
                </v:textbox>
              </v:shape>
            </w:pict>
          </mc:Fallback>
        </mc:AlternateContent>
      </w:r>
    </w:p>
    <w:p w14:paraId="2E9BC466" w14:textId="77777777" w:rsidR="00D2786C" w:rsidRPr="00E82B70" w:rsidRDefault="00D2786C" w:rsidP="00D2786C">
      <w:pPr>
        <w:ind w:left="708" w:firstLine="708"/>
        <w:rPr>
          <w:rFonts w:ascii="Arial" w:hAnsi="Arial" w:cs="Arial"/>
          <w:i/>
          <w:sz w:val="22"/>
          <w:u w:val="single"/>
          <w:lang w:val="en-GB"/>
        </w:rPr>
      </w:pPr>
      <w:r w:rsidRPr="00E82B70">
        <w:rPr>
          <w:rFonts w:ascii="Arial" w:hAnsi="Arial" w:cs="Arial"/>
          <w:i/>
          <w:sz w:val="22"/>
          <w:u w:val="single"/>
          <w:lang w:val="en-GB"/>
        </w:rPr>
        <w:t>Breath-taking, delicate, powerful</w:t>
      </w:r>
    </w:p>
    <w:p w14:paraId="7191CD9B" w14:textId="6EF2F3B2" w:rsidR="00D2786C" w:rsidRPr="002E2A4C" w:rsidRDefault="00D2786C" w:rsidP="00D2786C">
      <w:pPr>
        <w:ind w:left="708" w:firstLine="708"/>
        <w:rPr>
          <w:rFonts w:ascii="Arial" w:hAnsi="Arial" w:cs="Arial"/>
          <w:b/>
          <w:sz w:val="28"/>
          <w:lang w:val="en-GB"/>
        </w:rPr>
      </w:pPr>
      <w:r w:rsidRPr="00E82B70">
        <w:rPr>
          <w:rFonts w:ascii="Arial" w:hAnsi="Arial" w:cs="Arial"/>
          <w:b/>
          <w:sz w:val="28"/>
          <w:lang w:val="en-GB"/>
        </w:rPr>
        <w:t xml:space="preserve">Cirque </w:t>
      </w:r>
      <w:proofErr w:type="spellStart"/>
      <w:r w:rsidRPr="00E82B70">
        <w:rPr>
          <w:rFonts w:ascii="Arial" w:hAnsi="Arial" w:cs="Arial"/>
          <w:b/>
          <w:sz w:val="28"/>
          <w:lang w:val="en-GB"/>
        </w:rPr>
        <w:t>d’Europe</w:t>
      </w:r>
      <w:proofErr w:type="spellEnd"/>
      <w:r w:rsidRPr="00E82B70">
        <w:rPr>
          <w:rFonts w:ascii="Arial" w:hAnsi="Arial" w:cs="Arial"/>
          <w:b/>
          <w:sz w:val="28"/>
          <w:lang w:val="en-GB"/>
        </w:rPr>
        <w:t xml:space="preserve"> Dinner Show at Europa-Park</w:t>
      </w:r>
    </w:p>
    <w:p w14:paraId="0189B982" w14:textId="77777777" w:rsidR="00D2786C" w:rsidRPr="00274C46" w:rsidRDefault="00D2786C" w:rsidP="00274C46">
      <w:pPr>
        <w:ind w:left="1416"/>
        <w:rPr>
          <w:rFonts w:ascii="Arial" w:hAnsi="Arial" w:cs="Arial"/>
          <w:sz w:val="22"/>
          <w:szCs w:val="22"/>
          <w:lang w:val="en-GB"/>
        </w:rPr>
      </w:pPr>
    </w:p>
    <w:p w14:paraId="1B9E6FFE" w14:textId="77777777" w:rsidR="00D2786C" w:rsidRPr="00D2786C" w:rsidRDefault="00D2786C" w:rsidP="001207E3">
      <w:pPr>
        <w:spacing w:line="276" w:lineRule="auto"/>
        <w:ind w:left="1416"/>
        <w:jc w:val="both"/>
        <w:rPr>
          <w:rFonts w:ascii="Arial" w:hAnsi="Arial" w:cs="Arial"/>
          <w:b/>
          <w:i/>
          <w:sz w:val="22"/>
          <w:szCs w:val="22"/>
          <w:lang w:val="en-US"/>
        </w:rPr>
      </w:pPr>
      <w:r w:rsidRPr="00D2786C">
        <w:rPr>
          <w:rFonts w:ascii="Arial" w:hAnsi="Arial" w:cs="Arial"/>
          <w:b/>
          <w:i/>
          <w:sz w:val="22"/>
          <w:szCs w:val="22"/>
          <w:lang w:val="en-US"/>
        </w:rPr>
        <w:t xml:space="preserve">Uniquely astounding, the Cirque </w:t>
      </w:r>
      <w:proofErr w:type="spellStart"/>
      <w:r w:rsidRPr="00D2786C">
        <w:rPr>
          <w:rFonts w:ascii="Arial" w:hAnsi="Arial" w:cs="Arial"/>
          <w:b/>
          <w:i/>
          <w:sz w:val="22"/>
          <w:szCs w:val="22"/>
          <w:lang w:val="en-US"/>
        </w:rPr>
        <w:t>d’Europe</w:t>
      </w:r>
      <w:proofErr w:type="spellEnd"/>
      <w:r w:rsidRPr="00D2786C">
        <w:rPr>
          <w:rFonts w:ascii="Arial" w:hAnsi="Arial" w:cs="Arial"/>
          <w:b/>
          <w:i/>
          <w:sz w:val="22"/>
          <w:szCs w:val="22"/>
          <w:lang w:val="en-US"/>
        </w:rPr>
        <w:t xml:space="preserve"> Dinner Show will be presented for the 18th year in a row at Germany’s largest theme park from 17th November 2017 to 4th February 2018. In the magnificent </w:t>
      </w:r>
      <w:proofErr w:type="spellStart"/>
      <w:r w:rsidRPr="00D2786C">
        <w:rPr>
          <w:rFonts w:ascii="Arial" w:hAnsi="Arial" w:cs="Arial"/>
          <w:b/>
          <w:i/>
          <w:sz w:val="22"/>
          <w:szCs w:val="22"/>
          <w:lang w:val="en-US"/>
        </w:rPr>
        <w:t>Teatro</w:t>
      </w:r>
      <w:proofErr w:type="spellEnd"/>
      <w:r w:rsidRPr="00D2786C">
        <w:rPr>
          <w:rFonts w:ascii="Arial" w:hAnsi="Arial" w:cs="Arial"/>
          <w:b/>
          <w:i/>
          <w:sz w:val="22"/>
          <w:szCs w:val="22"/>
          <w:lang w:val="en-US"/>
        </w:rPr>
        <w:t xml:space="preserve"> </w:t>
      </w:r>
      <w:proofErr w:type="spellStart"/>
      <w:r w:rsidRPr="00D2786C">
        <w:rPr>
          <w:rFonts w:ascii="Arial" w:hAnsi="Arial" w:cs="Arial"/>
          <w:b/>
          <w:i/>
          <w:sz w:val="22"/>
          <w:szCs w:val="22"/>
          <w:lang w:val="en-US"/>
        </w:rPr>
        <w:t>dell’Arte</w:t>
      </w:r>
      <w:proofErr w:type="spellEnd"/>
      <w:r w:rsidRPr="00D2786C">
        <w:rPr>
          <w:rFonts w:ascii="Arial" w:hAnsi="Arial" w:cs="Arial"/>
          <w:b/>
          <w:i/>
          <w:sz w:val="22"/>
          <w:szCs w:val="22"/>
          <w:lang w:val="en-US"/>
        </w:rPr>
        <w:t>, visitors will dive in a three and a half hour world of wonder and entertainment. The unique combination of live music and comedy culminates in an artistic masterpiece not soon to be forgotten. Besides the stunning entertainment, the exquisite 4-course menu from 2* Michelin chef Peter Hagen-Wiest is another guaranteed highlight.</w:t>
      </w:r>
    </w:p>
    <w:p w14:paraId="283B2CDB" w14:textId="77777777" w:rsidR="00D2786C" w:rsidRPr="00E82B70" w:rsidRDefault="00D2786C" w:rsidP="00D2786C">
      <w:pPr>
        <w:spacing w:line="276" w:lineRule="auto"/>
        <w:ind w:left="1416"/>
        <w:jc w:val="both"/>
        <w:rPr>
          <w:rFonts w:ascii="Arial" w:hAnsi="Arial" w:cs="Arial"/>
          <w:b/>
          <w:i/>
          <w:lang w:val="en-GB"/>
        </w:rPr>
      </w:pPr>
    </w:p>
    <w:p w14:paraId="01349AC7" w14:textId="77777777" w:rsidR="00D2786C" w:rsidRPr="00E82B70" w:rsidRDefault="00D2786C" w:rsidP="00D2786C">
      <w:pPr>
        <w:spacing w:line="276" w:lineRule="auto"/>
        <w:ind w:left="708" w:firstLine="708"/>
        <w:jc w:val="both"/>
        <w:rPr>
          <w:rFonts w:ascii="Arial" w:hAnsi="Arial" w:cs="Arial"/>
          <w:b/>
          <w:sz w:val="22"/>
          <w:szCs w:val="22"/>
          <w:lang w:val="en-GB"/>
        </w:rPr>
      </w:pPr>
      <w:r w:rsidRPr="00E82B70">
        <w:rPr>
          <w:rFonts w:ascii="Arial" w:hAnsi="Arial" w:cs="Arial"/>
          <w:b/>
          <w:sz w:val="22"/>
          <w:szCs w:val="22"/>
          <w:lang w:val="en-GB"/>
        </w:rPr>
        <w:t>Artistic Masterpieces</w:t>
      </w:r>
    </w:p>
    <w:p w14:paraId="75839762" w14:textId="38D6D6F0" w:rsidR="00D2786C" w:rsidRPr="00E82B70" w:rsidRDefault="00D2786C" w:rsidP="00D2786C">
      <w:pPr>
        <w:spacing w:line="276" w:lineRule="auto"/>
        <w:ind w:left="1416"/>
        <w:jc w:val="both"/>
        <w:rPr>
          <w:rFonts w:ascii="Arial" w:hAnsi="Arial" w:cs="Arial"/>
          <w:sz w:val="22"/>
          <w:szCs w:val="22"/>
          <w:lang w:val="en-GB"/>
        </w:rPr>
      </w:pPr>
      <w:r w:rsidRPr="00E82B70">
        <w:rPr>
          <w:rFonts w:ascii="Arial" w:hAnsi="Arial" w:cs="Arial"/>
          <w:sz w:val="22"/>
          <w:szCs w:val="22"/>
          <w:lang w:val="en-GB"/>
        </w:rPr>
        <w:t xml:space="preserve">Cast off! The Cirque </w:t>
      </w:r>
      <w:proofErr w:type="spellStart"/>
      <w:r w:rsidRPr="00E82B70">
        <w:rPr>
          <w:rFonts w:ascii="Arial" w:hAnsi="Arial" w:cs="Arial"/>
          <w:sz w:val="22"/>
          <w:szCs w:val="22"/>
          <w:lang w:val="en-GB"/>
        </w:rPr>
        <w:t>d’Europe</w:t>
      </w:r>
      <w:proofErr w:type="spellEnd"/>
      <w:r w:rsidRPr="00E82B70">
        <w:rPr>
          <w:rFonts w:ascii="Arial" w:hAnsi="Arial" w:cs="Arial"/>
          <w:sz w:val="22"/>
          <w:szCs w:val="22"/>
          <w:lang w:val="en-GB"/>
        </w:rPr>
        <w:t xml:space="preserve"> Dinner Show whisks guests away on a culinary cruise through unique artistic dreamscapes. More than 40 world-class artists presen</w:t>
      </w:r>
      <w:r>
        <w:rPr>
          <w:rFonts w:ascii="Arial" w:hAnsi="Arial" w:cs="Arial"/>
          <w:sz w:val="22"/>
          <w:szCs w:val="22"/>
          <w:lang w:val="en-GB"/>
        </w:rPr>
        <w:t>t a diverse program</w:t>
      </w:r>
      <w:r w:rsidR="00970710">
        <w:rPr>
          <w:rFonts w:ascii="Arial" w:hAnsi="Arial" w:cs="Arial"/>
          <w:sz w:val="22"/>
          <w:szCs w:val="22"/>
          <w:lang w:val="en-GB"/>
        </w:rPr>
        <w:t>me</w:t>
      </w:r>
      <w:r>
        <w:rPr>
          <w:rFonts w:ascii="Arial" w:hAnsi="Arial" w:cs="Arial"/>
          <w:sz w:val="22"/>
          <w:szCs w:val="22"/>
          <w:lang w:val="en-GB"/>
        </w:rPr>
        <w:t xml:space="preserve">, including: </w:t>
      </w:r>
      <w:r w:rsidRPr="00E82B70">
        <w:rPr>
          <w:rFonts w:ascii="Arial" w:hAnsi="Arial" w:cs="Arial"/>
          <w:sz w:val="22"/>
          <w:szCs w:val="22"/>
          <w:lang w:val="en-GB"/>
        </w:rPr>
        <w:t xml:space="preserve">Sergey </w:t>
      </w:r>
      <w:proofErr w:type="spellStart"/>
      <w:r w:rsidRPr="00E82B70">
        <w:rPr>
          <w:rFonts w:ascii="Arial" w:hAnsi="Arial" w:cs="Arial"/>
          <w:sz w:val="22"/>
          <w:szCs w:val="22"/>
          <w:lang w:val="en-GB"/>
        </w:rPr>
        <w:t>Stupakov</w:t>
      </w:r>
      <w:proofErr w:type="spellEnd"/>
      <w:r w:rsidRPr="00E82B70">
        <w:rPr>
          <w:rFonts w:ascii="Arial" w:hAnsi="Arial" w:cs="Arial"/>
          <w:sz w:val="22"/>
          <w:szCs w:val="22"/>
          <w:lang w:val="en-GB"/>
        </w:rPr>
        <w:t xml:space="preserve">, the master of magic, enchanting audiences with his feathered friends and fantastic tricks. The Bray &amp; </w:t>
      </w:r>
      <w:proofErr w:type="spellStart"/>
      <w:r w:rsidRPr="00E82B70">
        <w:rPr>
          <w:rFonts w:ascii="Arial" w:hAnsi="Arial" w:cs="Arial"/>
          <w:sz w:val="22"/>
          <w:szCs w:val="22"/>
          <w:lang w:val="en-GB"/>
        </w:rPr>
        <w:t>Skopalova</w:t>
      </w:r>
      <w:proofErr w:type="spellEnd"/>
      <w:r w:rsidRPr="00E82B70">
        <w:rPr>
          <w:rFonts w:ascii="Arial" w:hAnsi="Arial" w:cs="Arial"/>
          <w:sz w:val="22"/>
          <w:szCs w:val="22"/>
          <w:lang w:val="en-GB"/>
        </w:rPr>
        <w:t xml:space="preserve"> Duo perform</w:t>
      </w:r>
      <w:r w:rsidR="00970710">
        <w:rPr>
          <w:rFonts w:ascii="Arial" w:hAnsi="Arial" w:cs="Arial"/>
          <w:sz w:val="22"/>
          <w:szCs w:val="22"/>
          <w:lang w:val="en-GB"/>
        </w:rPr>
        <w:t>s</w:t>
      </w:r>
      <w:r w:rsidRPr="00E82B70">
        <w:rPr>
          <w:rFonts w:ascii="Arial" w:hAnsi="Arial" w:cs="Arial"/>
          <w:sz w:val="22"/>
          <w:szCs w:val="22"/>
          <w:lang w:val="en-GB"/>
        </w:rPr>
        <w:t xml:space="preserve"> high up in the air. Their Hammock-scarf performance is a creative, elegant, and erotic masterclass. </w:t>
      </w:r>
      <w:proofErr w:type="spellStart"/>
      <w:r w:rsidRPr="00E82B70">
        <w:rPr>
          <w:rFonts w:ascii="Arial" w:hAnsi="Arial" w:cs="Arial"/>
          <w:sz w:val="22"/>
          <w:szCs w:val="22"/>
          <w:lang w:val="en-GB"/>
        </w:rPr>
        <w:t>Rodion</w:t>
      </w:r>
      <w:proofErr w:type="spellEnd"/>
      <w:r w:rsidRPr="00E82B70">
        <w:rPr>
          <w:rFonts w:ascii="Arial" w:hAnsi="Arial" w:cs="Arial"/>
          <w:sz w:val="22"/>
          <w:szCs w:val="22"/>
          <w:lang w:val="en-GB"/>
        </w:rPr>
        <w:t xml:space="preserve"> </w:t>
      </w:r>
      <w:proofErr w:type="spellStart"/>
      <w:r w:rsidRPr="00E82B70">
        <w:rPr>
          <w:rFonts w:ascii="Arial" w:hAnsi="Arial" w:cs="Arial"/>
          <w:sz w:val="22"/>
          <w:szCs w:val="22"/>
          <w:lang w:val="en-GB"/>
        </w:rPr>
        <w:t>Prilepin</w:t>
      </w:r>
      <w:proofErr w:type="spellEnd"/>
      <w:r w:rsidRPr="00E82B70">
        <w:rPr>
          <w:rFonts w:ascii="Arial" w:hAnsi="Arial" w:cs="Arial"/>
          <w:sz w:val="22"/>
          <w:szCs w:val="22"/>
          <w:lang w:val="en-GB"/>
        </w:rPr>
        <w:t xml:space="preserve"> from the Moscow State Circus and his Troupe </w:t>
      </w:r>
      <w:proofErr w:type="spellStart"/>
      <w:r w:rsidRPr="00E82B70">
        <w:rPr>
          <w:rFonts w:ascii="Arial" w:hAnsi="Arial" w:cs="Arial"/>
          <w:sz w:val="22"/>
          <w:szCs w:val="22"/>
          <w:lang w:val="en-GB"/>
        </w:rPr>
        <w:t>Prilepin</w:t>
      </w:r>
      <w:proofErr w:type="spellEnd"/>
      <w:r w:rsidRPr="00E82B70">
        <w:rPr>
          <w:rFonts w:ascii="Arial" w:hAnsi="Arial" w:cs="Arial"/>
          <w:sz w:val="22"/>
          <w:szCs w:val="22"/>
          <w:lang w:val="en-GB"/>
        </w:rPr>
        <w:t xml:space="preserve"> quartet prove why they won the golden medal at this year’s International Circus Festival in Spanish </w:t>
      </w:r>
      <w:proofErr w:type="spellStart"/>
      <w:r w:rsidRPr="00E82B70">
        <w:rPr>
          <w:rFonts w:ascii="Arial" w:hAnsi="Arial" w:cs="Arial"/>
          <w:sz w:val="22"/>
          <w:szCs w:val="22"/>
          <w:lang w:val="en-GB"/>
        </w:rPr>
        <w:t>Figueras</w:t>
      </w:r>
      <w:proofErr w:type="spellEnd"/>
      <w:r w:rsidRPr="00E82B70">
        <w:rPr>
          <w:rFonts w:ascii="Arial" w:hAnsi="Arial" w:cs="Arial"/>
          <w:sz w:val="22"/>
          <w:szCs w:val="22"/>
          <w:lang w:val="en-GB"/>
        </w:rPr>
        <w:t xml:space="preserve"> with their performance, incredibly difficult yet weightless and elegant. The </w:t>
      </w:r>
      <w:proofErr w:type="spellStart"/>
      <w:r w:rsidRPr="00E82B70">
        <w:rPr>
          <w:rFonts w:ascii="Arial" w:hAnsi="Arial" w:cs="Arial"/>
          <w:sz w:val="22"/>
          <w:szCs w:val="22"/>
          <w:lang w:val="en-GB"/>
        </w:rPr>
        <w:t>Reyal</w:t>
      </w:r>
      <w:proofErr w:type="spellEnd"/>
      <w:r w:rsidRPr="00E82B70">
        <w:rPr>
          <w:rFonts w:ascii="Arial" w:hAnsi="Arial" w:cs="Arial"/>
          <w:sz w:val="22"/>
          <w:szCs w:val="22"/>
          <w:lang w:val="en-GB"/>
        </w:rPr>
        <w:t xml:space="preserve"> Duo, masters of Chinese acrobatics, guarantee to take anyone’s breath away. The enchanting Marina </w:t>
      </w:r>
      <w:proofErr w:type="spellStart"/>
      <w:r w:rsidRPr="00E82B70">
        <w:rPr>
          <w:rFonts w:ascii="Arial" w:hAnsi="Arial" w:cs="Arial"/>
          <w:sz w:val="22"/>
          <w:szCs w:val="22"/>
          <w:lang w:val="en-GB"/>
        </w:rPr>
        <w:t>Sakhokiia</w:t>
      </w:r>
      <w:proofErr w:type="spellEnd"/>
      <w:r w:rsidRPr="00E82B70">
        <w:rPr>
          <w:rFonts w:ascii="Arial" w:hAnsi="Arial" w:cs="Arial"/>
          <w:sz w:val="22"/>
          <w:szCs w:val="22"/>
          <w:lang w:val="en-GB"/>
        </w:rPr>
        <w:t xml:space="preserve"> with her graceful balancing act demonstrates the art of eleg</w:t>
      </w:r>
      <w:r w:rsidR="00C14A3F">
        <w:rPr>
          <w:rFonts w:ascii="Arial" w:hAnsi="Arial" w:cs="Arial"/>
          <w:sz w:val="22"/>
          <w:szCs w:val="22"/>
          <w:lang w:val="en-GB"/>
        </w:rPr>
        <w:t>ance and seduction. Europa-Park</w:t>
      </w:r>
      <w:r w:rsidR="00C14A3F" w:rsidRPr="00E82B70">
        <w:rPr>
          <w:rFonts w:ascii="Arial" w:hAnsi="Arial" w:cs="Arial"/>
          <w:sz w:val="22"/>
          <w:szCs w:val="22"/>
          <w:lang w:val="en-GB"/>
        </w:rPr>
        <w:t>’</w:t>
      </w:r>
      <w:r w:rsidRPr="00E82B70">
        <w:rPr>
          <w:rFonts w:ascii="Arial" w:hAnsi="Arial" w:cs="Arial"/>
          <w:sz w:val="22"/>
          <w:szCs w:val="22"/>
          <w:lang w:val="en-GB"/>
        </w:rPr>
        <w:t xml:space="preserve">s show ballet immerses the audience in a world full of rhythm and colour and revives the splendid tradition of variety and cabaret in ballet. The incredible voice of Alfredo Austin III, aka </w:t>
      </w:r>
      <w:proofErr w:type="spellStart"/>
      <w:r w:rsidRPr="00E82B70">
        <w:rPr>
          <w:rFonts w:ascii="Arial" w:hAnsi="Arial" w:cs="Arial"/>
          <w:sz w:val="22"/>
          <w:szCs w:val="22"/>
          <w:lang w:val="en-GB"/>
        </w:rPr>
        <w:t>Fredo</w:t>
      </w:r>
      <w:proofErr w:type="spellEnd"/>
      <w:r w:rsidRPr="00E82B70">
        <w:rPr>
          <w:rFonts w:ascii="Arial" w:hAnsi="Arial" w:cs="Arial"/>
          <w:sz w:val="22"/>
          <w:szCs w:val="22"/>
          <w:lang w:val="en-GB"/>
        </w:rPr>
        <w:t>, rounds off the line-up in perfect harmony with a serving of soulful songs and the Pilots of Jazz quartet take guests on a trip through the world of Jazz, soul and pop with their</w:t>
      </w:r>
      <w:r w:rsidR="001207E3">
        <w:rPr>
          <w:rFonts w:ascii="Arial" w:hAnsi="Arial" w:cs="Arial"/>
          <w:sz w:val="22"/>
          <w:szCs w:val="22"/>
          <w:lang w:val="en-GB"/>
        </w:rPr>
        <w:t xml:space="preserve"> contemporary flair.</w:t>
      </w:r>
      <w:bookmarkStart w:id="0" w:name="_GoBack"/>
      <w:bookmarkEnd w:id="0"/>
    </w:p>
    <w:p w14:paraId="545371ED" w14:textId="77777777" w:rsidR="00D2786C" w:rsidRPr="00E82B70" w:rsidRDefault="00D2786C" w:rsidP="00D2786C">
      <w:pPr>
        <w:spacing w:line="276" w:lineRule="auto"/>
        <w:ind w:left="1416"/>
        <w:jc w:val="both"/>
        <w:rPr>
          <w:rFonts w:ascii="Arial" w:hAnsi="Arial" w:cs="Arial"/>
          <w:sz w:val="22"/>
          <w:szCs w:val="22"/>
          <w:lang w:val="en-GB"/>
        </w:rPr>
      </w:pPr>
    </w:p>
    <w:p w14:paraId="4B4A2AC9" w14:textId="4443E04B" w:rsidR="00D2786C" w:rsidRPr="00E82B70" w:rsidRDefault="00D2786C" w:rsidP="00D2786C">
      <w:pPr>
        <w:spacing w:line="276" w:lineRule="auto"/>
        <w:ind w:left="1416"/>
        <w:jc w:val="both"/>
        <w:rPr>
          <w:rFonts w:ascii="Arial" w:hAnsi="Arial" w:cs="Arial"/>
          <w:sz w:val="22"/>
          <w:szCs w:val="22"/>
          <w:lang w:val="en-GB"/>
        </w:rPr>
      </w:pPr>
      <w:r w:rsidRPr="00E82B70">
        <w:rPr>
          <w:rFonts w:ascii="Arial" w:hAnsi="Arial" w:cs="Arial"/>
          <w:sz w:val="22"/>
          <w:szCs w:val="22"/>
          <w:lang w:val="en-GB"/>
        </w:rPr>
        <w:t xml:space="preserve">The evenings hosts, Christina </w:t>
      </w:r>
      <w:proofErr w:type="spellStart"/>
      <w:r w:rsidRPr="00E82B70">
        <w:rPr>
          <w:rFonts w:ascii="Arial" w:hAnsi="Arial" w:cs="Arial"/>
          <w:sz w:val="22"/>
          <w:szCs w:val="22"/>
          <w:lang w:val="en-GB"/>
        </w:rPr>
        <w:t>Gogolin</w:t>
      </w:r>
      <w:proofErr w:type="spellEnd"/>
      <w:r w:rsidRPr="00E82B70">
        <w:rPr>
          <w:rFonts w:ascii="Arial" w:hAnsi="Arial" w:cs="Arial"/>
          <w:sz w:val="22"/>
          <w:szCs w:val="22"/>
          <w:lang w:val="en-GB"/>
        </w:rPr>
        <w:t xml:space="preserve">, the somewhat different opera singer and Reiner </w:t>
      </w:r>
      <w:proofErr w:type="spellStart"/>
      <w:r w:rsidRPr="00E82B70">
        <w:rPr>
          <w:rFonts w:ascii="Arial" w:hAnsi="Arial" w:cs="Arial"/>
          <w:sz w:val="22"/>
          <w:szCs w:val="22"/>
          <w:lang w:val="en-GB"/>
        </w:rPr>
        <w:t>Scharlowsky</w:t>
      </w:r>
      <w:proofErr w:type="spellEnd"/>
      <w:r w:rsidRPr="00E82B70">
        <w:rPr>
          <w:rFonts w:ascii="Arial" w:hAnsi="Arial" w:cs="Arial"/>
          <w:sz w:val="22"/>
          <w:szCs w:val="22"/>
          <w:lang w:val="en-GB"/>
        </w:rPr>
        <w:t xml:space="preserve"> aka Maître Willi, the comedic butler and head waiter, add just the right atmosphere to proceedings while the stomping </w:t>
      </w:r>
      <w:proofErr w:type="spellStart"/>
      <w:r w:rsidRPr="00E82B70">
        <w:rPr>
          <w:rFonts w:ascii="Arial" w:hAnsi="Arial" w:cs="Arial"/>
          <w:sz w:val="22"/>
          <w:szCs w:val="22"/>
          <w:lang w:val="en-GB"/>
        </w:rPr>
        <w:t>Stéphane</w:t>
      </w:r>
      <w:proofErr w:type="spellEnd"/>
      <w:r w:rsidRPr="00E82B70">
        <w:rPr>
          <w:rFonts w:ascii="Arial" w:hAnsi="Arial" w:cs="Arial"/>
          <w:sz w:val="22"/>
          <w:szCs w:val="22"/>
          <w:lang w:val="en-GB"/>
        </w:rPr>
        <w:t>, mechanic and maid-of-all-work, assures a lot of welcome disruptions.</w:t>
      </w:r>
    </w:p>
    <w:p w14:paraId="77584831" w14:textId="77777777" w:rsidR="00D2786C" w:rsidRPr="002E2A4C" w:rsidRDefault="00D2786C" w:rsidP="00D2786C">
      <w:pPr>
        <w:spacing w:line="276" w:lineRule="auto"/>
        <w:ind w:left="1416"/>
        <w:jc w:val="both"/>
        <w:rPr>
          <w:rFonts w:ascii="Arial" w:hAnsi="Arial" w:cs="Arial"/>
          <w:sz w:val="22"/>
          <w:szCs w:val="22"/>
          <w:lang w:val="en-GB"/>
        </w:rPr>
      </w:pPr>
    </w:p>
    <w:p w14:paraId="14609FFE" w14:textId="77777777" w:rsidR="00D2786C" w:rsidRPr="00E82B70" w:rsidRDefault="00D2786C" w:rsidP="00D2786C">
      <w:pPr>
        <w:spacing w:line="276" w:lineRule="auto"/>
        <w:ind w:left="708" w:firstLine="708"/>
        <w:jc w:val="both"/>
        <w:rPr>
          <w:rFonts w:ascii="Arial" w:hAnsi="Arial" w:cs="Arial"/>
          <w:b/>
          <w:sz w:val="22"/>
          <w:szCs w:val="22"/>
          <w:lang w:val="en-GB"/>
        </w:rPr>
      </w:pPr>
      <w:r w:rsidRPr="00E82B70">
        <w:rPr>
          <w:rFonts w:ascii="Arial" w:hAnsi="Arial" w:cs="Arial"/>
          <w:b/>
          <w:sz w:val="22"/>
          <w:szCs w:val="22"/>
          <w:lang w:val="en-GB"/>
        </w:rPr>
        <w:t>Gourmet Spell</w:t>
      </w:r>
    </w:p>
    <w:p w14:paraId="59E68806" w14:textId="77777777" w:rsidR="00D2786C" w:rsidRPr="00E82B70" w:rsidRDefault="00D2786C" w:rsidP="00D2786C">
      <w:pPr>
        <w:spacing w:line="276" w:lineRule="auto"/>
        <w:ind w:left="1416"/>
        <w:jc w:val="both"/>
        <w:rPr>
          <w:rFonts w:ascii="Arial" w:hAnsi="Arial" w:cs="Arial"/>
          <w:sz w:val="22"/>
          <w:szCs w:val="22"/>
          <w:lang w:val="en-GB"/>
        </w:rPr>
      </w:pPr>
      <w:r w:rsidRPr="00E82B70">
        <w:rPr>
          <w:rFonts w:ascii="Arial" w:hAnsi="Arial" w:cs="Arial"/>
          <w:sz w:val="22"/>
          <w:szCs w:val="22"/>
          <w:lang w:val="en-GB"/>
        </w:rPr>
        <w:t xml:space="preserve">2* Michelin chef Peter Hagen-Wiest from ‘Ammolite - The Lighthouse Restaurant’ has created an exclusive 4-course menu especially for the Dinner Show, prepared under the supervision of Maître Jürgen </w:t>
      </w:r>
      <w:proofErr w:type="spellStart"/>
      <w:r w:rsidRPr="00E82B70">
        <w:rPr>
          <w:rFonts w:ascii="Arial" w:hAnsi="Arial" w:cs="Arial"/>
          <w:sz w:val="22"/>
          <w:szCs w:val="22"/>
          <w:lang w:val="en-GB"/>
        </w:rPr>
        <w:t>Steigerwald</w:t>
      </w:r>
      <w:proofErr w:type="spellEnd"/>
      <w:r w:rsidRPr="00E82B70">
        <w:rPr>
          <w:rFonts w:ascii="Arial" w:hAnsi="Arial" w:cs="Arial"/>
          <w:sz w:val="22"/>
          <w:szCs w:val="22"/>
          <w:lang w:val="en-GB"/>
        </w:rPr>
        <w:t xml:space="preserve"> with lots of dedication from Europa-Park master chefs. </w:t>
      </w:r>
    </w:p>
    <w:p w14:paraId="7BFD2338" w14:textId="623A6288" w:rsidR="00D2786C" w:rsidRPr="00E82B70" w:rsidRDefault="00D2786C" w:rsidP="00D2786C">
      <w:pPr>
        <w:spacing w:line="276" w:lineRule="auto"/>
        <w:ind w:left="1416"/>
        <w:jc w:val="both"/>
        <w:rPr>
          <w:rFonts w:ascii="Arial" w:hAnsi="Arial" w:cs="Arial"/>
          <w:sz w:val="22"/>
          <w:szCs w:val="22"/>
          <w:lang w:val="en-GB"/>
        </w:rPr>
      </w:pPr>
      <w:r w:rsidRPr="00E82B70">
        <w:rPr>
          <w:rFonts w:ascii="Arial" w:hAnsi="Arial" w:cs="Arial"/>
          <w:sz w:val="22"/>
          <w:szCs w:val="22"/>
          <w:lang w:val="en-GB"/>
        </w:rPr>
        <w:lastRenderedPageBreak/>
        <w:t xml:space="preserve">A fine poultry parfait with orange, raspberry, and winter salad is served for starter. The culinary journey continues with halibut, </w:t>
      </w:r>
      <w:proofErr w:type="spellStart"/>
      <w:r w:rsidRPr="00E82B70">
        <w:rPr>
          <w:rFonts w:ascii="Arial" w:hAnsi="Arial" w:cs="Arial"/>
          <w:sz w:val="22"/>
          <w:szCs w:val="22"/>
          <w:lang w:val="en-GB"/>
        </w:rPr>
        <w:t>Venere</w:t>
      </w:r>
      <w:proofErr w:type="spellEnd"/>
      <w:r w:rsidRPr="00E82B70">
        <w:rPr>
          <w:rFonts w:ascii="Arial" w:hAnsi="Arial" w:cs="Arial"/>
          <w:sz w:val="22"/>
          <w:szCs w:val="22"/>
          <w:lang w:val="en-GB"/>
        </w:rPr>
        <w:t xml:space="preserve"> risotto, shellfish, and </w:t>
      </w:r>
      <w:proofErr w:type="spellStart"/>
      <w:r w:rsidRPr="00E82B70">
        <w:rPr>
          <w:rFonts w:ascii="Arial" w:hAnsi="Arial" w:cs="Arial"/>
          <w:sz w:val="22"/>
          <w:szCs w:val="22"/>
          <w:lang w:val="en-GB"/>
        </w:rPr>
        <w:t>Beurre</w:t>
      </w:r>
      <w:proofErr w:type="spellEnd"/>
      <w:r w:rsidRPr="00E82B70">
        <w:rPr>
          <w:rFonts w:ascii="Arial" w:hAnsi="Arial" w:cs="Arial"/>
          <w:sz w:val="22"/>
          <w:szCs w:val="22"/>
          <w:lang w:val="en-GB"/>
        </w:rPr>
        <w:t xml:space="preserve"> Blanc as the intermediate course. The main course pampers guests with guinea fowl with mushroom </w:t>
      </w:r>
      <w:proofErr w:type="spellStart"/>
      <w:r w:rsidRPr="00E82B70">
        <w:rPr>
          <w:rFonts w:ascii="Arial" w:hAnsi="Arial" w:cs="Arial"/>
          <w:sz w:val="22"/>
          <w:szCs w:val="22"/>
          <w:lang w:val="en-GB"/>
        </w:rPr>
        <w:t>Duxelles</w:t>
      </w:r>
      <w:proofErr w:type="spellEnd"/>
      <w:r w:rsidRPr="00E82B70">
        <w:rPr>
          <w:rFonts w:ascii="Arial" w:hAnsi="Arial" w:cs="Arial"/>
          <w:sz w:val="22"/>
          <w:szCs w:val="22"/>
          <w:lang w:val="en-GB"/>
        </w:rPr>
        <w:t xml:space="preserve">, asparagus broccoli, potatoes, and balsamic sauce. The dessert from the </w:t>
      </w:r>
      <w:proofErr w:type="spellStart"/>
      <w:r w:rsidRPr="00E82B70">
        <w:rPr>
          <w:rFonts w:ascii="Arial" w:hAnsi="Arial" w:cs="Arial"/>
          <w:sz w:val="22"/>
          <w:szCs w:val="22"/>
          <w:lang w:val="en-GB"/>
        </w:rPr>
        <w:t>Pâtissier</w:t>
      </w:r>
      <w:proofErr w:type="spellEnd"/>
      <w:r w:rsidRPr="00E82B70">
        <w:rPr>
          <w:rFonts w:ascii="Arial" w:hAnsi="Arial" w:cs="Arial"/>
          <w:sz w:val="22"/>
          <w:szCs w:val="22"/>
          <w:lang w:val="en-GB"/>
        </w:rPr>
        <w:t xml:space="preserve"> of the year 2018, David </w:t>
      </w:r>
      <w:proofErr w:type="spellStart"/>
      <w:r w:rsidRPr="00E82B70">
        <w:rPr>
          <w:rFonts w:ascii="Arial" w:hAnsi="Arial" w:cs="Arial"/>
          <w:sz w:val="22"/>
          <w:szCs w:val="22"/>
          <w:lang w:val="en-GB"/>
        </w:rPr>
        <w:t>Mahn</w:t>
      </w:r>
      <w:proofErr w:type="spellEnd"/>
      <w:r w:rsidRPr="00E82B70">
        <w:rPr>
          <w:rFonts w:ascii="Arial" w:hAnsi="Arial" w:cs="Arial"/>
          <w:sz w:val="22"/>
          <w:szCs w:val="22"/>
          <w:lang w:val="en-GB"/>
        </w:rPr>
        <w:t>, is an interpretation of pear Helene in the guise of a gourmet firework. For the culinary pampering program of the dinner show, various drinks packages can be booked. Guests have the choice between ‘Piccolo’: selected wines, beer, soft drinks, and cof</w:t>
      </w:r>
      <w:r w:rsidR="00064707">
        <w:rPr>
          <w:rFonts w:ascii="Arial" w:hAnsi="Arial" w:cs="Arial"/>
          <w:sz w:val="22"/>
          <w:szCs w:val="22"/>
          <w:lang w:val="en-GB"/>
        </w:rPr>
        <w:t>fee specialties during the show and</w:t>
      </w:r>
      <w:r w:rsidRPr="00E82B70">
        <w:rPr>
          <w:rFonts w:ascii="Arial" w:hAnsi="Arial" w:cs="Arial"/>
          <w:sz w:val="22"/>
          <w:szCs w:val="22"/>
          <w:lang w:val="en-GB"/>
        </w:rPr>
        <w:t xml:space="preserve"> ‘Grande’: in addition, an aperitif in the ball room Berlin as well as a digest</w:t>
      </w:r>
      <w:r w:rsidR="00064707">
        <w:rPr>
          <w:rFonts w:ascii="Arial" w:hAnsi="Arial" w:cs="Arial"/>
          <w:sz w:val="22"/>
          <w:szCs w:val="22"/>
          <w:lang w:val="en-GB"/>
        </w:rPr>
        <w:t xml:space="preserve">ive or cocktail after the show. </w:t>
      </w:r>
      <w:r w:rsidRPr="00E82B70">
        <w:rPr>
          <w:rFonts w:ascii="Arial" w:hAnsi="Arial" w:cs="Arial"/>
          <w:sz w:val="22"/>
          <w:szCs w:val="22"/>
          <w:lang w:val="en-GB"/>
        </w:rPr>
        <w:t>With the Dinner Show Deluxe package, the gala evening at the top of the baroque theatre is supplemented by corresponding drinks - from the champagne aperitif to selected wines to coffee and the finest confectionery. The evening completes with a visit from selected artists to the table, a personal souvenir photo and a digestive or cocktail after the show.</w:t>
      </w:r>
    </w:p>
    <w:p w14:paraId="393D21C4" w14:textId="77777777" w:rsidR="00D2786C" w:rsidRPr="00E82B70" w:rsidRDefault="00D2786C" w:rsidP="00D2786C">
      <w:pPr>
        <w:spacing w:line="276" w:lineRule="auto"/>
        <w:ind w:left="1416"/>
        <w:jc w:val="both"/>
        <w:rPr>
          <w:rFonts w:ascii="Arial" w:hAnsi="Arial" w:cs="Arial"/>
          <w:sz w:val="22"/>
          <w:szCs w:val="22"/>
          <w:lang w:val="en-GB"/>
        </w:rPr>
      </w:pPr>
    </w:p>
    <w:p w14:paraId="794530CB" w14:textId="77777777" w:rsidR="00D2786C" w:rsidRPr="00E82B70" w:rsidRDefault="00D2786C" w:rsidP="00D2786C">
      <w:pPr>
        <w:spacing w:line="276" w:lineRule="auto"/>
        <w:ind w:left="1416"/>
        <w:jc w:val="both"/>
        <w:rPr>
          <w:rFonts w:ascii="Arial" w:hAnsi="Arial" w:cs="Arial"/>
          <w:sz w:val="22"/>
          <w:szCs w:val="22"/>
          <w:lang w:val="en-GB"/>
        </w:rPr>
      </w:pPr>
      <w:r w:rsidRPr="00E82B70">
        <w:rPr>
          <w:rFonts w:ascii="Arial" w:hAnsi="Arial" w:cs="Arial"/>
          <w:sz w:val="22"/>
          <w:szCs w:val="22"/>
          <w:lang w:val="en-GB"/>
        </w:rPr>
        <w:t>For those who want to take the magic to the realm of dreams after the Dinner Show, the Dinner &amp; Dream offer is a perfect prospect. In one of the five 4* superior hotels at Europa-Park, guests can spend the night in style on selected dates.</w:t>
      </w:r>
    </w:p>
    <w:p w14:paraId="6E6DDEB8" w14:textId="77777777" w:rsidR="00D2786C" w:rsidRPr="00E82B70" w:rsidRDefault="00D2786C" w:rsidP="00D2786C">
      <w:pPr>
        <w:ind w:left="1416"/>
        <w:rPr>
          <w:rFonts w:ascii="Arial" w:hAnsi="Arial" w:cs="Arial"/>
          <w:sz w:val="22"/>
          <w:szCs w:val="22"/>
          <w:lang w:val="en-GB"/>
        </w:rPr>
      </w:pPr>
    </w:p>
    <w:p w14:paraId="21518ED0" w14:textId="5E372FCB" w:rsidR="00064707" w:rsidRPr="00A62BDC" w:rsidRDefault="00D2786C" w:rsidP="00064707">
      <w:pPr>
        <w:ind w:left="708" w:firstLine="708"/>
        <w:rPr>
          <w:rFonts w:ascii="Arial" w:hAnsi="Arial" w:cs="Arial"/>
          <w:sz w:val="22"/>
          <w:szCs w:val="22"/>
          <w:lang w:val="en-US"/>
        </w:rPr>
      </w:pPr>
      <w:r w:rsidRPr="00E82B70">
        <w:rPr>
          <w:rFonts w:ascii="Arial" w:hAnsi="Arial" w:cs="Arial"/>
          <w:sz w:val="22"/>
          <w:szCs w:val="22"/>
          <w:lang w:val="en-GB"/>
        </w:rPr>
        <w:t xml:space="preserve">More information under </w:t>
      </w:r>
      <w:hyperlink r:id="rId9" w:history="1">
        <w:r w:rsidR="00A62BDC" w:rsidRPr="00A62BDC">
          <w:rPr>
            <w:rStyle w:val="Hyperlink"/>
            <w:rFonts w:ascii="Arial" w:hAnsi="Arial" w:cs="Arial"/>
            <w:sz w:val="22"/>
            <w:szCs w:val="22"/>
            <w:lang w:val="en-US" w:eastAsia="en-US"/>
          </w:rPr>
          <w:t>www.europapark.de/dinnershow</w:t>
        </w:r>
      </w:hyperlink>
    </w:p>
    <w:p w14:paraId="7B006732" w14:textId="77777777" w:rsidR="00D2786C" w:rsidRDefault="00D2786C" w:rsidP="00D2786C">
      <w:pPr>
        <w:ind w:left="708" w:firstLine="708"/>
        <w:rPr>
          <w:rFonts w:ascii="Arial" w:hAnsi="Arial" w:cs="Arial"/>
          <w:sz w:val="22"/>
          <w:szCs w:val="22"/>
          <w:lang w:val="en-GB"/>
        </w:rPr>
      </w:pPr>
    </w:p>
    <w:p w14:paraId="0BB784EC" w14:textId="4BCF20F1" w:rsidR="00274C46" w:rsidRPr="00274C46" w:rsidRDefault="00274C46" w:rsidP="00274C46">
      <w:pPr>
        <w:pStyle w:val="NurText"/>
        <w:spacing w:after="240" w:line="288" w:lineRule="auto"/>
        <w:ind w:left="1418"/>
        <w:jc w:val="both"/>
        <w:rPr>
          <w:rFonts w:ascii="Arial" w:hAnsi="Arial" w:cs="Arial"/>
          <w:i/>
          <w:lang w:val="en-GB" w:eastAsia="en-US"/>
        </w:rPr>
      </w:pPr>
      <w:r w:rsidRPr="0038662B">
        <w:rPr>
          <w:rFonts w:ascii="Arial" w:hAnsi="Arial" w:cs="Arial"/>
          <w:i/>
          <w:lang w:val="en-GB" w:eastAsia="en-US"/>
        </w:rPr>
        <w:t xml:space="preserve">Europa-Park is open throughout the summer season </w:t>
      </w:r>
      <w:r>
        <w:rPr>
          <w:rFonts w:ascii="Arial" w:hAnsi="Arial" w:cs="Arial"/>
          <w:i/>
          <w:lang w:val="en-GB" w:eastAsia="en-US"/>
        </w:rPr>
        <w:t>until</w:t>
      </w:r>
      <w:r w:rsidRPr="0038662B">
        <w:rPr>
          <w:rFonts w:ascii="Arial" w:hAnsi="Arial" w:cs="Arial"/>
          <w:i/>
          <w:lang w:val="en-GB" w:eastAsia="en-US"/>
        </w:rPr>
        <w:t xml:space="preserve"> 5</w:t>
      </w:r>
      <w:r w:rsidRPr="0038662B">
        <w:rPr>
          <w:rFonts w:ascii="Arial" w:hAnsi="Arial" w:cs="Arial"/>
          <w:i/>
          <w:vertAlign w:val="superscript"/>
          <w:lang w:val="en-GB" w:eastAsia="en-US"/>
        </w:rPr>
        <w:t>th</w:t>
      </w:r>
      <w:r w:rsidRPr="0038662B">
        <w:rPr>
          <w:rFonts w:ascii="Arial" w:hAnsi="Arial" w:cs="Arial"/>
          <w:i/>
          <w:lang w:val="en-GB" w:eastAsia="en-US"/>
        </w:rPr>
        <w:t xml:space="preserve"> November 2017 daily from 9am to 6pm </w:t>
      </w:r>
      <w:r>
        <w:rPr>
          <w:rFonts w:ascii="Arial" w:hAnsi="Arial" w:cs="Arial"/>
          <w:i/>
          <w:iCs/>
          <w:lang w:val="en-GB"/>
        </w:rPr>
        <w:t>(longer opening hours during peak season) and during the winter season from 25</w:t>
      </w:r>
      <w:r w:rsidRPr="001F1F23">
        <w:rPr>
          <w:rFonts w:ascii="Arial" w:hAnsi="Arial" w:cs="Arial"/>
          <w:i/>
          <w:iCs/>
          <w:vertAlign w:val="superscript"/>
          <w:lang w:val="en-GB"/>
        </w:rPr>
        <w:t>th</w:t>
      </w:r>
      <w:r>
        <w:rPr>
          <w:rFonts w:ascii="Arial" w:hAnsi="Arial" w:cs="Arial"/>
          <w:i/>
          <w:iCs/>
          <w:lang w:val="en-GB"/>
        </w:rPr>
        <w:t xml:space="preserve"> November 2017 until 7</w:t>
      </w:r>
      <w:r w:rsidRPr="001F1F23">
        <w:rPr>
          <w:rFonts w:ascii="Arial" w:hAnsi="Arial" w:cs="Arial"/>
          <w:i/>
          <w:iCs/>
          <w:vertAlign w:val="superscript"/>
          <w:lang w:val="en-GB"/>
        </w:rPr>
        <w:t>th</w:t>
      </w:r>
      <w:r>
        <w:rPr>
          <w:rFonts w:ascii="Arial" w:hAnsi="Arial" w:cs="Arial"/>
          <w:i/>
          <w:iCs/>
          <w:lang w:val="en-GB"/>
        </w:rPr>
        <w:t xml:space="preserve"> January 2018 (except 24</w:t>
      </w:r>
      <w:r w:rsidRPr="001F1F23">
        <w:rPr>
          <w:rFonts w:ascii="Arial" w:hAnsi="Arial" w:cs="Arial"/>
          <w:i/>
          <w:iCs/>
          <w:vertAlign w:val="superscript"/>
          <w:lang w:val="en-GB"/>
        </w:rPr>
        <w:t>th</w:t>
      </w:r>
      <w:r>
        <w:rPr>
          <w:rFonts w:ascii="Arial" w:hAnsi="Arial" w:cs="Arial"/>
          <w:i/>
          <w:iCs/>
          <w:lang w:val="en-GB"/>
        </w:rPr>
        <w:t>/25</w:t>
      </w:r>
      <w:r w:rsidRPr="001F1F23">
        <w:rPr>
          <w:rFonts w:ascii="Arial" w:hAnsi="Arial" w:cs="Arial"/>
          <w:i/>
          <w:iCs/>
          <w:vertAlign w:val="superscript"/>
          <w:lang w:val="en-GB"/>
        </w:rPr>
        <w:t>th</w:t>
      </w:r>
      <w:r>
        <w:rPr>
          <w:rFonts w:ascii="Arial" w:hAnsi="Arial" w:cs="Arial"/>
          <w:i/>
          <w:iCs/>
          <w:lang w:val="en-GB"/>
        </w:rPr>
        <w:t xml:space="preserve"> December) daily from 11am to 7pm.</w:t>
      </w:r>
      <w:r>
        <w:rPr>
          <w:rFonts w:ascii="Arial" w:hAnsi="Arial" w:cs="Arial"/>
          <w:lang w:val="en-GB"/>
        </w:rPr>
        <w:t xml:space="preserve"> </w:t>
      </w:r>
      <w:r w:rsidRPr="0038662B">
        <w:rPr>
          <w:rFonts w:ascii="Arial" w:hAnsi="Arial" w:cs="Arial"/>
          <w:i/>
          <w:lang w:val="en-GB" w:eastAsia="en-US"/>
        </w:rPr>
        <w:t xml:space="preserve">For further information call: +49 7822 / 77 66 88 or visit </w:t>
      </w:r>
      <w:hyperlink r:id="rId10" w:history="1">
        <w:r w:rsidRPr="0038662B">
          <w:rPr>
            <w:rStyle w:val="Hyperlink"/>
            <w:rFonts w:ascii="Arial" w:hAnsi="Arial" w:cs="Arial"/>
            <w:i/>
            <w:lang w:val="en-GB" w:eastAsia="en-US"/>
          </w:rPr>
          <w:t>www.europapark.de</w:t>
        </w:r>
      </w:hyperlink>
      <w:r w:rsidRPr="0038662B">
        <w:rPr>
          <w:rFonts w:ascii="Arial" w:hAnsi="Arial" w:cs="Arial"/>
          <w:i/>
          <w:lang w:val="en-GB" w:eastAsia="en-US"/>
        </w:rPr>
        <w:t xml:space="preserve"> </w:t>
      </w:r>
      <w:r w:rsidRPr="0038662B">
        <w:rPr>
          <w:rFonts w:ascii="Arial" w:hAnsi="Arial" w:cs="Arial"/>
          <w:i/>
          <w:iCs/>
          <w:lang w:val="en-GB"/>
        </w:rPr>
        <w:t xml:space="preserve">| </w:t>
      </w:r>
      <w:hyperlink r:id="rId11" w:history="1">
        <w:r w:rsidRPr="0038662B">
          <w:rPr>
            <w:rStyle w:val="Hyperlink"/>
            <w:rFonts w:ascii="Arial" w:hAnsi="Arial" w:cs="Arial"/>
            <w:i/>
            <w:iCs/>
            <w:lang w:val="en-GB"/>
          </w:rPr>
          <w:t>@</w:t>
        </w:r>
        <w:proofErr w:type="spellStart"/>
        <w:r w:rsidRPr="0038662B">
          <w:rPr>
            <w:rStyle w:val="Hyperlink"/>
            <w:rFonts w:ascii="Arial" w:hAnsi="Arial" w:cs="Arial"/>
            <w:i/>
            <w:iCs/>
            <w:lang w:val="en-GB"/>
          </w:rPr>
          <w:t>EuropaParkUK</w:t>
        </w:r>
        <w:proofErr w:type="spellEnd"/>
      </w:hyperlink>
    </w:p>
    <w:sectPr w:rsidR="00274C46" w:rsidRPr="00274C46" w:rsidSect="002B2C8F">
      <w:headerReference w:type="even" r:id="rId12"/>
      <w:headerReference w:type="default" r:id="rId13"/>
      <w:headerReference w:type="first" r:id="rId14"/>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A956B" w14:textId="77777777" w:rsidR="00F50B9B" w:rsidRDefault="00F50B9B">
      <w:r>
        <w:separator/>
      </w:r>
    </w:p>
  </w:endnote>
  <w:endnote w:type="continuationSeparator" w:id="0">
    <w:p w14:paraId="58D8F397" w14:textId="77777777" w:rsidR="00F50B9B" w:rsidRDefault="00F5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C01B1" w14:textId="77777777" w:rsidR="00F50B9B" w:rsidRDefault="00F50B9B">
      <w:r>
        <w:separator/>
      </w:r>
    </w:p>
  </w:footnote>
  <w:footnote w:type="continuationSeparator" w:id="0">
    <w:p w14:paraId="303CDA94" w14:textId="77777777" w:rsidR="00F50B9B" w:rsidRDefault="00F50B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2EA15" w14:textId="77777777" w:rsidR="003002F4" w:rsidRDefault="00F50B9B">
    <w:pPr>
      <w:pStyle w:val="Kopfzeile"/>
    </w:pPr>
    <w:r>
      <w:rPr>
        <w:noProof/>
      </w:rPr>
      <w:pict w14:anchorId="66CBD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58472" w14:textId="157E9AF5" w:rsidR="003002F4" w:rsidRDefault="00EA06C3">
    <w:pPr>
      <w:pStyle w:val="Kopfzeile"/>
    </w:pPr>
    <w:r>
      <w:rPr>
        <w:noProof/>
      </w:rPr>
      <w:drawing>
        <wp:anchor distT="0" distB="0" distL="114300" distR="114300" simplePos="0" relativeHeight="251656704" behindDoc="1" locked="0" layoutInCell="1" allowOverlap="1" wp14:anchorId="360909FE" wp14:editId="25C87008">
          <wp:simplePos x="0" y="0"/>
          <wp:positionH relativeFrom="page">
            <wp:posOffset>0</wp:posOffset>
          </wp:positionH>
          <wp:positionV relativeFrom="page">
            <wp:posOffset>0</wp:posOffset>
          </wp:positionV>
          <wp:extent cx="7556500" cy="10693400"/>
          <wp:effectExtent l="0" t="0" r="12700" b="0"/>
          <wp:wrapNone/>
          <wp:docPr id="4"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C1C12" w14:textId="7EEAAB37" w:rsidR="003002F4" w:rsidRDefault="00EA06C3">
    <w:pPr>
      <w:pStyle w:val="Kopfzeile"/>
    </w:pPr>
    <w:r>
      <w:rPr>
        <w:noProof/>
      </w:rPr>
      <w:drawing>
        <wp:anchor distT="0" distB="0" distL="114300" distR="114300" simplePos="0" relativeHeight="251657728" behindDoc="1" locked="0" layoutInCell="1" allowOverlap="1" wp14:anchorId="13D12D2B" wp14:editId="773037FA">
          <wp:simplePos x="0" y="0"/>
          <wp:positionH relativeFrom="page">
            <wp:posOffset>0</wp:posOffset>
          </wp:positionH>
          <wp:positionV relativeFrom="page">
            <wp:posOffset>1452</wp:posOffset>
          </wp:positionV>
          <wp:extent cx="7560310" cy="10691131"/>
          <wp:effectExtent l="0" t="0" r="8890" b="2540"/>
          <wp:wrapNone/>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5E3E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0F5E"/>
    <w:rsid w:val="00004567"/>
    <w:rsid w:val="00012B27"/>
    <w:rsid w:val="00017532"/>
    <w:rsid w:val="00017C85"/>
    <w:rsid w:val="00023882"/>
    <w:rsid w:val="000253D0"/>
    <w:rsid w:val="000260D7"/>
    <w:rsid w:val="000266E1"/>
    <w:rsid w:val="0003043B"/>
    <w:rsid w:val="000304C4"/>
    <w:rsid w:val="0004768D"/>
    <w:rsid w:val="00051CF7"/>
    <w:rsid w:val="00052E25"/>
    <w:rsid w:val="000638C5"/>
    <w:rsid w:val="00064707"/>
    <w:rsid w:val="00077BD7"/>
    <w:rsid w:val="000860A5"/>
    <w:rsid w:val="00095034"/>
    <w:rsid w:val="000A4DC0"/>
    <w:rsid w:val="000A554D"/>
    <w:rsid w:val="000B1350"/>
    <w:rsid w:val="000B1BAE"/>
    <w:rsid w:val="000B3C1A"/>
    <w:rsid w:val="000B755B"/>
    <w:rsid w:val="000C19DD"/>
    <w:rsid w:val="000C1B1C"/>
    <w:rsid w:val="000C1EF8"/>
    <w:rsid w:val="000C2DA8"/>
    <w:rsid w:val="000C49C5"/>
    <w:rsid w:val="000D5F58"/>
    <w:rsid w:val="000F11B1"/>
    <w:rsid w:val="00102FA9"/>
    <w:rsid w:val="00103107"/>
    <w:rsid w:val="0010321C"/>
    <w:rsid w:val="00106115"/>
    <w:rsid w:val="0010674A"/>
    <w:rsid w:val="0011339C"/>
    <w:rsid w:val="001207E3"/>
    <w:rsid w:val="00124A39"/>
    <w:rsid w:val="00127C49"/>
    <w:rsid w:val="001355E9"/>
    <w:rsid w:val="00135ADF"/>
    <w:rsid w:val="0013702F"/>
    <w:rsid w:val="00156F88"/>
    <w:rsid w:val="00160621"/>
    <w:rsid w:val="00164C4F"/>
    <w:rsid w:val="00164E20"/>
    <w:rsid w:val="001674EE"/>
    <w:rsid w:val="00180E30"/>
    <w:rsid w:val="00181D4E"/>
    <w:rsid w:val="00187E67"/>
    <w:rsid w:val="001A37C8"/>
    <w:rsid w:val="001B3F17"/>
    <w:rsid w:val="001C0B1D"/>
    <w:rsid w:val="001C3087"/>
    <w:rsid w:val="001C37B3"/>
    <w:rsid w:val="001C4837"/>
    <w:rsid w:val="001C492D"/>
    <w:rsid w:val="001C6E96"/>
    <w:rsid w:val="001C77BF"/>
    <w:rsid w:val="001E21F8"/>
    <w:rsid w:val="001F04AD"/>
    <w:rsid w:val="001F3CD0"/>
    <w:rsid w:val="0020218E"/>
    <w:rsid w:val="00206AE9"/>
    <w:rsid w:val="002109EB"/>
    <w:rsid w:val="00220CD6"/>
    <w:rsid w:val="002214FE"/>
    <w:rsid w:val="00231B83"/>
    <w:rsid w:val="00234754"/>
    <w:rsid w:val="00237348"/>
    <w:rsid w:val="002540C8"/>
    <w:rsid w:val="002549C2"/>
    <w:rsid w:val="002571F5"/>
    <w:rsid w:val="00262CC5"/>
    <w:rsid w:val="00263497"/>
    <w:rsid w:val="002679DE"/>
    <w:rsid w:val="00270FFB"/>
    <w:rsid w:val="002732E4"/>
    <w:rsid w:val="00274C46"/>
    <w:rsid w:val="00276F1C"/>
    <w:rsid w:val="00287C36"/>
    <w:rsid w:val="002931E7"/>
    <w:rsid w:val="00297385"/>
    <w:rsid w:val="002A5622"/>
    <w:rsid w:val="002B219D"/>
    <w:rsid w:val="002B2C8F"/>
    <w:rsid w:val="002C70FC"/>
    <w:rsid w:val="002D135B"/>
    <w:rsid w:val="002D2290"/>
    <w:rsid w:val="002D2A8D"/>
    <w:rsid w:val="002D6D05"/>
    <w:rsid w:val="002E0941"/>
    <w:rsid w:val="002E0D0F"/>
    <w:rsid w:val="002E1FE3"/>
    <w:rsid w:val="002E6553"/>
    <w:rsid w:val="003002F4"/>
    <w:rsid w:val="003108C1"/>
    <w:rsid w:val="00314CE2"/>
    <w:rsid w:val="00322B02"/>
    <w:rsid w:val="003346B7"/>
    <w:rsid w:val="00334B5D"/>
    <w:rsid w:val="0034308D"/>
    <w:rsid w:val="00353987"/>
    <w:rsid w:val="00373EBC"/>
    <w:rsid w:val="0038662B"/>
    <w:rsid w:val="00394518"/>
    <w:rsid w:val="00394ABA"/>
    <w:rsid w:val="003954DD"/>
    <w:rsid w:val="003A0557"/>
    <w:rsid w:val="003A4A6A"/>
    <w:rsid w:val="003A554C"/>
    <w:rsid w:val="003B2FF1"/>
    <w:rsid w:val="003B4699"/>
    <w:rsid w:val="003C3D2C"/>
    <w:rsid w:val="003C64E6"/>
    <w:rsid w:val="003C6C8A"/>
    <w:rsid w:val="003C6E74"/>
    <w:rsid w:val="003D018B"/>
    <w:rsid w:val="003D019D"/>
    <w:rsid w:val="003D034D"/>
    <w:rsid w:val="003D20CE"/>
    <w:rsid w:val="003D6E97"/>
    <w:rsid w:val="003E03B9"/>
    <w:rsid w:val="003E260C"/>
    <w:rsid w:val="003E5199"/>
    <w:rsid w:val="003F43AD"/>
    <w:rsid w:val="003F7BE4"/>
    <w:rsid w:val="00403F1C"/>
    <w:rsid w:val="00412305"/>
    <w:rsid w:val="004242F0"/>
    <w:rsid w:val="004274EE"/>
    <w:rsid w:val="00427762"/>
    <w:rsid w:val="00434827"/>
    <w:rsid w:val="004400BB"/>
    <w:rsid w:val="00456E47"/>
    <w:rsid w:val="00464765"/>
    <w:rsid w:val="00475E1E"/>
    <w:rsid w:val="00481C40"/>
    <w:rsid w:val="004A4B36"/>
    <w:rsid w:val="004B10CE"/>
    <w:rsid w:val="004D7A8D"/>
    <w:rsid w:val="004E4B12"/>
    <w:rsid w:val="004E51FB"/>
    <w:rsid w:val="004F18B5"/>
    <w:rsid w:val="004F7CEE"/>
    <w:rsid w:val="005011C3"/>
    <w:rsid w:val="00502E10"/>
    <w:rsid w:val="00505B5B"/>
    <w:rsid w:val="005075E0"/>
    <w:rsid w:val="005318AA"/>
    <w:rsid w:val="0053720A"/>
    <w:rsid w:val="00542D25"/>
    <w:rsid w:val="00550F82"/>
    <w:rsid w:val="0055308E"/>
    <w:rsid w:val="0055441C"/>
    <w:rsid w:val="0056480B"/>
    <w:rsid w:val="00576DEC"/>
    <w:rsid w:val="005800D4"/>
    <w:rsid w:val="0058124E"/>
    <w:rsid w:val="005824EA"/>
    <w:rsid w:val="00591171"/>
    <w:rsid w:val="005917F9"/>
    <w:rsid w:val="0059309D"/>
    <w:rsid w:val="005B188D"/>
    <w:rsid w:val="005B634F"/>
    <w:rsid w:val="005C54F7"/>
    <w:rsid w:val="005D0EF5"/>
    <w:rsid w:val="005D4406"/>
    <w:rsid w:val="005D5A36"/>
    <w:rsid w:val="005D6B18"/>
    <w:rsid w:val="005D79A0"/>
    <w:rsid w:val="005E47BA"/>
    <w:rsid w:val="005E61A7"/>
    <w:rsid w:val="005F0E15"/>
    <w:rsid w:val="005F1534"/>
    <w:rsid w:val="005F7CF4"/>
    <w:rsid w:val="00602E45"/>
    <w:rsid w:val="00614407"/>
    <w:rsid w:val="006158F0"/>
    <w:rsid w:val="0062538B"/>
    <w:rsid w:val="006348E0"/>
    <w:rsid w:val="00641F88"/>
    <w:rsid w:val="00642A06"/>
    <w:rsid w:val="00642A93"/>
    <w:rsid w:val="0065192E"/>
    <w:rsid w:val="00665C4F"/>
    <w:rsid w:val="00667F7A"/>
    <w:rsid w:val="006749D7"/>
    <w:rsid w:val="006828D4"/>
    <w:rsid w:val="006874CE"/>
    <w:rsid w:val="0068781E"/>
    <w:rsid w:val="006C0C9E"/>
    <w:rsid w:val="006C659A"/>
    <w:rsid w:val="006D6984"/>
    <w:rsid w:val="006D7C8B"/>
    <w:rsid w:val="006D7F58"/>
    <w:rsid w:val="006E4A45"/>
    <w:rsid w:val="006E6157"/>
    <w:rsid w:val="006F2B96"/>
    <w:rsid w:val="006F5B06"/>
    <w:rsid w:val="0070032F"/>
    <w:rsid w:val="00705CC7"/>
    <w:rsid w:val="007119D2"/>
    <w:rsid w:val="00714A47"/>
    <w:rsid w:val="00717E39"/>
    <w:rsid w:val="00726B3F"/>
    <w:rsid w:val="00734A74"/>
    <w:rsid w:val="00737ED1"/>
    <w:rsid w:val="007441D1"/>
    <w:rsid w:val="0074662F"/>
    <w:rsid w:val="007511AB"/>
    <w:rsid w:val="00752B80"/>
    <w:rsid w:val="007546E2"/>
    <w:rsid w:val="007547DD"/>
    <w:rsid w:val="007562C7"/>
    <w:rsid w:val="00756367"/>
    <w:rsid w:val="00757105"/>
    <w:rsid w:val="007576D4"/>
    <w:rsid w:val="00757E9D"/>
    <w:rsid w:val="007601FE"/>
    <w:rsid w:val="00764430"/>
    <w:rsid w:val="00766933"/>
    <w:rsid w:val="007725F5"/>
    <w:rsid w:val="007742BC"/>
    <w:rsid w:val="00776BF4"/>
    <w:rsid w:val="00780647"/>
    <w:rsid w:val="00786256"/>
    <w:rsid w:val="00786BA8"/>
    <w:rsid w:val="007872DF"/>
    <w:rsid w:val="00792E59"/>
    <w:rsid w:val="00797603"/>
    <w:rsid w:val="007A1E68"/>
    <w:rsid w:val="007B075B"/>
    <w:rsid w:val="007B2CBC"/>
    <w:rsid w:val="007B412F"/>
    <w:rsid w:val="007C01C8"/>
    <w:rsid w:val="007D5A29"/>
    <w:rsid w:val="007D76A9"/>
    <w:rsid w:val="007E06E4"/>
    <w:rsid w:val="007E0F7F"/>
    <w:rsid w:val="007E2588"/>
    <w:rsid w:val="007E41BF"/>
    <w:rsid w:val="007E760F"/>
    <w:rsid w:val="007F461C"/>
    <w:rsid w:val="007F47CF"/>
    <w:rsid w:val="007F4C8B"/>
    <w:rsid w:val="00807B46"/>
    <w:rsid w:val="00817319"/>
    <w:rsid w:val="00820629"/>
    <w:rsid w:val="008234AD"/>
    <w:rsid w:val="00824C70"/>
    <w:rsid w:val="00841E69"/>
    <w:rsid w:val="008507CF"/>
    <w:rsid w:val="00851AA6"/>
    <w:rsid w:val="00853351"/>
    <w:rsid w:val="008607AC"/>
    <w:rsid w:val="008717BE"/>
    <w:rsid w:val="00872BEE"/>
    <w:rsid w:val="008760CE"/>
    <w:rsid w:val="00881629"/>
    <w:rsid w:val="00886DC6"/>
    <w:rsid w:val="0088764A"/>
    <w:rsid w:val="00895506"/>
    <w:rsid w:val="008A2726"/>
    <w:rsid w:val="008A3535"/>
    <w:rsid w:val="008A4DEF"/>
    <w:rsid w:val="008B4378"/>
    <w:rsid w:val="008B4FAB"/>
    <w:rsid w:val="008C3120"/>
    <w:rsid w:val="008C671B"/>
    <w:rsid w:val="008D19DD"/>
    <w:rsid w:val="008D44B3"/>
    <w:rsid w:val="008E1132"/>
    <w:rsid w:val="008F258F"/>
    <w:rsid w:val="008F79E3"/>
    <w:rsid w:val="008F7C47"/>
    <w:rsid w:val="00906562"/>
    <w:rsid w:val="00906C9B"/>
    <w:rsid w:val="00912D75"/>
    <w:rsid w:val="009162EA"/>
    <w:rsid w:val="00920CE2"/>
    <w:rsid w:val="0094307D"/>
    <w:rsid w:val="0094518D"/>
    <w:rsid w:val="0094620B"/>
    <w:rsid w:val="0095058F"/>
    <w:rsid w:val="00954C3B"/>
    <w:rsid w:val="00955350"/>
    <w:rsid w:val="00966CAE"/>
    <w:rsid w:val="00970710"/>
    <w:rsid w:val="00980B1C"/>
    <w:rsid w:val="00983F52"/>
    <w:rsid w:val="0099200E"/>
    <w:rsid w:val="009928AF"/>
    <w:rsid w:val="00993F82"/>
    <w:rsid w:val="00995A47"/>
    <w:rsid w:val="009A10D1"/>
    <w:rsid w:val="009A3636"/>
    <w:rsid w:val="009A6014"/>
    <w:rsid w:val="009B1604"/>
    <w:rsid w:val="009B25A1"/>
    <w:rsid w:val="009B31E4"/>
    <w:rsid w:val="009B6533"/>
    <w:rsid w:val="009B6FCA"/>
    <w:rsid w:val="009C36CE"/>
    <w:rsid w:val="009D40CA"/>
    <w:rsid w:val="009E139C"/>
    <w:rsid w:val="009E5BB7"/>
    <w:rsid w:val="009E6DC6"/>
    <w:rsid w:val="009E7AB5"/>
    <w:rsid w:val="009F18A3"/>
    <w:rsid w:val="009F2061"/>
    <w:rsid w:val="009F5309"/>
    <w:rsid w:val="009F5D96"/>
    <w:rsid w:val="00A21B69"/>
    <w:rsid w:val="00A21BEC"/>
    <w:rsid w:val="00A26EC7"/>
    <w:rsid w:val="00A40057"/>
    <w:rsid w:val="00A41749"/>
    <w:rsid w:val="00A45DED"/>
    <w:rsid w:val="00A52BAB"/>
    <w:rsid w:val="00A55A01"/>
    <w:rsid w:val="00A576B5"/>
    <w:rsid w:val="00A57C82"/>
    <w:rsid w:val="00A608C3"/>
    <w:rsid w:val="00A62BDC"/>
    <w:rsid w:val="00A62CC8"/>
    <w:rsid w:val="00A64326"/>
    <w:rsid w:val="00A706BA"/>
    <w:rsid w:val="00A85A68"/>
    <w:rsid w:val="00A85DD5"/>
    <w:rsid w:val="00A90687"/>
    <w:rsid w:val="00A965B7"/>
    <w:rsid w:val="00AA3737"/>
    <w:rsid w:val="00AB0739"/>
    <w:rsid w:val="00AB67DA"/>
    <w:rsid w:val="00AC6CC7"/>
    <w:rsid w:val="00AD477A"/>
    <w:rsid w:val="00AD7DCA"/>
    <w:rsid w:val="00AE3081"/>
    <w:rsid w:val="00AE50D2"/>
    <w:rsid w:val="00AF0A6F"/>
    <w:rsid w:val="00AF56F2"/>
    <w:rsid w:val="00AF6725"/>
    <w:rsid w:val="00AF68DE"/>
    <w:rsid w:val="00B040E8"/>
    <w:rsid w:val="00B0418A"/>
    <w:rsid w:val="00B101A4"/>
    <w:rsid w:val="00B1111E"/>
    <w:rsid w:val="00B20A41"/>
    <w:rsid w:val="00B257B7"/>
    <w:rsid w:val="00B27348"/>
    <w:rsid w:val="00B3376C"/>
    <w:rsid w:val="00B4535A"/>
    <w:rsid w:val="00B53D9E"/>
    <w:rsid w:val="00B63093"/>
    <w:rsid w:val="00B735BF"/>
    <w:rsid w:val="00B76EAD"/>
    <w:rsid w:val="00B771A2"/>
    <w:rsid w:val="00B87CC6"/>
    <w:rsid w:val="00B90C83"/>
    <w:rsid w:val="00BA5109"/>
    <w:rsid w:val="00BA6DB0"/>
    <w:rsid w:val="00BB67F3"/>
    <w:rsid w:val="00BB6AFE"/>
    <w:rsid w:val="00BC1FE2"/>
    <w:rsid w:val="00BD36F4"/>
    <w:rsid w:val="00BD4572"/>
    <w:rsid w:val="00BD5742"/>
    <w:rsid w:val="00BD577E"/>
    <w:rsid w:val="00BE40E2"/>
    <w:rsid w:val="00BE54A2"/>
    <w:rsid w:val="00BF039C"/>
    <w:rsid w:val="00BF3CC6"/>
    <w:rsid w:val="00BF58B6"/>
    <w:rsid w:val="00C11B3A"/>
    <w:rsid w:val="00C12851"/>
    <w:rsid w:val="00C131D8"/>
    <w:rsid w:val="00C14A3F"/>
    <w:rsid w:val="00C223D4"/>
    <w:rsid w:val="00C42243"/>
    <w:rsid w:val="00C42DE8"/>
    <w:rsid w:val="00C43650"/>
    <w:rsid w:val="00C47B25"/>
    <w:rsid w:val="00C55A09"/>
    <w:rsid w:val="00C57BB8"/>
    <w:rsid w:val="00C678B4"/>
    <w:rsid w:val="00C67CE1"/>
    <w:rsid w:val="00C740FF"/>
    <w:rsid w:val="00C74F51"/>
    <w:rsid w:val="00C75CE6"/>
    <w:rsid w:val="00C77B40"/>
    <w:rsid w:val="00C85497"/>
    <w:rsid w:val="00CA012D"/>
    <w:rsid w:val="00CB3557"/>
    <w:rsid w:val="00CB4472"/>
    <w:rsid w:val="00CB75B9"/>
    <w:rsid w:val="00CC3C5F"/>
    <w:rsid w:val="00CC4E36"/>
    <w:rsid w:val="00CC5AF7"/>
    <w:rsid w:val="00CD41A3"/>
    <w:rsid w:val="00CD48C4"/>
    <w:rsid w:val="00CD71DD"/>
    <w:rsid w:val="00CE4B15"/>
    <w:rsid w:val="00CF4158"/>
    <w:rsid w:val="00D05791"/>
    <w:rsid w:val="00D126C7"/>
    <w:rsid w:val="00D15EA4"/>
    <w:rsid w:val="00D25619"/>
    <w:rsid w:val="00D2786C"/>
    <w:rsid w:val="00D31AFE"/>
    <w:rsid w:val="00D323AF"/>
    <w:rsid w:val="00D45F6A"/>
    <w:rsid w:val="00D47049"/>
    <w:rsid w:val="00D51503"/>
    <w:rsid w:val="00D55301"/>
    <w:rsid w:val="00D57260"/>
    <w:rsid w:val="00D5782A"/>
    <w:rsid w:val="00D71538"/>
    <w:rsid w:val="00D74FE2"/>
    <w:rsid w:val="00D80C09"/>
    <w:rsid w:val="00D91194"/>
    <w:rsid w:val="00D95EE8"/>
    <w:rsid w:val="00DA2A5D"/>
    <w:rsid w:val="00DA47FC"/>
    <w:rsid w:val="00DA4B7B"/>
    <w:rsid w:val="00DA7D74"/>
    <w:rsid w:val="00DB27B7"/>
    <w:rsid w:val="00DB4A19"/>
    <w:rsid w:val="00DC5117"/>
    <w:rsid w:val="00DD6F99"/>
    <w:rsid w:val="00DD7783"/>
    <w:rsid w:val="00DE264F"/>
    <w:rsid w:val="00DF55CB"/>
    <w:rsid w:val="00E01693"/>
    <w:rsid w:val="00E04CF3"/>
    <w:rsid w:val="00E13D7E"/>
    <w:rsid w:val="00E16895"/>
    <w:rsid w:val="00E16B0A"/>
    <w:rsid w:val="00E22617"/>
    <w:rsid w:val="00E22909"/>
    <w:rsid w:val="00E23192"/>
    <w:rsid w:val="00E272DD"/>
    <w:rsid w:val="00E42665"/>
    <w:rsid w:val="00E47E35"/>
    <w:rsid w:val="00E5134F"/>
    <w:rsid w:val="00E7626F"/>
    <w:rsid w:val="00E92B1B"/>
    <w:rsid w:val="00EA06C3"/>
    <w:rsid w:val="00EA203B"/>
    <w:rsid w:val="00EA38FE"/>
    <w:rsid w:val="00EA6F21"/>
    <w:rsid w:val="00EB35CB"/>
    <w:rsid w:val="00EB4AF2"/>
    <w:rsid w:val="00EB7F60"/>
    <w:rsid w:val="00EC4AA1"/>
    <w:rsid w:val="00EC6B73"/>
    <w:rsid w:val="00ED5218"/>
    <w:rsid w:val="00EE11A4"/>
    <w:rsid w:val="00EE7B9C"/>
    <w:rsid w:val="00EF5C40"/>
    <w:rsid w:val="00EF6B60"/>
    <w:rsid w:val="00F00C75"/>
    <w:rsid w:val="00F00D5E"/>
    <w:rsid w:val="00F036B8"/>
    <w:rsid w:val="00F24BEB"/>
    <w:rsid w:val="00F253CB"/>
    <w:rsid w:val="00F33BC1"/>
    <w:rsid w:val="00F40607"/>
    <w:rsid w:val="00F45AC6"/>
    <w:rsid w:val="00F50B9B"/>
    <w:rsid w:val="00F50F15"/>
    <w:rsid w:val="00F51CC4"/>
    <w:rsid w:val="00F56DE1"/>
    <w:rsid w:val="00F57554"/>
    <w:rsid w:val="00F57AD5"/>
    <w:rsid w:val="00F65323"/>
    <w:rsid w:val="00F65399"/>
    <w:rsid w:val="00F663AC"/>
    <w:rsid w:val="00F7694A"/>
    <w:rsid w:val="00F77BDB"/>
    <w:rsid w:val="00F80D67"/>
    <w:rsid w:val="00F835A9"/>
    <w:rsid w:val="00F94B8A"/>
    <w:rsid w:val="00F95807"/>
    <w:rsid w:val="00F97BF1"/>
    <w:rsid w:val="00FA06CC"/>
    <w:rsid w:val="00FB0870"/>
    <w:rsid w:val="00FB105B"/>
    <w:rsid w:val="00FB19FA"/>
    <w:rsid w:val="00FB31DB"/>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CF113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4430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witter.com/europapark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europapark.de" TargetMode="External"/><Relationship Id="rId4" Type="http://schemas.microsoft.com/office/2007/relationships/stylesWithEffects" Target="stylesWithEffects.xml"/><Relationship Id="rId9" Type="http://schemas.openxmlformats.org/officeDocument/2006/relationships/hyperlink" Target="http://www.europapark.de/dinnershow"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57E22-388F-4F6E-ACC1-E3DC9E8B6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610</Words>
  <Characters>3849</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Europapark Rust</Company>
  <LinksUpToDate>false</LinksUpToDate>
  <CharactersWithSpaces>4451</CharactersWithSpaces>
  <SharedDoc>false</SharedDoc>
  <HLinks>
    <vt:vector size="12" baseType="variant">
      <vt:variant>
        <vt:i4>3014697</vt:i4>
      </vt:variant>
      <vt:variant>
        <vt:i4>3</vt:i4>
      </vt:variant>
      <vt:variant>
        <vt:i4>0</vt:i4>
      </vt:variant>
      <vt:variant>
        <vt:i4>5</vt:i4>
      </vt:variant>
      <vt:variant>
        <vt:lpwstr>http://www.twitter.com/europaparkuk</vt:lpwstr>
      </vt:variant>
      <vt:variant>
        <vt:lpwstr/>
      </vt: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10</cp:revision>
  <cp:lastPrinted>2016-11-29T08:29:00Z</cp:lastPrinted>
  <dcterms:created xsi:type="dcterms:W3CDTF">2017-11-22T07:33:00Z</dcterms:created>
  <dcterms:modified xsi:type="dcterms:W3CDTF">2017-11-22T13:25:00Z</dcterms:modified>
</cp:coreProperties>
</file>