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0185398B" w14:textId="506FE4AC" w:rsidR="00E7287A" w:rsidRDefault="00E7287A" w:rsidP="006F3D97">
      <w:pPr>
        <w:spacing w:line="288" w:lineRule="auto"/>
        <w:ind w:left="1361"/>
        <w:jc w:val="both"/>
        <w:rPr>
          <w:rFonts w:ascii="Arial" w:hAnsi="Arial" w:cs="Arial"/>
          <w:i/>
          <w:sz w:val="22"/>
          <w:u w:val="single"/>
        </w:rPr>
      </w:pPr>
    </w:p>
    <w:p w14:paraId="01950B1A" w14:textId="6C2D4ED0" w:rsidR="00E7287A" w:rsidRDefault="00E7287A" w:rsidP="006F3D97">
      <w:pPr>
        <w:spacing w:line="288" w:lineRule="auto"/>
        <w:ind w:left="1361"/>
        <w:jc w:val="both"/>
        <w:rPr>
          <w:rFonts w:ascii="Arial" w:hAnsi="Arial" w:cs="Arial"/>
          <w:i/>
          <w:sz w:val="22"/>
          <w:u w:val="single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DE441FF">
                <wp:simplePos x="0" y="0"/>
                <wp:positionH relativeFrom="column">
                  <wp:posOffset>-367030</wp:posOffset>
                </wp:positionH>
                <wp:positionV relativeFrom="paragraph">
                  <wp:posOffset>147320</wp:posOffset>
                </wp:positionV>
                <wp:extent cx="828675" cy="409575"/>
                <wp:effectExtent l="0" t="0" r="9525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6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4476D069" w:rsidR="00103107" w:rsidRPr="00D15EA4" w:rsidRDefault="006F3D97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Mai</w:t>
                            </w:r>
                            <w:r w:rsidR="006E2DD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pt;margin-top:11.6pt;width:65.2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" stroked="f">
                <v:textbox>
                  <w:txbxContent>
                    <w:p w14:paraId="4F6F3A5C" w14:textId="4476D069" w:rsidR="00103107" w:rsidRPr="00D15EA4" w:rsidRDefault="006F3D97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Mai</w:t>
                      </w:r>
                      <w:r w:rsidR="006E2DD3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79E0FC17" w14:textId="09931F88" w:rsidR="006F3D97" w:rsidRPr="009918A2" w:rsidRDefault="006F3D97" w:rsidP="006F3D97">
      <w:pPr>
        <w:spacing w:line="288" w:lineRule="auto"/>
        <w:ind w:left="1361"/>
        <w:jc w:val="both"/>
        <w:rPr>
          <w:rFonts w:ascii="Arial" w:hAnsi="Arial" w:cs="Arial"/>
          <w:i/>
          <w:sz w:val="22"/>
          <w:u w:val="single"/>
        </w:rPr>
      </w:pPr>
      <w:r>
        <w:rPr>
          <w:rFonts w:ascii="Arial" w:hAnsi="Arial" w:cs="Arial"/>
          <w:i/>
          <w:sz w:val="22"/>
          <w:u w:val="single"/>
        </w:rPr>
        <w:t>Europa-Par</w:t>
      </w:r>
      <w:r w:rsidR="006E2DD3">
        <w:rPr>
          <w:rFonts w:ascii="Arial" w:hAnsi="Arial" w:cs="Arial"/>
          <w:i/>
          <w:sz w:val="22"/>
          <w:u w:val="single"/>
        </w:rPr>
        <w:t>k überträgt live aus Portugal</w:t>
      </w:r>
    </w:p>
    <w:p w14:paraId="473404A0" w14:textId="77777777" w:rsidR="006F3D97" w:rsidRDefault="006F3D97" w:rsidP="006F3D97">
      <w:pPr>
        <w:spacing w:line="288" w:lineRule="auto"/>
        <w:ind w:left="1361"/>
        <w:jc w:val="both"/>
        <w:rPr>
          <w:rFonts w:ascii="Arial" w:hAnsi="Arial" w:cs="Arial"/>
          <w:b/>
          <w:sz w:val="28"/>
          <w:lang w:val="en-US"/>
        </w:rPr>
      </w:pPr>
      <w:r w:rsidRPr="00E43DE6">
        <w:rPr>
          <w:rFonts w:ascii="Arial" w:hAnsi="Arial" w:cs="Arial"/>
          <w:b/>
          <w:sz w:val="28"/>
          <w:lang w:val="en-US"/>
        </w:rPr>
        <w:t xml:space="preserve">Public Viewing Party </w:t>
      </w:r>
      <w:proofErr w:type="spellStart"/>
      <w:r w:rsidRPr="00E43DE6">
        <w:rPr>
          <w:rFonts w:ascii="Arial" w:hAnsi="Arial" w:cs="Arial"/>
          <w:b/>
          <w:sz w:val="28"/>
          <w:lang w:val="en-US"/>
        </w:rPr>
        <w:t>zum</w:t>
      </w:r>
      <w:proofErr w:type="spellEnd"/>
      <w:r w:rsidRPr="00E43DE6">
        <w:rPr>
          <w:rFonts w:ascii="Arial" w:hAnsi="Arial" w:cs="Arial"/>
          <w:b/>
          <w:sz w:val="28"/>
          <w:lang w:val="en-US"/>
        </w:rPr>
        <w:t xml:space="preserve"> Eurovision Song Contest</w:t>
      </w:r>
    </w:p>
    <w:p w14:paraId="31A25B26" w14:textId="77777777" w:rsidR="006F3D97" w:rsidRPr="00F94B3E" w:rsidRDefault="006F3D97" w:rsidP="006F3D97">
      <w:pPr>
        <w:spacing w:line="288" w:lineRule="auto"/>
        <w:ind w:left="1361"/>
        <w:jc w:val="both"/>
        <w:rPr>
          <w:rFonts w:ascii="Arial" w:hAnsi="Arial" w:cs="Arial"/>
          <w:b/>
          <w:sz w:val="20"/>
          <w:szCs w:val="20"/>
          <w:lang w:val="en-US"/>
        </w:rPr>
      </w:pPr>
    </w:p>
    <w:p w14:paraId="3C8F7F4C" w14:textId="221D337C" w:rsidR="006F3D97" w:rsidRDefault="006F3D97" w:rsidP="006F3D97">
      <w:pPr>
        <w:spacing w:after="240" w:line="288" w:lineRule="auto"/>
        <w:ind w:left="1361"/>
        <w:jc w:val="both"/>
        <w:rPr>
          <w:rFonts w:ascii="Arial" w:hAnsi="Arial" w:cs="Arial"/>
          <w:b/>
          <w:i/>
          <w:sz w:val="22"/>
        </w:rPr>
      </w:pPr>
      <w:r w:rsidRPr="00A92CC3">
        <w:rPr>
          <w:rFonts w:ascii="Arial" w:hAnsi="Arial" w:cs="Arial"/>
          <w:b/>
          <w:i/>
          <w:sz w:val="22"/>
        </w:rPr>
        <w:t xml:space="preserve">Wenn es am </w:t>
      </w:r>
      <w:r w:rsidR="006E2DD3">
        <w:rPr>
          <w:rFonts w:ascii="Arial" w:hAnsi="Arial" w:cs="Arial"/>
          <w:b/>
          <w:i/>
          <w:sz w:val="22"/>
        </w:rPr>
        <w:t>12</w:t>
      </w:r>
      <w:r w:rsidRPr="00A92CC3">
        <w:rPr>
          <w:rFonts w:ascii="Arial" w:hAnsi="Arial" w:cs="Arial"/>
          <w:b/>
          <w:i/>
          <w:sz w:val="22"/>
        </w:rPr>
        <w:t xml:space="preserve">. Mai in </w:t>
      </w:r>
      <w:r w:rsidR="006E2DD3">
        <w:rPr>
          <w:rFonts w:ascii="Arial" w:hAnsi="Arial" w:cs="Arial"/>
          <w:b/>
          <w:i/>
          <w:sz w:val="22"/>
        </w:rPr>
        <w:t>Lissabon</w:t>
      </w:r>
      <w:r>
        <w:rPr>
          <w:rFonts w:ascii="Arial" w:hAnsi="Arial" w:cs="Arial"/>
          <w:b/>
          <w:i/>
          <w:sz w:val="22"/>
        </w:rPr>
        <w:t xml:space="preserve"> um die Gunst Europas geht und es heißt: </w:t>
      </w:r>
      <w:r w:rsidRPr="00A92CC3">
        <w:rPr>
          <w:rFonts w:ascii="Arial" w:hAnsi="Arial" w:cs="Arial"/>
          <w:b/>
          <w:i/>
          <w:sz w:val="22"/>
        </w:rPr>
        <w:t xml:space="preserve">„12 </w:t>
      </w:r>
      <w:proofErr w:type="spellStart"/>
      <w:r w:rsidRPr="00A92CC3">
        <w:rPr>
          <w:rFonts w:ascii="Arial" w:hAnsi="Arial" w:cs="Arial"/>
          <w:b/>
          <w:i/>
          <w:sz w:val="22"/>
        </w:rPr>
        <w:t>points</w:t>
      </w:r>
      <w:proofErr w:type="spellEnd"/>
      <w:r w:rsidRPr="00A92CC3">
        <w:rPr>
          <w:rFonts w:ascii="Arial" w:hAnsi="Arial" w:cs="Arial"/>
          <w:b/>
          <w:i/>
          <w:sz w:val="22"/>
        </w:rPr>
        <w:t xml:space="preserve"> </w:t>
      </w:r>
      <w:proofErr w:type="spellStart"/>
      <w:r w:rsidRPr="00A92CC3">
        <w:rPr>
          <w:rFonts w:ascii="Arial" w:hAnsi="Arial" w:cs="Arial"/>
          <w:b/>
          <w:i/>
          <w:sz w:val="22"/>
        </w:rPr>
        <w:t>go</w:t>
      </w:r>
      <w:proofErr w:type="spellEnd"/>
      <w:r w:rsidRPr="00A92CC3">
        <w:rPr>
          <w:rFonts w:ascii="Arial" w:hAnsi="Arial" w:cs="Arial"/>
          <w:b/>
          <w:i/>
          <w:sz w:val="22"/>
        </w:rPr>
        <w:t xml:space="preserve"> </w:t>
      </w:r>
      <w:proofErr w:type="spellStart"/>
      <w:r w:rsidRPr="00A92CC3">
        <w:rPr>
          <w:rFonts w:ascii="Arial" w:hAnsi="Arial" w:cs="Arial"/>
          <w:b/>
          <w:i/>
          <w:sz w:val="22"/>
        </w:rPr>
        <w:t>to</w:t>
      </w:r>
      <w:proofErr w:type="spellEnd"/>
      <w:r w:rsidRPr="00A92CC3">
        <w:rPr>
          <w:rFonts w:ascii="Arial" w:hAnsi="Arial" w:cs="Arial"/>
          <w:b/>
          <w:i/>
          <w:sz w:val="22"/>
        </w:rPr>
        <w:t>…!“</w:t>
      </w:r>
      <w:r>
        <w:rPr>
          <w:rFonts w:ascii="Arial" w:hAnsi="Arial" w:cs="Arial"/>
          <w:b/>
          <w:i/>
          <w:sz w:val="22"/>
        </w:rPr>
        <w:t>, dann ist wieder große Eurovision Song Contest Zeit. Der Europa-Park überträgt auch dieses Jahr wieder das musikalische Großereignis live auf Videoleinwand und lädt alle Musikbegeisterten zur Public Viewing Party ein. Ab 19:15 Uhr öffnen die Türen der Bar Colosseo zum gemeinsamen ESC s</w:t>
      </w:r>
      <w:r w:rsidR="00E7287A">
        <w:rPr>
          <w:rFonts w:ascii="Arial" w:hAnsi="Arial" w:cs="Arial"/>
          <w:b/>
          <w:i/>
          <w:sz w:val="22"/>
        </w:rPr>
        <w:t xml:space="preserve">chauen – der Eintritt ist frei. </w:t>
      </w:r>
      <w:r>
        <w:rPr>
          <w:rFonts w:ascii="Arial" w:hAnsi="Arial" w:cs="Arial"/>
          <w:b/>
          <w:i/>
          <w:sz w:val="22"/>
        </w:rPr>
        <w:t xml:space="preserve">Umrahmt wird der Abend von zahlreichen Quiz-, und Show-Elementen, die für beste Unterhaltung sorgen werden. „12 </w:t>
      </w:r>
      <w:proofErr w:type="spellStart"/>
      <w:r>
        <w:rPr>
          <w:rFonts w:ascii="Arial" w:hAnsi="Arial" w:cs="Arial"/>
          <w:b/>
          <w:i/>
          <w:sz w:val="22"/>
        </w:rPr>
        <w:t>points</w:t>
      </w:r>
      <w:proofErr w:type="spellEnd"/>
      <w:r>
        <w:rPr>
          <w:rFonts w:ascii="Arial" w:hAnsi="Arial" w:cs="Arial"/>
          <w:b/>
          <w:i/>
          <w:sz w:val="22"/>
        </w:rPr>
        <w:t>“ also für diejenigen, die sich diesen Spaß nicht entgehen lassen.</w:t>
      </w:r>
    </w:p>
    <w:p w14:paraId="68134CD1" w14:textId="46D2756D" w:rsidR="006F3D97" w:rsidRPr="009918A2" w:rsidRDefault="006F3D97" w:rsidP="006F3D97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 w:rsidRPr="009918A2">
        <w:rPr>
          <w:rFonts w:ascii="Arial" w:hAnsi="Arial" w:cs="Arial"/>
          <w:sz w:val="22"/>
          <w:szCs w:val="22"/>
        </w:rPr>
        <w:t>Mit „Ein bisschen Frieden“ hat Nicole 1982 zum ersten Mal den Eurovision Song Contest Titel nach Deutschland geholt. 28 Jahre später tat es ihr Lena mit „</w:t>
      </w:r>
      <w:proofErr w:type="spellStart"/>
      <w:r w:rsidRPr="009918A2">
        <w:rPr>
          <w:rFonts w:ascii="Arial" w:hAnsi="Arial" w:cs="Arial"/>
          <w:sz w:val="22"/>
          <w:szCs w:val="22"/>
        </w:rPr>
        <w:t>Satellite</w:t>
      </w:r>
      <w:proofErr w:type="spellEnd"/>
      <w:r w:rsidRPr="009918A2">
        <w:rPr>
          <w:rFonts w:ascii="Arial" w:hAnsi="Arial" w:cs="Arial"/>
          <w:sz w:val="22"/>
          <w:szCs w:val="22"/>
        </w:rPr>
        <w:t xml:space="preserve">“ gleich. Und wie schlägt sich in diesem Jahr </w:t>
      </w:r>
      <w:r w:rsidR="006E2DD3">
        <w:rPr>
          <w:rFonts w:ascii="Arial" w:hAnsi="Arial" w:cs="Arial"/>
          <w:sz w:val="22"/>
          <w:szCs w:val="22"/>
        </w:rPr>
        <w:t>Michael Schulte</w:t>
      </w:r>
      <w:r>
        <w:rPr>
          <w:rFonts w:ascii="Arial" w:hAnsi="Arial" w:cs="Arial"/>
          <w:sz w:val="22"/>
          <w:szCs w:val="22"/>
        </w:rPr>
        <w:t xml:space="preserve"> </w:t>
      </w:r>
      <w:r w:rsidRPr="009918A2">
        <w:rPr>
          <w:rFonts w:ascii="Arial" w:hAnsi="Arial" w:cs="Arial"/>
          <w:sz w:val="22"/>
          <w:szCs w:val="22"/>
        </w:rPr>
        <w:t>mit „</w:t>
      </w:r>
      <w:proofErr w:type="spellStart"/>
      <w:r w:rsidR="006E2DD3" w:rsidRPr="006E2DD3">
        <w:rPr>
          <w:rFonts w:ascii="Arial" w:hAnsi="Arial" w:cs="Arial"/>
          <w:iCs/>
          <w:color w:val="222222"/>
          <w:sz w:val="22"/>
          <w:szCs w:val="22"/>
          <w:shd w:val="clear" w:color="auto" w:fill="FFFFFF"/>
        </w:rPr>
        <w:t>You</w:t>
      </w:r>
      <w:proofErr w:type="spellEnd"/>
      <w:r w:rsidR="006E2DD3" w:rsidRPr="006E2DD3">
        <w:rPr>
          <w:rFonts w:ascii="Arial" w:hAnsi="Arial" w:cs="Arial"/>
          <w:iCs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="006E2DD3" w:rsidRPr="006E2DD3">
        <w:rPr>
          <w:rFonts w:ascii="Arial" w:hAnsi="Arial" w:cs="Arial"/>
          <w:iCs/>
          <w:color w:val="222222"/>
          <w:sz w:val="22"/>
          <w:szCs w:val="22"/>
          <w:shd w:val="clear" w:color="auto" w:fill="FFFFFF"/>
        </w:rPr>
        <w:t>Let</w:t>
      </w:r>
      <w:proofErr w:type="spellEnd"/>
      <w:r w:rsidR="006E2DD3" w:rsidRPr="006E2DD3">
        <w:rPr>
          <w:rFonts w:ascii="Arial" w:hAnsi="Arial" w:cs="Arial"/>
          <w:iCs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="006E2DD3" w:rsidRPr="006E2DD3">
        <w:rPr>
          <w:rFonts w:ascii="Arial" w:hAnsi="Arial" w:cs="Arial"/>
          <w:iCs/>
          <w:color w:val="222222"/>
          <w:sz w:val="22"/>
          <w:szCs w:val="22"/>
          <w:shd w:val="clear" w:color="auto" w:fill="FFFFFF"/>
        </w:rPr>
        <w:t>Me</w:t>
      </w:r>
      <w:proofErr w:type="spellEnd"/>
      <w:r w:rsidR="006E2DD3" w:rsidRPr="006E2DD3">
        <w:rPr>
          <w:rFonts w:ascii="Arial" w:hAnsi="Arial" w:cs="Arial"/>
          <w:iCs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="006E2DD3" w:rsidRPr="006E2DD3">
        <w:rPr>
          <w:rFonts w:ascii="Arial" w:hAnsi="Arial" w:cs="Arial"/>
          <w:iCs/>
          <w:color w:val="222222"/>
          <w:sz w:val="22"/>
          <w:szCs w:val="22"/>
          <w:shd w:val="clear" w:color="auto" w:fill="FFFFFF"/>
        </w:rPr>
        <w:t>Walk</w:t>
      </w:r>
      <w:proofErr w:type="spellEnd"/>
      <w:r w:rsidR="006E2DD3" w:rsidRPr="006E2DD3">
        <w:rPr>
          <w:rFonts w:ascii="Arial" w:hAnsi="Arial" w:cs="Arial"/>
          <w:iCs/>
          <w:color w:val="222222"/>
          <w:sz w:val="22"/>
          <w:szCs w:val="22"/>
          <w:shd w:val="clear" w:color="auto" w:fill="FFFFFF"/>
        </w:rPr>
        <w:t xml:space="preserve"> </w:t>
      </w:r>
      <w:proofErr w:type="spellStart"/>
      <w:r w:rsidR="006E2DD3" w:rsidRPr="006E2DD3">
        <w:rPr>
          <w:rFonts w:ascii="Arial" w:hAnsi="Arial" w:cs="Arial"/>
          <w:iCs/>
          <w:color w:val="222222"/>
          <w:sz w:val="22"/>
          <w:szCs w:val="22"/>
          <w:shd w:val="clear" w:color="auto" w:fill="FFFFFF"/>
        </w:rPr>
        <w:t>Alone</w:t>
      </w:r>
      <w:proofErr w:type="spellEnd"/>
      <w:r w:rsidRPr="009918A2">
        <w:rPr>
          <w:rFonts w:ascii="Arial" w:hAnsi="Arial" w:cs="Arial"/>
          <w:sz w:val="22"/>
          <w:szCs w:val="22"/>
        </w:rPr>
        <w:t>“? Zur 6</w:t>
      </w:r>
      <w:r w:rsidR="006E2DD3">
        <w:rPr>
          <w:rFonts w:ascii="Arial" w:hAnsi="Arial" w:cs="Arial"/>
          <w:sz w:val="22"/>
          <w:szCs w:val="22"/>
        </w:rPr>
        <w:t>3</w:t>
      </w:r>
      <w:r w:rsidRPr="009918A2">
        <w:rPr>
          <w:rFonts w:ascii="Arial" w:hAnsi="Arial" w:cs="Arial"/>
          <w:sz w:val="22"/>
          <w:szCs w:val="22"/>
        </w:rPr>
        <w:t xml:space="preserve">. Auflage des ESC zeigt der Europa-Park die Entscheidung von Anfang bis Ende live – und zwar beim großen Public Viewing in der Bar Colosseo. Im fünften Stock des gleichnamigen Hotels dreht sich mit Beginn der Live-Übertragung ab 20:15 Uhr alles rund um den internationalen Liederwettbewerb. </w:t>
      </w:r>
      <w:r w:rsidR="00506D3C">
        <w:rPr>
          <w:rFonts w:ascii="Arial" w:hAnsi="Arial" w:cs="Arial"/>
          <w:sz w:val="22"/>
          <w:szCs w:val="22"/>
        </w:rPr>
        <w:t>Die Gäste</w:t>
      </w:r>
      <w:r>
        <w:rPr>
          <w:rFonts w:ascii="Arial" w:hAnsi="Arial" w:cs="Arial"/>
          <w:sz w:val="22"/>
          <w:szCs w:val="22"/>
        </w:rPr>
        <w:t xml:space="preserve"> </w:t>
      </w:r>
      <w:r w:rsidRPr="009918A2">
        <w:rPr>
          <w:rFonts w:ascii="Arial" w:hAnsi="Arial" w:cs="Arial"/>
          <w:sz w:val="22"/>
          <w:szCs w:val="22"/>
        </w:rPr>
        <w:t>haben die Möglichkeit</w:t>
      </w:r>
      <w:r>
        <w:rPr>
          <w:rFonts w:ascii="Arial" w:hAnsi="Arial" w:cs="Arial"/>
          <w:sz w:val="22"/>
          <w:szCs w:val="22"/>
        </w:rPr>
        <w:t>,</w:t>
      </w:r>
      <w:r w:rsidRPr="009918A2">
        <w:rPr>
          <w:rFonts w:ascii="Arial" w:hAnsi="Arial" w:cs="Arial"/>
          <w:sz w:val="22"/>
          <w:szCs w:val="22"/>
        </w:rPr>
        <w:t xml:space="preserve"> während der Übertragung </w:t>
      </w:r>
      <w:r>
        <w:rPr>
          <w:rFonts w:ascii="Arial" w:hAnsi="Arial" w:cs="Arial"/>
          <w:sz w:val="22"/>
          <w:szCs w:val="22"/>
        </w:rPr>
        <w:t>bei einem Tipp-, Quiz- und Musikratespiel mitzumachen</w:t>
      </w:r>
      <w:r w:rsidRPr="009918A2">
        <w:rPr>
          <w:rFonts w:ascii="Arial" w:hAnsi="Arial" w:cs="Arial"/>
          <w:sz w:val="22"/>
          <w:szCs w:val="22"/>
        </w:rPr>
        <w:t xml:space="preserve">. Wer am Ende richtig liegt, darf sich </w:t>
      </w:r>
      <w:r>
        <w:rPr>
          <w:rFonts w:ascii="Arial" w:hAnsi="Arial" w:cs="Arial"/>
          <w:sz w:val="22"/>
          <w:szCs w:val="22"/>
        </w:rPr>
        <w:t xml:space="preserve">mit etwas Glück über einen Wellness-Gutschein für das Europa-Park Hotel Resort </w:t>
      </w:r>
      <w:r w:rsidRPr="009918A2">
        <w:rPr>
          <w:rFonts w:ascii="Arial" w:hAnsi="Arial" w:cs="Arial"/>
          <w:sz w:val="22"/>
          <w:szCs w:val="22"/>
        </w:rPr>
        <w:t xml:space="preserve">freuen. </w:t>
      </w:r>
      <w:r>
        <w:rPr>
          <w:rFonts w:ascii="Arial" w:hAnsi="Arial" w:cs="Arial"/>
          <w:sz w:val="22"/>
          <w:szCs w:val="22"/>
        </w:rPr>
        <w:t>Ab 23 Uhr demonstrieren Sänger und das Ballett</w:t>
      </w:r>
      <w:r w:rsidR="00E7287A">
        <w:rPr>
          <w:rFonts w:ascii="Arial" w:hAnsi="Arial" w:cs="Arial"/>
          <w:sz w:val="22"/>
          <w:szCs w:val="22"/>
        </w:rPr>
        <w:t xml:space="preserve"> des Europa-Park „</w:t>
      </w:r>
      <w:proofErr w:type="spellStart"/>
      <w:r w:rsidR="00E7287A">
        <w:rPr>
          <w:rFonts w:ascii="Arial" w:hAnsi="Arial" w:cs="Arial"/>
          <w:sz w:val="22"/>
          <w:szCs w:val="22"/>
        </w:rPr>
        <w:t>Globe</w:t>
      </w:r>
      <w:proofErr w:type="spellEnd"/>
      <w:r w:rsidR="00E7287A">
        <w:rPr>
          <w:rFonts w:ascii="Arial" w:hAnsi="Arial" w:cs="Arial"/>
          <w:sz w:val="22"/>
          <w:szCs w:val="22"/>
        </w:rPr>
        <w:t xml:space="preserve"> Theater</w:t>
      </w:r>
      <w:r>
        <w:rPr>
          <w:rFonts w:ascii="Arial" w:hAnsi="Arial" w:cs="Arial"/>
          <w:sz w:val="22"/>
          <w:szCs w:val="22"/>
        </w:rPr>
        <w:t xml:space="preserve">“ ihr Können.  </w:t>
      </w:r>
    </w:p>
    <w:p w14:paraId="4776CF55" w14:textId="28C4A828" w:rsidR="006F3D97" w:rsidRPr="009918A2" w:rsidRDefault="006F3D97" w:rsidP="006F3D97">
      <w:pPr>
        <w:spacing w:line="288" w:lineRule="auto"/>
        <w:ind w:left="1361"/>
        <w:jc w:val="both"/>
        <w:rPr>
          <w:rFonts w:ascii="Arial" w:hAnsi="Arial" w:cs="Arial"/>
          <w:sz w:val="22"/>
          <w:szCs w:val="22"/>
        </w:rPr>
      </w:pPr>
      <w:r w:rsidRPr="009918A2">
        <w:rPr>
          <w:rFonts w:ascii="Arial" w:hAnsi="Arial" w:cs="Arial"/>
          <w:sz w:val="22"/>
          <w:szCs w:val="22"/>
        </w:rPr>
        <w:t xml:space="preserve">Während im Anschluss die europaweite Auswertung und Punkteverteilung im Hintergrund weiterläuft, geht für die Musikbegeisterten das bunte Show-programm weiter. Dazu gehören Fragen rund um die Historie des Liederwettbewerbs und das Erraten von Eurovision Song Contest Hits – tolle Preise sind auch hier garantiert. </w:t>
      </w:r>
    </w:p>
    <w:p w14:paraId="33FCCED0" w14:textId="3BB237A9" w:rsidR="006F3D97" w:rsidRDefault="006F3D97" w:rsidP="006F3D97">
      <w:pPr>
        <w:spacing w:after="240" w:line="288" w:lineRule="auto"/>
        <w:ind w:left="1361"/>
        <w:jc w:val="both"/>
        <w:rPr>
          <w:rFonts w:ascii="Arial" w:hAnsi="Arial" w:cs="Arial"/>
          <w:sz w:val="22"/>
          <w:szCs w:val="22"/>
        </w:rPr>
      </w:pPr>
      <w:r w:rsidRPr="009918A2">
        <w:rPr>
          <w:rFonts w:ascii="Arial" w:hAnsi="Arial" w:cs="Arial"/>
          <w:sz w:val="22"/>
          <w:szCs w:val="22"/>
        </w:rPr>
        <w:t>Höhepunkt ist schließlich das Verkünden des Ergebnisses und die Fr</w:t>
      </w:r>
      <w:r>
        <w:rPr>
          <w:rFonts w:ascii="Arial" w:hAnsi="Arial" w:cs="Arial"/>
          <w:sz w:val="22"/>
          <w:szCs w:val="22"/>
        </w:rPr>
        <w:t xml:space="preserve">age: Wer gewinnt die ESC-Krone </w:t>
      </w:r>
      <w:r w:rsidRPr="009918A2">
        <w:rPr>
          <w:rFonts w:ascii="Arial" w:hAnsi="Arial" w:cs="Arial"/>
          <w:sz w:val="22"/>
          <w:szCs w:val="22"/>
        </w:rPr>
        <w:t>und tritt damit in die Fußstapfen de</w:t>
      </w:r>
      <w:r w:rsidR="00C203F2">
        <w:rPr>
          <w:rFonts w:ascii="Arial" w:hAnsi="Arial" w:cs="Arial"/>
          <w:sz w:val="22"/>
          <w:szCs w:val="22"/>
        </w:rPr>
        <w:t>s</w:t>
      </w:r>
      <w:r w:rsidRPr="009918A2">
        <w:rPr>
          <w:rFonts w:ascii="Arial" w:hAnsi="Arial" w:cs="Arial"/>
          <w:sz w:val="22"/>
          <w:szCs w:val="22"/>
        </w:rPr>
        <w:t xml:space="preserve"> </w:t>
      </w:r>
      <w:r w:rsidR="00C203F2">
        <w:rPr>
          <w:rFonts w:ascii="Arial" w:hAnsi="Arial" w:cs="Arial"/>
          <w:sz w:val="22"/>
          <w:szCs w:val="22"/>
        </w:rPr>
        <w:t xml:space="preserve">portugiesischen Vorjahressiegers Salvador </w:t>
      </w:r>
      <w:proofErr w:type="spellStart"/>
      <w:r w:rsidR="00C203F2">
        <w:rPr>
          <w:rFonts w:ascii="Arial" w:hAnsi="Arial" w:cs="Arial"/>
          <w:sz w:val="22"/>
          <w:szCs w:val="22"/>
        </w:rPr>
        <w:t>Sobral</w:t>
      </w:r>
      <w:proofErr w:type="spellEnd"/>
      <w:r>
        <w:rPr>
          <w:rFonts w:ascii="Arial" w:hAnsi="Arial" w:cs="Arial"/>
          <w:sz w:val="22"/>
          <w:szCs w:val="22"/>
        </w:rPr>
        <w:t>?</w:t>
      </w:r>
      <w:r w:rsidRPr="009918A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</w:t>
      </w:r>
      <w:r w:rsidRPr="009918A2">
        <w:rPr>
          <w:rFonts w:ascii="Arial" w:hAnsi="Arial" w:cs="Arial"/>
          <w:sz w:val="22"/>
          <w:szCs w:val="22"/>
        </w:rPr>
        <w:t>m Anschluss an die Performance d</w:t>
      </w:r>
      <w:bookmarkStart w:id="0" w:name="_GoBack"/>
      <w:bookmarkEnd w:id="0"/>
      <w:r w:rsidRPr="009918A2">
        <w:rPr>
          <w:rFonts w:ascii="Arial" w:hAnsi="Arial" w:cs="Arial"/>
          <w:sz w:val="22"/>
          <w:szCs w:val="22"/>
        </w:rPr>
        <w:t xml:space="preserve">es Siegertitels </w:t>
      </w:r>
      <w:r w:rsidR="00E7287A">
        <w:rPr>
          <w:rFonts w:ascii="Arial" w:hAnsi="Arial" w:cs="Arial"/>
          <w:sz w:val="22"/>
          <w:szCs w:val="22"/>
        </w:rPr>
        <w:t>startet</w:t>
      </w:r>
      <w:r w:rsidRPr="009918A2">
        <w:rPr>
          <w:rFonts w:ascii="Arial" w:hAnsi="Arial" w:cs="Arial"/>
          <w:sz w:val="22"/>
          <w:szCs w:val="22"/>
        </w:rPr>
        <w:t xml:space="preserve"> die Party in der Bar Colosseo mit bunten Medleys und Interpretationen aus 6</w:t>
      </w:r>
      <w:r w:rsidR="00C203F2">
        <w:rPr>
          <w:rFonts w:ascii="Arial" w:hAnsi="Arial" w:cs="Arial"/>
          <w:sz w:val="22"/>
          <w:szCs w:val="22"/>
        </w:rPr>
        <w:t>3</w:t>
      </w:r>
      <w:r w:rsidRPr="009918A2">
        <w:rPr>
          <w:rFonts w:ascii="Arial" w:hAnsi="Arial" w:cs="Arial"/>
          <w:sz w:val="22"/>
          <w:szCs w:val="22"/>
        </w:rPr>
        <w:t xml:space="preserve"> Jahren Eurovision Song Contest </w:t>
      </w:r>
      <w:r w:rsidR="00E7287A">
        <w:rPr>
          <w:rFonts w:ascii="Arial" w:hAnsi="Arial" w:cs="Arial"/>
          <w:sz w:val="22"/>
          <w:szCs w:val="22"/>
        </w:rPr>
        <w:t>so richtig durch</w:t>
      </w:r>
      <w:r w:rsidRPr="009918A2">
        <w:rPr>
          <w:rFonts w:ascii="Arial" w:hAnsi="Arial" w:cs="Arial"/>
          <w:sz w:val="22"/>
          <w:szCs w:val="22"/>
        </w:rPr>
        <w:t xml:space="preserve">.  </w:t>
      </w:r>
    </w:p>
    <w:p w14:paraId="45AB5168" w14:textId="2B91BD3E" w:rsidR="000808C8" w:rsidRPr="00E7287A" w:rsidRDefault="004F299D" w:rsidP="00E7287A">
      <w:pPr>
        <w:ind w:left="1361" w:right="-170"/>
        <w:rPr>
          <w:rFonts w:ascii="Arial" w:hAnsi="Arial" w:cs="Arial"/>
          <w:i/>
          <w:sz w:val="20"/>
          <w:szCs w:val="20"/>
          <w:lang w:eastAsia="en-US"/>
        </w:rPr>
      </w:pPr>
      <w:r w:rsidRPr="00E7287A">
        <w:rPr>
          <w:rFonts w:ascii="Arial" w:hAnsi="Arial" w:cs="Arial"/>
          <w:i/>
          <w:sz w:val="20"/>
          <w:szCs w:val="20"/>
          <w:lang w:eastAsia="en-US"/>
        </w:rPr>
        <w:t>Der Europa-Park i</w:t>
      </w:r>
      <w:r w:rsidR="00506D3C" w:rsidRPr="00E7287A">
        <w:rPr>
          <w:rFonts w:ascii="Arial" w:hAnsi="Arial" w:cs="Arial"/>
          <w:i/>
          <w:sz w:val="20"/>
          <w:szCs w:val="20"/>
          <w:lang w:eastAsia="en-US"/>
        </w:rPr>
        <w:t>st in der Sommersaison 2018</w:t>
      </w:r>
      <w:r w:rsidRPr="00E7287A">
        <w:rPr>
          <w:rFonts w:ascii="Arial" w:hAnsi="Arial" w:cs="Arial"/>
          <w:i/>
          <w:sz w:val="20"/>
          <w:szCs w:val="20"/>
          <w:lang w:eastAsia="en-US"/>
        </w:rPr>
        <w:t xml:space="preserve"> </w:t>
      </w:r>
      <w:r w:rsidR="00506D3C" w:rsidRPr="00E7287A">
        <w:rPr>
          <w:rFonts w:ascii="Arial" w:hAnsi="Arial" w:cs="Arial"/>
          <w:i/>
          <w:sz w:val="20"/>
          <w:szCs w:val="20"/>
          <w:lang w:eastAsia="en-US"/>
        </w:rPr>
        <w:t>bis zum 04</w:t>
      </w:r>
      <w:r w:rsidR="00CC3C43" w:rsidRPr="00E7287A">
        <w:rPr>
          <w:rFonts w:ascii="Arial" w:hAnsi="Arial" w:cs="Arial"/>
          <w:i/>
          <w:sz w:val="20"/>
          <w:szCs w:val="20"/>
          <w:lang w:eastAsia="en-US"/>
        </w:rPr>
        <w:t xml:space="preserve">. </w:t>
      </w:r>
      <w:r w:rsidRPr="00E7287A">
        <w:rPr>
          <w:rFonts w:ascii="Arial" w:hAnsi="Arial" w:cs="Arial"/>
          <w:i/>
          <w:sz w:val="20"/>
          <w:szCs w:val="20"/>
          <w:lang w:eastAsia="en-US"/>
        </w:rPr>
        <w:t xml:space="preserve">November täglich von 9 bis 18 Uhr geöffnet (längere Öffnungszeiten in der Hauptsaison). Infoline: 07822 / 77 66 88. Weitere Informationen auch unter </w:t>
      </w:r>
      <w:hyperlink r:id="rId9" w:history="1">
        <w:r w:rsidR="000808C8" w:rsidRPr="00E7287A">
          <w:rPr>
            <w:rStyle w:val="Hyperlink"/>
            <w:rFonts w:ascii="Arial" w:hAnsi="Arial" w:cs="Arial"/>
            <w:i/>
            <w:sz w:val="20"/>
            <w:szCs w:val="20"/>
            <w:lang w:eastAsia="en-US"/>
          </w:rPr>
          <w:t>www.europapark.de</w:t>
        </w:r>
      </w:hyperlink>
    </w:p>
    <w:sectPr w:rsidR="000808C8" w:rsidRPr="00E7287A" w:rsidSect="002B2C8F">
      <w:headerReference w:type="even" r:id="rId10"/>
      <w:headerReference w:type="default" r:id="rId11"/>
      <w:headerReference w:type="first" r:id="rId12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6008298" w14:textId="77777777" w:rsidR="0086477C" w:rsidRDefault="0086477C">
      <w:r>
        <w:separator/>
      </w:r>
    </w:p>
  </w:endnote>
  <w:endnote w:type="continuationSeparator" w:id="0">
    <w:p w14:paraId="4D537BAF" w14:textId="77777777" w:rsidR="0086477C" w:rsidRDefault="00864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23F2EF" w14:textId="77777777" w:rsidR="0086477C" w:rsidRDefault="0086477C">
      <w:r>
        <w:separator/>
      </w:r>
    </w:p>
  </w:footnote>
  <w:footnote w:type="continuationSeparator" w:id="0">
    <w:p w14:paraId="18F02F90" w14:textId="77777777" w:rsidR="0086477C" w:rsidRDefault="008647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86477C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4BDD"/>
    <w:rsid w:val="00156F88"/>
    <w:rsid w:val="00160621"/>
    <w:rsid w:val="00164C4F"/>
    <w:rsid w:val="00164E20"/>
    <w:rsid w:val="0017091A"/>
    <w:rsid w:val="00181D4E"/>
    <w:rsid w:val="0018454B"/>
    <w:rsid w:val="00187E67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6D3C"/>
    <w:rsid w:val="005075E0"/>
    <w:rsid w:val="005079AD"/>
    <w:rsid w:val="00511035"/>
    <w:rsid w:val="00517FFD"/>
    <w:rsid w:val="005318AA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8332B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2DD3"/>
    <w:rsid w:val="006E4A45"/>
    <w:rsid w:val="006E6157"/>
    <w:rsid w:val="006F2B96"/>
    <w:rsid w:val="006F3D97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6477C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5058F"/>
    <w:rsid w:val="00954C3B"/>
    <w:rsid w:val="00963926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03F2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3C43"/>
    <w:rsid w:val="00CC5AF7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65F2A"/>
    <w:rsid w:val="00D80C09"/>
    <w:rsid w:val="00D91194"/>
    <w:rsid w:val="00D91C58"/>
    <w:rsid w:val="00D95EE8"/>
    <w:rsid w:val="00DA2A5D"/>
    <w:rsid w:val="00DA4B7B"/>
    <w:rsid w:val="00DA7D74"/>
    <w:rsid w:val="00DB27B7"/>
    <w:rsid w:val="00DB361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7287A"/>
    <w:rsid w:val="00E7626F"/>
    <w:rsid w:val="00E86546"/>
    <w:rsid w:val="00E92A55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B6121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www.europapark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8DBBAC5-3D66-4027-985A-CA804629C1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345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2520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Westermann, Daniel</cp:lastModifiedBy>
  <cp:revision>2</cp:revision>
  <cp:lastPrinted>2017-03-20T10:22:00Z</cp:lastPrinted>
  <dcterms:created xsi:type="dcterms:W3CDTF">2018-04-30T13:09:00Z</dcterms:created>
  <dcterms:modified xsi:type="dcterms:W3CDTF">2018-04-30T13:09:00Z</dcterms:modified>
</cp:coreProperties>
</file>