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7420A" w14:textId="77777777" w:rsidR="00A415F6" w:rsidRDefault="00CD0B8C">
      <w:pPr>
        <w:pStyle w:val="Textkrper"/>
        <w:spacing w:before="0"/>
        <w:ind w:left="2137"/>
        <w:rPr>
          <w:rFonts w:ascii="Times New Roman"/>
        </w:rPr>
      </w:pPr>
      <w:r>
        <w:rPr>
          <w:rFonts w:ascii="Times New Roman"/>
          <w:noProof/>
          <w:lang w:eastAsia="de-DE"/>
        </w:rPr>
        <w:drawing>
          <wp:inline distT="0" distB="0" distL="0" distR="0" wp14:anchorId="2436ABD7" wp14:editId="606B21E2">
            <wp:extent cx="3184341" cy="4617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184341" cy="461772"/>
                    </a:xfrm>
                    <a:prstGeom prst="rect">
                      <a:avLst/>
                    </a:prstGeom>
                  </pic:spPr>
                </pic:pic>
              </a:graphicData>
            </a:graphic>
          </wp:inline>
        </w:drawing>
      </w:r>
    </w:p>
    <w:p w14:paraId="713D586A" w14:textId="77777777" w:rsidR="00A415F6" w:rsidRDefault="00A415F6">
      <w:pPr>
        <w:pStyle w:val="Textkrper"/>
        <w:spacing w:before="0"/>
        <w:rPr>
          <w:rFonts w:ascii="Times New Roman"/>
        </w:rPr>
      </w:pPr>
    </w:p>
    <w:p w14:paraId="5975D218" w14:textId="77777777" w:rsidR="00A415F6" w:rsidRDefault="00A415F6">
      <w:pPr>
        <w:pStyle w:val="Textkrper"/>
        <w:spacing w:before="10"/>
        <w:rPr>
          <w:rFonts w:ascii="Times New Roman"/>
          <w:sz w:val="24"/>
        </w:rPr>
      </w:pPr>
    </w:p>
    <w:p w14:paraId="1809B8AA" w14:textId="77777777" w:rsidR="00CB4106" w:rsidRPr="00CB4106" w:rsidRDefault="00CB4106" w:rsidP="00CB4106">
      <w:pPr>
        <w:pStyle w:val="Textkrper"/>
        <w:spacing w:before="5"/>
      </w:pPr>
    </w:p>
    <w:p w14:paraId="47FE1259" w14:textId="3F368866" w:rsidR="00A415F6" w:rsidRPr="00BF2434" w:rsidRDefault="005E4066" w:rsidP="00CB4106">
      <w:pPr>
        <w:pStyle w:val="Textkrper"/>
        <w:spacing w:before="5"/>
        <w:jc w:val="right"/>
        <w:rPr>
          <w:sz w:val="24"/>
        </w:rPr>
      </w:pPr>
      <w:r>
        <w:t xml:space="preserve">26. </w:t>
      </w:r>
      <w:r w:rsidR="006C5D67">
        <w:t>Oktober</w:t>
      </w:r>
      <w:r w:rsidR="005A31A6">
        <w:t xml:space="preserve"> </w:t>
      </w:r>
      <w:r w:rsidR="00CB4106" w:rsidRPr="00BF2434">
        <w:t>2022</w:t>
      </w:r>
    </w:p>
    <w:p w14:paraId="3E3E39FB" w14:textId="18A88299" w:rsidR="005077B8" w:rsidRDefault="005077B8">
      <w:pPr>
        <w:spacing w:before="1"/>
        <w:ind w:left="116"/>
        <w:rPr>
          <w:bCs/>
          <w:sz w:val="24"/>
          <w:szCs w:val="28"/>
        </w:rPr>
      </w:pPr>
    </w:p>
    <w:p w14:paraId="13A6F2AA" w14:textId="77777777" w:rsidR="005077B8" w:rsidRDefault="005077B8">
      <w:pPr>
        <w:spacing w:before="1"/>
        <w:ind w:left="116"/>
        <w:rPr>
          <w:b/>
          <w:sz w:val="24"/>
        </w:rPr>
      </w:pPr>
    </w:p>
    <w:p w14:paraId="0660F1FF" w14:textId="77777777" w:rsidR="004968AC" w:rsidRPr="00332E3E" w:rsidRDefault="004968AC" w:rsidP="004968AC">
      <w:pPr>
        <w:pStyle w:val="Titel"/>
        <w:ind w:left="0"/>
        <w:jc w:val="center"/>
      </w:pPr>
      <w:r>
        <w:t>Restaurant-</w:t>
      </w:r>
      <w:r w:rsidRPr="00332E3E">
        <w:t>Weltneuheit</w:t>
      </w:r>
      <w:r>
        <w:t xml:space="preserve"> </w:t>
      </w:r>
      <w:r w:rsidRPr="00332E3E">
        <w:t>„</w:t>
      </w:r>
      <w:r>
        <w:t xml:space="preserve">Eatrenalin“ – Das futuristische </w:t>
      </w:r>
      <w:r w:rsidRPr="00332E3E">
        <w:t>Gastronomie-</w:t>
      </w:r>
      <w:r>
        <w:t>Erlebnis</w:t>
      </w:r>
      <w:r w:rsidRPr="00332E3E">
        <w:t xml:space="preserve"> für alle Sinne</w:t>
      </w:r>
    </w:p>
    <w:p w14:paraId="0844F243" w14:textId="56698225" w:rsidR="00A415F6" w:rsidRDefault="00A415F6">
      <w:pPr>
        <w:pStyle w:val="Textkrper"/>
        <w:spacing w:before="7"/>
        <w:rPr>
          <w:b/>
          <w:sz w:val="28"/>
        </w:rPr>
      </w:pPr>
    </w:p>
    <w:p w14:paraId="580E9A2D" w14:textId="7819810F" w:rsidR="00A415F6" w:rsidRDefault="00381629" w:rsidP="001E17E1">
      <w:pPr>
        <w:pStyle w:val="berschrift1"/>
        <w:spacing w:line="292" w:lineRule="auto"/>
        <w:ind w:right="427"/>
        <w:jc w:val="both"/>
      </w:pPr>
      <w:r w:rsidRPr="00332E3E">
        <w:t xml:space="preserve">Für </w:t>
      </w:r>
      <w:proofErr w:type="spellStart"/>
      <w:r w:rsidR="00257B90">
        <w:t>Kulinarikbegeisterte</w:t>
      </w:r>
      <w:proofErr w:type="spellEnd"/>
      <w:r w:rsidR="00D936D0">
        <w:t>, die auf der Suche nach einer</w:t>
      </w:r>
      <w:r>
        <w:t xml:space="preserve"> </w:t>
      </w:r>
      <w:r w:rsidR="00C27811" w:rsidRPr="00C27811">
        <w:t>außergewöhnlichen</w:t>
      </w:r>
      <w:r w:rsidR="00C27811">
        <w:rPr>
          <w:rStyle w:val="cf01"/>
        </w:rPr>
        <w:t xml:space="preserve"> </w:t>
      </w:r>
      <w:r w:rsidR="007E4819" w:rsidRPr="00CB2CFD">
        <w:t xml:space="preserve">Fine </w:t>
      </w:r>
      <w:r>
        <w:t>Dining Experience</w:t>
      </w:r>
      <w:r w:rsidR="00D936D0">
        <w:t xml:space="preserve"> sind,</w:t>
      </w:r>
      <w:r>
        <w:t xml:space="preserve"> </w:t>
      </w:r>
      <w:r w:rsidRPr="00332E3E">
        <w:t xml:space="preserve">gibt es </w:t>
      </w:r>
      <w:r w:rsidR="00F4026C">
        <w:t>ein neues</w:t>
      </w:r>
      <w:r w:rsidRPr="0022278A">
        <w:t xml:space="preserve"> Highlight. In Rust eröffnet</w:t>
      </w:r>
      <w:r w:rsidR="002A2D47">
        <w:t xml:space="preserve"> am </w:t>
      </w:r>
      <w:r w:rsidR="0056502B">
        <w:t>04. November</w:t>
      </w:r>
      <w:r w:rsidRPr="0022278A">
        <w:t xml:space="preserve"> </w:t>
      </w:r>
      <w:r w:rsidR="00D936D0">
        <w:t xml:space="preserve">2022 </w:t>
      </w:r>
      <w:r w:rsidR="00CD43BF">
        <w:t>das</w:t>
      </w:r>
      <w:r w:rsidRPr="0022278A">
        <w:t xml:space="preserve"> einzigartige Gastronomie-Event-</w:t>
      </w:r>
      <w:r w:rsidRPr="00332E3E">
        <w:t xml:space="preserve">Konzept </w:t>
      </w:r>
      <w:r w:rsidR="00E41A6C">
        <w:t>„</w:t>
      </w:r>
      <w:r w:rsidR="00B967AB" w:rsidRPr="00332E3E">
        <w:t xml:space="preserve">Eatrenalin“ </w:t>
      </w:r>
      <w:r w:rsidR="00B967AB">
        <w:t xml:space="preserve">neben </w:t>
      </w:r>
      <w:r w:rsidRPr="00332E3E">
        <w:t xml:space="preserve">dem 4-Sterne Superior Hotel </w:t>
      </w:r>
      <w:proofErr w:type="spellStart"/>
      <w:r w:rsidRPr="00332E3E">
        <w:t>Krønasår</w:t>
      </w:r>
      <w:proofErr w:type="spellEnd"/>
      <w:r w:rsidR="003B5F1B">
        <w:t>.</w:t>
      </w:r>
      <w:r w:rsidRPr="00332E3E">
        <w:t xml:space="preserve"> </w:t>
      </w:r>
      <w:r w:rsidR="008623CE" w:rsidRPr="00332E3E">
        <w:t xml:space="preserve">Sobald das Erlebnis </w:t>
      </w:r>
      <w:r w:rsidR="00D936D0">
        <w:t>startet, taucht man in</w:t>
      </w:r>
      <w:r w:rsidR="008623CE" w:rsidRPr="00332E3E">
        <w:t xml:space="preserve"> unterschiedlichste Welten </w:t>
      </w:r>
      <w:r w:rsidR="00D936D0">
        <w:t>ein</w:t>
      </w:r>
      <w:r w:rsidR="008623CE" w:rsidRPr="00332E3E">
        <w:t xml:space="preserve"> – und das nicht nur durch </w:t>
      </w:r>
      <w:r w:rsidR="00D936D0">
        <w:t>Düfte</w:t>
      </w:r>
      <w:r w:rsidR="008623CE" w:rsidRPr="00332E3E">
        <w:t xml:space="preserve"> und Geschmack, sondern auch visuell, akustisch und haptisch. </w:t>
      </w:r>
      <w:r w:rsidR="008623CE">
        <w:t xml:space="preserve">Das „Restaurant der Zukunft“ ist ein Feuerwerk </w:t>
      </w:r>
      <w:r w:rsidR="00C27811">
        <w:t>für die Sinne</w:t>
      </w:r>
      <w:r w:rsidR="008623CE">
        <w:t xml:space="preserve">. </w:t>
      </w:r>
      <w:r w:rsidR="00EA31A4">
        <w:t xml:space="preserve">Möglich macht dies ein </w:t>
      </w:r>
      <w:r w:rsidR="00D96F01">
        <w:t xml:space="preserve">eindrucksvolles </w:t>
      </w:r>
      <w:r w:rsidR="00EA31A4">
        <w:t>Zusammenspiel von Multimedia-Content, gastronomischer Spitzenleistung und einer patentierten Neuentwicklung, dem Floating Chair von M</w:t>
      </w:r>
      <w:r w:rsidR="006532CB">
        <w:t>ACK</w:t>
      </w:r>
      <w:r w:rsidR="00EA31A4">
        <w:t xml:space="preserve"> Rides.</w:t>
      </w:r>
      <w:r w:rsidR="00392A2D">
        <w:t xml:space="preserve"> </w:t>
      </w:r>
      <w:r w:rsidR="00DF3064">
        <w:t>Initiatoren</w:t>
      </w:r>
      <w:r w:rsidR="00CD0B8C">
        <w:t xml:space="preserve"> des einzi</w:t>
      </w:r>
      <w:r w:rsidR="00DF3064">
        <w:t xml:space="preserve">gartigen Gourmetvergnügens sind der </w:t>
      </w:r>
      <w:r w:rsidR="00CD0B8C">
        <w:t>geschäftsführende Gesellschafter</w:t>
      </w:r>
      <w:r w:rsidR="00DF3064">
        <w:t xml:space="preserve"> des Europa-Park</w:t>
      </w:r>
      <w:r w:rsidR="00CD0B8C">
        <w:t xml:space="preserve"> Thomas Mack und de</w:t>
      </w:r>
      <w:r w:rsidR="00DF3064">
        <w:t>r</w:t>
      </w:r>
      <w:r w:rsidR="00CD0B8C">
        <w:t xml:space="preserve"> Gastronomieexperte</w:t>
      </w:r>
      <w:r w:rsidR="00DF3064">
        <w:t xml:space="preserve"> </w:t>
      </w:r>
      <w:r w:rsidR="00CD0B8C">
        <w:t>Oliver Altherr</w:t>
      </w:r>
      <w:r w:rsidR="005B4091">
        <w:t>,</w:t>
      </w:r>
      <w:r w:rsidR="00BC4054">
        <w:t xml:space="preserve"> </w:t>
      </w:r>
      <w:r w:rsidR="00BC4054" w:rsidRPr="00BC4054">
        <w:t>CEO</w:t>
      </w:r>
      <w:r w:rsidR="00BC4054">
        <w:t xml:space="preserve"> von Marché International</w:t>
      </w:r>
      <w:r w:rsidR="00CD0B8C">
        <w:t xml:space="preserve">. </w:t>
      </w:r>
      <w:r w:rsidR="00392A2D">
        <w:t xml:space="preserve">Die Vision und das Ziel sind, die Gastronomie neu zu erfinden und die Gäste emotional zu berühren. </w:t>
      </w:r>
      <w:r w:rsidR="006532CB">
        <w:t xml:space="preserve">Nach der Eröffnung </w:t>
      </w:r>
      <w:r w:rsidR="007C4305">
        <w:t>von</w:t>
      </w:r>
      <w:r w:rsidR="006532CB">
        <w:t xml:space="preserve"> </w:t>
      </w:r>
      <w:r w:rsidR="00D00B94">
        <w:t xml:space="preserve">Eatrenalin in Rust wird </w:t>
      </w:r>
      <w:r w:rsidR="007E4819">
        <w:t xml:space="preserve">in den nächsten Jahren </w:t>
      </w:r>
      <w:r w:rsidR="00D00B94">
        <w:t>die internationale Expansion angestrebt.</w:t>
      </w:r>
    </w:p>
    <w:p w14:paraId="433DA623" w14:textId="77777777" w:rsidR="00A415F6" w:rsidRPr="002C5A26" w:rsidRDefault="00A415F6">
      <w:pPr>
        <w:pStyle w:val="Textkrper"/>
        <w:spacing w:before="4"/>
        <w:rPr>
          <w:b/>
        </w:rPr>
      </w:pPr>
    </w:p>
    <w:p w14:paraId="2F1B54DF" w14:textId="77777777" w:rsidR="00A415F6" w:rsidRDefault="005B4091">
      <w:pPr>
        <w:pStyle w:val="berschrift1"/>
      </w:pPr>
      <w:r>
        <w:t xml:space="preserve">Die </w:t>
      </w:r>
      <w:proofErr w:type="spellStart"/>
      <w:r>
        <w:t>Eatrenalin</w:t>
      </w:r>
      <w:proofErr w:type="spellEnd"/>
      <w:r>
        <w:t xml:space="preserve"> </w:t>
      </w:r>
      <w:r w:rsidR="0025521B">
        <w:t>Experience</w:t>
      </w:r>
    </w:p>
    <w:p w14:paraId="4693C5C7" w14:textId="158C26ED" w:rsidR="005B4091" w:rsidRDefault="00C27811" w:rsidP="005B4091">
      <w:pPr>
        <w:pStyle w:val="Textkrper"/>
        <w:spacing w:before="51" w:line="292" w:lineRule="auto"/>
        <w:ind w:left="116" w:right="153"/>
        <w:jc w:val="both"/>
      </w:pPr>
      <w:r>
        <w:t>Eatrenalin ist eine</w:t>
      </w:r>
      <w:r w:rsidR="00762D4C">
        <w:t xml:space="preserve"> Sinnesreise, bei der die Stärken des badischen Familienunternehmens Mack in </w:t>
      </w:r>
      <w:r w:rsidR="00FB50DE">
        <w:t>unvergleichbarer Form</w:t>
      </w:r>
      <w:r w:rsidR="00762D4C">
        <w:t xml:space="preserve"> </w:t>
      </w:r>
      <w:r w:rsidR="00FB50DE">
        <w:t>verschmelzen</w:t>
      </w:r>
      <w:r w:rsidR="00762D4C">
        <w:t>. «Ein innovative</w:t>
      </w:r>
      <w:r w:rsidR="006532CB">
        <w:t>r</w:t>
      </w:r>
      <w:r w:rsidR="00762D4C">
        <w:t xml:space="preserve"> </w:t>
      </w:r>
      <w:r w:rsidR="006532CB">
        <w:t>Floating Chair</w:t>
      </w:r>
      <w:r w:rsidR="00762D4C">
        <w:t xml:space="preserve"> von M</w:t>
      </w:r>
      <w:r w:rsidR="006532CB">
        <w:t>ACK</w:t>
      </w:r>
      <w:r w:rsidR="00762D4C">
        <w:t xml:space="preserve"> Rides, virtuelle Medien von M</w:t>
      </w:r>
      <w:r w:rsidR="006532CB">
        <w:t>ACK</w:t>
      </w:r>
      <w:r w:rsidR="00762D4C">
        <w:t xml:space="preserve"> </w:t>
      </w:r>
      <w:proofErr w:type="spellStart"/>
      <w:r w:rsidR="006532CB">
        <w:t>a</w:t>
      </w:r>
      <w:r w:rsidR="00762D4C">
        <w:t>nimation</w:t>
      </w:r>
      <w:proofErr w:type="spellEnd"/>
      <w:r w:rsidR="00762D4C">
        <w:t xml:space="preserve"> und </w:t>
      </w:r>
      <w:proofErr w:type="spellStart"/>
      <w:r w:rsidR="00762D4C">
        <w:t>MackNeXT</w:t>
      </w:r>
      <w:proofErr w:type="spellEnd"/>
      <w:r w:rsidR="00762D4C">
        <w:t xml:space="preserve"> sowie die gastronomische Kompetenz r</w:t>
      </w:r>
      <w:r w:rsidR="00762D4C" w:rsidRPr="00BE719B">
        <w:t xml:space="preserve">und um </w:t>
      </w:r>
      <w:r w:rsidR="00762D4C">
        <w:t>ein</w:t>
      </w:r>
      <w:r w:rsidR="00762D4C" w:rsidRPr="00BE719B">
        <w:t xml:space="preserve"> Küchenteam aus internationalen Spitzenköchen.</w:t>
      </w:r>
      <w:r w:rsidR="00762D4C">
        <w:t xml:space="preserve"> Das gibt es in dieser </w:t>
      </w:r>
      <w:r w:rsidR="00FB50DE">
        <w:t xml:space="preserve">Art </w:t>
      </w:r>
      <w:r w:rsidR="00762D4C">
        <w:t xml:space="preserve">weltweit nirgendwo», freut sich Thomas Mack. </w:t>
      </w:r>
      <w:r w:rsidR="00A46989" w:rsidRPr="00A46989">
        <w:t xml:space="preserve">Das Berliner Produktionsstudio T-Rex Classics hat </w:t>
      </w:r>
      <w:r w:rsidR="00A46989">
        <w:t xml:space="preserve">zudem </w:t>
      </w:r>
      <w:r w:rsidR="00A46989" w:rsidRPr="00A46989">
        <w:t xml:space="preserve">eine eigene Musik für Eatrenalin entwickelt, die die Choreografie der kulinarischen Erlebnisreise auch hörbar untermalt. </w:t>
      </w:r>
      <w:r w:rsidR="00D936D0">
        <w:t xml:space="preserve">Das Restaurant mit einer Gesamtfläche von 1.600 m² liegt </w:t>
      </w:r>
      <w:r w:rsidR="007E4819">
        <w:t>nebe</w:t>
      </w:r>
      <w:r w:rsidR="00174BC4">
        <w:t>n</w:t>
      </w:r>
      <w:r w:rsidR="007E4819" w:rsidRPr="00BF2434">
        <w:t xml:space="preserve"> </w:t>
      </w:r>
      <w:r w:rsidR="00D936D0" w:rsidRPr="00BF2434">
        <w:t xml:space="preserve">dem </w:t>
      </w:r>
      <w:r w:rsidR="00D936D0">
        <w:t xml:space="preserve">4-Sterne Superior </w:t>
      </w:r>
      <w:r w:rsidR="00526B35">
        <w:t xml:space="preserve">Hotel </w:t>
      </w:r>
      <w:proofErr w:type="spellStart"/>
      <w:r w:rsidR="00D936D0" w:rsidRPr="00BF2434">
        <w:t>Krønasår</w:t>
      </w:r>
      <w:proofErr w:type="spellEnd"/>
      <w:r w:rsidR="00174BC4">
        <w:t xml:space="preserve">. </w:t>
      </w:r>
      <w:r w:rsidR="00D936D0" w:rsidRPr="008252CA">
        <w:t xml:space="preserve">Bei </w:t>
      </w:r>
      <w:r w:rsidR="00D936D0">
        <w:t xml:space="preserve">der </w:t>
      </w:r>
      <w:r w:rsidR="00113B95">
        <w:t>rund zweistündigen</w:t>
      </w:r>
      <w:r w:rsidR="00D936D0" w:rsidRPr="008252CA">
        <w:t xml:space="preserve"> </w:t>
      </w:r>
      <w:r w:rsidRPr="00C27811">
        <w:t>Experience</w:t>
      </w:r>
      <w:r w:rsidR="00D936D0" w:rsidRPr="00C27811">
        <w:t xml:space="preserve"> </w:t>
      </w:r>
      <w:r w:rsidR="00D936D0">
        <w:t xml:space="preserve">erleben </w:t>
      </w:r>
      <w:r w:rsidR="00D96F01">
        <w:t>die Gäste</w:t>
      </w:r>
      <w:r w:rsidR="00D936D0" w:rsidRPr="008252CA">
        <w:t xml:space="preserve"> mit innovativer Technik ve</w:t>
      </w:r>
      <w:r w:rsidR="00D936D0">
        <w:t xml:space="preserve">rschiedene </w:t>
      </w:r>
      <w:r w:rsidR="00D936D0" w:rsidRPr="008252CA">
        <w:t xml:space="preserve">aufregende Genusswelten. </w:t>
      </w:r>
      <w:r w:rsidR="00FB50DE">
        <w:t>„</w:t>
      </w:r>
      <w:r w:rsidR="008252CA" w:rsidRPr="008252CA">
        <w:t xml:space="preserve">Eatrenalin kombiniert ein </w:t>
      </w:r>
      <w:r w:rsidR="00FB1514">
        <w:t xml:space="preserve">außergewöhnliches </w:t>
      </w:r>
      <w:r w:rsidR="008252CA" w:rsidRPr="008252CA">
        <w:t>Menü</w:t>
      </w:r>
      <w:r w:rsidR="00FF4940">
        <w:t xml:space="preserve"> zusammen </w:t>
      </w:r>
      <w:r w:rsidR="008252CA" w:rsidRPr="008252CA">
        <w:t>mit</w:t>
      </w:r>
      <w:r w:rsidR="00452BD4">
        <w:t xml:space="preserve"> </w:t>
      </w:r>
      <w:r w:rsidR="008252CA" w:rsidRPr="008252CA">
        <w:t>visuellen Eindrücken</w:t>
      </w:r>
      <w:r w:rsidR="005672AC">
        <w:t>, Bewe</w:t>
      </w:r>
      <w:r w:rsidR="009D6DF7">
        <w:t>gung</w:t>
      </w:r>
      <w:r w:rsidR="008252CA" w:rsidRPr="008252CA">
        <w:t xml:space="preserve"> und Düften</w:t>
      </w:r>
      <w:r w:rsidR="00B955F7">
        <w:t xml:space="preserve">, bringt die Gäste an spektakuläre Orte </w:t>
      </w:r>
      <w:r w:rsidR="00FF4940">
        <w:t xml:space="preserve">und schafft </w:t>
      </w:r>
      <w:r w:rsidR="00AC1E9D">
        <w:t xml:space="preserve">so </w:t>
      </w:r>
      <w:r w:rsidR="00FF4940">
        <w:t>eine neue Restaurant-Dimension</w:t>
      </w:r>
      <w:r w:rsidR="00A92F31">
        <w:t>“</w:t>
      </w:r>
      <w:r w:rsidR="00302F9D">
        <w:t>,</w:t>
      </w:r>
      <w:r w:rsidR="008252CA" w:rsidRPr="008252CA">
        <w:t xml:space="preserve"> </w:t>
      </w:r>
      <w:r w:rsidR="005B4091">
        <w:t>ergänzt Joint-Venture Partner Oliver Altherr</w:t>
      </w:r>
      <w:r w:rsidR="005B4091" w:rsidRPr="008252CA">
        <w:t>.</w:t>
      </w:r>
    </w:p>
    <w:p w14:paraId="2E174A2C" w14:textId="1D18378E" w:rsidR="00A415F6" w:rsidRDefault="00A415F6" w:rsidP="00762D4C">
      <w:pPr>
        <w:pStyle w:val="Textkrper"/>
        <w:spacing w:before="51" w:line="292" w:lineRule="auto"/>
        <w:ind w:left="116" w:right="153"/>
        <w:jc w:val="both"/>
      </w:pPr>
    </w:p>
    <w:p w14:paraId="686F9F8B" w14:textId="77777777" w:rsidR="0025521B" w:rsidRDefault="005B4091" w:rsidP="00762D4C">
      <w:pPr>
        <w:pStyle w:val="berschrift1"/>
      </w:pPr>
      <w:r>
        <w:t xml:space="preserve">Sinnliche </w:t>
      </w:r>
      <w:r w:rsidR="00762D4C">
        <w:t>Genusswelten</w:t>
      </w:r>
    </w:p>
    <w:p w14:paraId="1D48808C" w14:textId="31F2B854" w:rsidR="008252CA" w:rsidRPr="0058005B" w:rsidRDefault="00BC4054" w:rsidP="0058005B">
      <w:pPr>
        <w:pStyle w:val="berschrift1"/>
        <w:spacing w:line="288" w:lineRule="auto"/>
        <w:ind w:left="113"/>
        <w:jc w:val="both"/>
        <w:rPr>
          <w:b w:val="0"/>
          <w:bCs w:val="0"/>
        </w:rPr>
      </w:pPr>
      <w:r w:rsidRPr="00BC4054">
        <w:rPr>
          <w:b w:val="0"/>
          <w:bCs w:val="0"/>
        </w:rPr>
        <w:t xml:space="preserve">Sehen, hören, riechen, schmecken, fühlen – </w:t>
      </w:r>
      <w:r w:rsidR="002F41BF">
        <w:rPr>
          <w:b w:val="0"/>
          <w:bCs w:val="0"/>
        </w:rPr>
        <w:t xml:space="preserve">in den </w:t>
      </w:r>
      <w:r w:rsidR="00311B65">
        <w:rPr>
          <w:b w:val="0"/>
          <w:bCs w:val="0"/>
        </w:rPr>
        <w:t xml:space="preserve">verschiedenen </w:t>
      </w:r>
      <w:r w:rsidR="002F41BF">
        <w:rPr>
          <w:b w:val="0"/>
          <w:bCs w:val="0"/>
        </w:rPr>
        <w:t xml:space="preserve">Genusswelten werden </w:t>
      </w:r>
      <w:r w:rsidRPr="00BC4054">
        <w:rPr>
          <w:b w:val="0"/>
          <w:bCs w:val="0"/>
        </w:rPr>
        <w:t>während de</w:t>
      </w:r>
      <w:r w:rsidR="00D936D0">
        <w:rPr>
          <w:b w:val="0"/>
          <w:bCs w:val="0"/>
        </w:rPr>
        <w:t>s</w:t>
      </w:r>
      <w:r w:rsidR="00DA32CE">
        <w:rPr>
          <w:b w:val="0"/>
          <w:bCs w:val="0"/>
        </w:rPr>
        <w:t xml:space="preserve"> </w:t>
      </w:r>
      <w:r w:rsidRPr="00BC4054">
        <w:rPr>
          <w:b w:val="0"/>
          <w:bCs w:val="0"/>
        </w:rPr>
        <w:t>Acht-Gäng</w:t>
      </w:r>
      <w:r w:rsidR="0058005B">
        <w:rPr>
          <w:b w:val="0"/>
          <w:bCs w:val="0"/>
        </w:rPr>
        <w:t>e-Menüs alle Sinne ang</w:t>
      </w:r>
      <w:r w:rsidR="0058005B" w:rsidRPr="0058005B">
        <w:rPr>
          <w:b w:val="0"/>
          <w:bCs w:val="0"/>
        </w:rPr>
        <w:t>esprochen:</w:t>
      </w:r>
      <w:r w:rsidR="0058005B">
        <w:rPr>
          <w:b w:val="0"/>
          <w:bCs w:val="0"/>
        </w:rPr>
        <w:t xml:space="preserve"> </w:t>
      </w:r>
      <w:r w:rsidR="00093E04" w:rsidRPr="0058005B">
        <w:rPr>
          <w:b w:val="0"/>
        </w:rPr>
        <w:t xml:space="preserve">Los geht </w:t>
      </w:r>
      <w:r w:rsidR="00FD1B92" w:rsidRPr="0058005B">
        <w:rPr>
          <w:b w:val="0"/>
        </w:rPr>
        <w:t>es</w:t>
      </w:r>
      <w:r w:rsidR="00093E04" w:rsidRPr="0058005B">
        <w:rPr>
          <w:b w:val="0"/>
        </w:rPr>
        <w:t xml:space="preserve"> mit einem aufregenden Aperitif, der auf </w:t>
      </w:r>
      <w:r w:rsidR="00093E04" w:rsidRPr="00C27811">
        <w:rPr>
          <w:b w:val="0"/>
        </w:rPr>
        <w:t>das Erlebnis von</w:t>
      </w:r>
      <w:r w:rsidR="00093E04" w:rsidRPr="0058005B">
        <w:rPr>
          <w:b w:val="0"/>
        </w:rPr>
        <w:t xml:space="preserve"> Eatrenalin einstimmt. Die Reise durch Raum und Zeit beginnt in der</w:t>
      </w:r>
      <w:r w:rsidR="00093E04" w:rsidRPr="0058005B">
        <w:t xml:space="preserve"> Lounge</w:t>
      </w:r>
      <w:r w:rsidR="00093E04" w:rsidRPr="0058005B">
        <w:rPr>
          <w:b w:val="0"/>
        </w:rPr>
        <w:t xml:space="preserve"> mit einem Glas Champagner </w:t>
      </w:r>
      <w:r w:rsidR="005B4091">
        <w:rPr>
          <w:b w:val="0"/>
        </w:rPr>
        <w:t xml:space="preserve">und </w:t>
      </w:r>
      <w:r w:rsidR="003C2A8B">
        <w:rPr>
          <w:b w:val="0"/>
        </w:rPr>
        <w:t>kleinen Köstlichkeiten</w:t>
      </w:r>
      <w:r w:rsidR="005B4091">
        <w:rPr>
          <w:b w:val="0"/>
        </w:rPr>
        <w:t xml:space="preserve"> </w:t>
      </w:r>
      <w:r w:rsidR="00093E04" w:rsidRPr="0058005B">
        <w:rPr>
          <w:b w:val="0"/>
        </w:rPr>
        <w:t xml:space="preserve">zur Begrüßung. Ein erfrischendes Ritual </w:t>
      </w:r>
      <w:r w:rsidR="00FD1B92" w:rsidRPr="0058005B">
        <w:rPr>
          <w:b w:val="0"/>
        </w:rPr>
        <w:t xml:space="preserve">reinigt im </w:t>
      </w:r>
      <w:proofErr w:type="spellStart"/>
      <w:r w:rsidR="002F41BF" w:rsidRPr="0058005B">
        <w:t>Waterfall</w:t>
      </w:r>
      <w:proofErr w:type="spellEnd"/>
      <w:r w:rsidR="00FD1B92" w:rsidRPr="0058005B">
        <w:rPr>
          <w:b w:val="0"/>
        </w:rPr>
        <w:t xml:space="preserve"> die Sinne und die Gäste streifen den</w:t>
      </w:r>
      <w:r w:rsidR="00093E04" w:rsidRPr="0058005B">
        <w:rPr>
          <w:b w:val="0"/>
        </w:rPr>
        <w:t xml:space="preserve"> Alltag regelrecht ab. </w:t>
      </w:r>
      <w:r w:rsidR="002F41BF" w:rsidRPr="0058005B">
        <w:t>Discovery</w:t>
      </w:r>
      <w:r w:rsidR="00FD1B92" w:rsidRPr="0058005B">
        <w:rPr>
          <w:b w:val="0"/>
        </w:rPr>
        <w:t xml:space="preserve"> - </w:t>
      </w:r>
      <w:r w:rsidR="00C80FBC" w:rsidRPr="0058005B">
        <w:rPr>
          <w:b w:val="0"/>
        </w:rPr>
        <w:t>alle</w:t>
      </w:r>
      <w:r w:rsidR="00FD1B92" w:rsidRPr="0058005B">
        <w:rPr>
          <w:b w:val="0"/>
        </w:rPr>
        <w:t xml:space="preserve"> nehmen in den Floating Chairs Platz, die Sinnesreise beginnt. </w:t>
      </w:r>
      <w:r w:rsidR="005B4091">
        <w:rPr>
          <w:b w:val="0"/>
        </w:rPr>
        <w:t>Danach</w:t>
      </w:r>
      <w:r w:rsidR="008252CA" w:rsidRPr="0058005B">
        <w:rPr>
          <w:b w:val="0"/>
        </w:rPr>
        <w:t xml:space="preserve"> </w:t>
      </w:r>
      <w:r w:rsidR="002F41BF" w:rsidRPr="0058005B">
        <w:rPr>
          <w:b w:val="0"/>
        </w:rPr>
        <w:t>„</w:t>
      </w:r>
      <w:r w:rsidR="008252CA" w:rsidRPr="0058005B">
        <w:rPr>
          <w:b w:val="0"/>
        </w:rPr>
        <w:t>schweb</w:t>
      </w:r>
      <w:r w:rsidR="00C80FBC" w:rsidRPr="0058005B">
        <w:rPr>
          <w:b w:val="0"/>
        </w:rPr>
        <w:t>t</w:t>
      </w:r>
      <w:r w:rsidR="002F41BF" w:rsidRPr="0058005B">
        <w:rPr>
          <w:b w:val="0"/>
        </w:rPr>
        <w:t>“</w:t>
      </w:r>
      <w:r w:rsidR="008252CA" w:rsidRPr="0058005B">
        <w:rPr>
          <w:b w:val="0"/>
        </w:rPr>
        <w:t xml:space="preserve"> </w:t>
      </w:r>
      <w:r w:rsidR="00C80FBC" w:rsidRPr="0058005B">
        <w:rPr>
          <w:b w:val="0"/>
        </w:rPr>
        <w:t>man</w:t>
      </w:r>
      <w:r w:rsidR="008252CA" w:rsidRPr="0058005B">
        <w:rPr>
          <w:b w:val="0"/>
        </w:rPr>
        <w:t xml:space="preserve"> in den Raum </w:t>
      </w:r>
      <w:r w:rsidR="002F41BF" w:rsidRPr="0058005B">
        <w:t>Ocean</w:t>
      </w:r>
      <w:r w:rsidR="008252CA" w:rsidRPr="0058005B">
        <w:rPr>
          <w:b w:val="0"/>
        </w:rPr>
        <w:t xml:space="preserve"> – und damit in die Tiefen des Meeres. </w:t>
      </w:r>
      <w:r w:rsidR="00425AC5" w:rsidRPr="0058005B">
        <w:rPr>
          <w:b w:val="0"/>
        </w:rPr>
        <w:t xml:space="preserve">Anschließend </w:t>
      </w:r>
      <w:r w:rsidR="008252CA" w:rsidRPr="0058005B">
        <w:rPr>
          <w:b w:val="0"/>
        </w:rPr>
        <w:t xml:space="preserve">erfolgt in </w:t>
      </w:r>
      <w:r w:rsidR="002F41BF" w:rsidRPr="0058005B">
        <w:t>Taste</w:t>
      </w:r>
      <w:r w:rsidR="008252CA" w:rsidRPr="0058005B">
        <w:rPr>
          <w:b w:val="0"/>
        </w:rPr>
        <w:t xml:space="preserve"> eine Geschmacksexplosion. Die Gäste probieren die Geschmacksrichtungen: süß, sauer</w:t>
      </w:r>
      <w:r w:rsidR="00D56372">
        <w:rPr>
          <w:b w:val="0"/>
        </w:rPr>
        <w:t xml:space="preserve">, </w:t>
      </w:r>
      <w:r w:rsidR="008252CA" w:rsidRPr="0058005B">
        <w:rPr>
          <w:b w:val="0"/>
        </w:rPr>
        <w:t>bitter</w:t>
      </w:r>
      <w:r w:rsidR="005A1DE9">
        <w:rPr>
          <w:b w:val="0"/>
        </w:rPr>
        <w:t xml:space="preserve"> und salzig</w:t>
      </w:r>
      <w:r w:rsidR="008252CA" w:rsidRPr="0058005B">
        <w:rPr>
          <w:b w:val="0"/>
        </w:rPr>
        <w:t xml:space="preserve">. Der Raum verändert sich und passt sich den verschiedenen Aromen an. Aber auch die fünfte Dimension </w:t>
      </w:r>
      <w:r w:rsidR="00FD1B92" w:rsidRPr="0058005B">
        <w:rPr>
          <w:b w:val="0"/>
        </w:rPr>
        <w:t>des</w:t>
      </w:r>
      <w:r w:rsidR="008252CA" w:rsidRPr="0058005B">
        <w:rPr>
          <w:b w:val="0"/>
        </w:rPr>
        <w:t xml:space="preserve"> Geschmack</w:t>
      </w:r>
      <w:r w:rsidR="00FD1B92" w:rsidRPr="0058005B">
        <w:rPr>
          <w:b w:val="0"/>
        </w:rPr>
        <w:t>s</w:t>
      </w:r>
      <w:r w:rsidR="008252CA" w:rsidRPr="0058005B">
        <w:rPr>
          <w:b w:val="0"/>
        </w:rPr>
        <w:t xml:space="preserve"> wird nicht unterschlagen: </w:t>
      </w:r>
      <w:r w:rsidR="002F41BF" w:rsidRPr="00F4026C">
        <w:t>Umami</w:t>
      </w:r>
      <w:r w:rsidR="002F41BF" w:rsidRPr="0058005B">
        <w:rPr>
          <w:b w:val="0"/>
        </w:rPr>
        <w:t>.</w:t>
      </w:r>
      <w:r w:rsidR="008252CA" w:rsidRPr="0058005B">
        <w:rPr>
          <w:b w:val="0"/>
        </w:rPr>
        <w:t xml:space="preserve"> Ihr ist ein eigener Raum gewidmet. </w:t>
      </w:r>
      <w:r w:rsidR="005E02EE" w:rsidRPr="0058005B">
        <w:rPr>
          <w:b w:val="0"/>
        </w:rPr>
        <w:t xml:space="preserve">Anschließend heben die Besucher </w:t>
      </w:r>
      <w:r w:rsidR="0019204D" w:rsidRPr="0058005B">
        <w:rPr>
          <w:b w:val="0"/>
        </w:rPr>
        <w:t xml:space="preserve">im </w:t>
      </w:r>
      <w:proofErr w:type="spellStart"/>
      <w:r w:rsidR="002F41BF" w:rsidRPr="0058005B">
        <w:t>Spaceship</w:t>
      </w:r>
      <w:proofErr w:type="spellEnd"/>
      <w:r w:rsidR="005E02EE" w:rsidRPr="0058005B">
        <w:rPr>
          <w:b w:val="0"/>
        </w:rPr>
        <w:t xml:space="preserve"> regelrecht ab. Nach </w:t>
      </w:r>
      <w:r w:rsidR="003C2A8B">
        <w:rPr>
          <w:b w:val="0"/>
        </w:rPr>
        <w:t>dem</w:t>
      </w:r>
      <w:r w:rsidR="003C2A8B" w:rsidRPr="0058005B">
        <w:rPr>
          <w:b w:val="0"/>
        </w:rPr>
        <w:t xml:space="preserve"> </w:t>
      </w:r>
      <w:r w:rsidR="005E02EE" w:rsidRPr="0058005B">
        <w:rPr>
          <w:b w:val="0"/>
        </w:rPr>
        <w:t xml:space="preserve">Raketenstart </w:t>
      </w:r>
      <w:r w:rsidR="002F41BF" w:rsidRPr="0058005B">
        <w:rPr>
          <w:b w:val="0"/>
        </w:rPr>
        <w:t xml:space="preserve">gleitet man </w:t>
      </w:r>
      <w:r w:rsidR="00FD1B92" w:rsidRPr="0058005B">
        <w:rPr>
          <w:b w:val="0"/>
        </w:rPr>
        <w:t>durch den Weltraum</w:t>
      </w:r>
      <w:r w:rsidR="005E02EE" w:rsidRPr="0058005B">
        <w:rPr>
          <w:b w:val="0"/>
        </w:rPr>
        <w:t xml:space="preserve">. </w:t>
      </w:r>
      <w:r w:rsidR="0019204D" w:rsidRPr="0058005B">
        <w:rPr>
          <w:b w:val="0"/>
        </w:rPr>
        <w:t xml:space="preserve">Die Unendlichkeit des Alls und die Schwerelosigkeit nach Ankunft auf dem Mond erleben die Reisenden im </w:t>
      </w:r>
      <w:r w:rsidR="002F41BF" w:rsidRPr="0058005B">
        <w:t>Universe</w:t>
      </w:r>
      <w:r w:rsidR="0019204D" w:rsidRPr="0058005B">
        <w:rPr>
          <w:b w:val="0"/>
        </w:rPr>
        <w:t xml:space="preserve">. Hier wird </w:t>
      </w:r>
      <w:r w:rsidR="00A17E58">
        <w:rPr>
          <w:b w:val="0"/>
        </w:rPr>
        <w:t>ein zweiter</w:t>
      </w:r>
      <w:r w:rsidR="00D164E8">
        <w:rPr>
          <w:b w:val="0"/>
        </w:rPr>
        <w:t xml:space="preserve"> Hauptgang serviert. </w:t>
      </w:r>
      <w:r w:rsidR="005E02EE" w:rsidRPr="0058005B">
        <w:rPr>
          <w:b w:val="0"/>
        </w:rPr>
        <w:t>Wie d</w:t>
      </w:r>
      <w:r w:rsidR="00425AC5" w:rsidRPr="0058005B">
        <w:rPr>
          <w:b w:val="0"/>
        </w:rPr>
        <w:t xml:space="preserve">ort wohl das Dessert schmeckt? </w:t>
      </w:r>
      <w:r w:rsidR="005E02EE" w:rsidRPr="0058005B">
        <w:rPr>
          <w:b w:val="0"/>
        </w:rPr>
        <w:t>Sehr fantasievoll</w:t>
      </w:r>
      <w:r w:rsidR="00425AC5" w:rsidRPr="0058005B">
        <w:rPr>
          <w:b w:val="0"/>
        </w:rPr>
        <w:t xml:space="preserve">! </w:t>
      </w:r>
      <w:r w:rsidR="005B4091">
        <w:rPr>
          <w:b w:val="0"/>
        </w:rPr>
        <w:t>Das</w:t>
      </w:r>
      <w:r w:rsidR="00425AC5" w:rsidRPr="0058005B">
        <w:rPr>
          <w:b w:val="0"/>
        </w:rPr>
        <w:t xml:space="preserve"> </w:t>
      </w:r>
      <w:r w:rsidR="00C80FBC" w:rsidRPr="0058005B">
        <w:rPr>
          <w:b w:val="0"/>
        </w:rPr>
        <w:t>Genusse</w:t>
      </w:r>
      <w:r w:rsidR="00425AC5" w:rsidRPr="0058005B">
        <w:rPr>
          <w:b w:val="0"/>
        </w:rPr>
        <w:t>rleb</w:t>
      </w:r>
      <w:r w:rsidR="00C80FBC" w:rsidRPr="0058005B">
        <w:rPr>
          <w:b w:val="0"/>
        </w:rPr>
        <w:t>nis</w:t>
      </w:r>
      <w:r w:rsidR="00425AC5" w:rsidRPr="0058005B">
        <w:rPr>
          <w:b w:val="0"/>
        </w:rPr>
        <w:t xml:space="preserve"> </w:t>
      </w:r>
      <w:r w:rsidR="005B4091">
        <w:rPr>
          <w:b w:val="0"/>
        </w:rPr>
        <w:t xml:space="preserve">wird </w:t>
      </w:r>
      <w:r w:rsidR="00425AC5" w:rsidRPr="0058005B">
        <w:rPr>
          <w:b w:val="0"/>
        </w:rPr>
        <w:t xml:space="preserve">im Raum </w:t>
      </w:r>
      <w:proofErr w:type="spellStart"/>
      <w:r w:rsidR="002F41BF" w:rsidRPr="0058005B">
        <w:t>Incarnation</w:t>
      </w:r>
      <w:proofErr w:type="spellEnd"/>
      <w:r w:rsidR="00FD1B92" w:rsidRPr="0058005B">
        <w:rPr>
          <w:b w:val="0"/>
        </w:rPr>
        <w:t xml:space="preserve"> </w:t>
      </w:r>
      <w:r w:rsidR="005E02EE" w:rsidRPr="0058005B">
        <w:rPr>
          <w:b w:val="0"/>
        </w:rPr>
        <w:t>zur Vollendung</w:t>
      </w:r>
      <w:r w:rsidR="005B4091">
        <w:rPr>
          <w:b w:val="0"/>
        </w:rPr>
        <w:t xml:space="preserve"> gebracht</w:t>
      </w:r>
      <w:r w:rsidR="00425AC5" w:rsidRPr="0058005B">
        <w:rPr>
          <w:b w:val="0"/>
        </w:rPr>
        <w:t>.</w:t>
      </w:r>
      <w:r w:rsidR="005E02EE" w:rsidRPr="0058005B">
        <w:rPr>
          <w:b w:val="0"/>
        </w:rPr>
        <w:t xml:space="preserve"> Nach rund zwei Stunden geht es per Fahrstuhl zurück </w:t>
      </w:r>
      <w:r w:rsidR="0019204D" w:rsidRPr="0058005B">
        <w:rPr>
          <w:b w:val="0"/>
        </w:rPr>
        <w:t xml:space="preserve">in die Wirklichkeit und </w:t>
      </w:r>
      <w:r w:rsidR="00425AC5" w:rsidRPr="0058005B">
        <w:rPr>
          <w:b w:val="0"/>
        </w:rPr>
        <w:t xml:space="preserve">man </w:t>
      </w:r>
      <w:r w:rsidR="0019204D" w:rsidRPr="0058005B">
        <w:rPr>
          <w:b w:val="0"/>
        </w:rPr>
        <w:t>gelang</w:t>
      </w:r>
      <w:r w:rsidR="002F41BF" w:rsidRPr="0058005B">
        <w:rPr>
          <w:b w:val="0"/>
        </w:rPr>
        <w:t xml:space="preserve">t </w:t>
      </w:r>
      <w:r w:rsidR="0019204D" w:rsidRPr="0058005B">
        <w:rPr>
          <w:b w:val="0"/>
        </w:rPr>
        <w:t>i</w:t>
      </w:r>
      <w:r w:rsidR="005E02EE" w:rsidRPr="0058005B">
        <w:rPr>
          <w:b w:val="0"/>
        </w:rPr>
        <w:t>n d</w:t>
      </w:r>
      <w:r w:rsidR="0019204D" w:rsidRPr="0058005B">
        <w:rPr>
          <w:b w:val="0"/>
        </w:rPr>
        <w:t>ie</w:t>
      </w:r>
      <w:r w:rsidR="005E02EE" w:rsidRPr="0058005B">
        <w:rPr>
          <w:b w:val="0"/>
        </w:rPr>
        <w:t xml:space="preserve"> Bar</w:t>
      </w:r>
      <w:r w:rsidR="0019204D" w:rsidRPr="0058005B">
        <w:rPr>
          <w:b w:val="0"/>
        </w:rPr>
        <w:t>. Dort</w:t>
      </w:r>
      <w:r w:rsidR="005E02EE" w:rsidRPr="0058005B">
        <w:rPr>
          <w:b w:val="0"/>
        </w:rPr>
        <w:t xml:space="preserve"> lassen die 200 Gäste, die Eatrenalin an einem Abend insgesamt </w:t>
      </w:r>
      <w:r w:rsidR="00C80FBC" w:rsidRPr="0058005B">
        <w:rPr>
          <w:b w:val="0"/>
        </w:rPr>
        <w:t>bereisen</w:t>
      </w:r>
      <w:r w:rsidR="005E02EE" w:rsidRPr="0058005B">
        <w:rPr>
          <w:b w:val="0"/>
        </w:rPr>
        <w:t xml:space="preserve"> können, ihren Ausflug durch Raum, Zeit, Fiktion und Geschmack ausklingen.</w:t>
      </w:r>
    </w:p>
    <w:p w14:paraId="017847AA" w14:textId="77777777" w:rsidR="005E02EE" w:rsidRPr="0058005B" w:rsidRDefault="005E02EE" w:rsidP="008252CA">
      <w:pPr>
        <w:pStyle w:val="berschrift1"/>
        <w:spacing w:line="276" w:lineRule="auto"/>
        <w:jc w:val="both"/>
        <w:rPr>
          <w:b w:val="0"/>
          <w:bCs w:val="0"/>
        </w:rPr>
      </w:pPr>
    </w:p>
    <w:p w14:paraId="7E61FF33" w14:textId="77777777" w:rsidR="0025521B" w:rsidRPr="0058005B" w:rsidRDefault="00762D4C" w:rsidP="00762D4C">
      <w:pPr>
        <w:pStyle w:val="berschrift1"/>
      </w:pPr>
      <w:r w:rsidRPr="0058005B">
        <w:t>Gastronomie</w:t>
      </w:r>
      <w:r w:rsidR="005B4091">
        <w:t xml:space="preserve"> auf höchstem Niveau</w:t>
      </w:r>
    </w:p>
    <w:p w14:paraId="10883B72" w14:textId="292F3AD2" w:rsidR="00C8439B" w:rsidRDefault="00A41778" w:rsidP="007719E0">
      <w:pPr>
        <w:pStyle w:val="berschrift1"/>
        <w:spacing w:line="288" w:lineRule="auto"/>
        <w:ind w:left="113"/>
        <w:jc w:val="both"/>
        <w:rPr>
          <w:b w:val="0"/>
          <w:bCs w:val="0"/>
        </w:rPr>
      </w:pPr>
      <w:r w:rsidRPr="005A1660">
        <w:rPr>
          <w:b w:val="0"/>
          <w:bCs w:val="0"/>
        </w:rPr>
        <w:t>Kulinarisch</w:t>
      </w:r>
      <w:r w:rsidRPr="00A41778">
        <w:rPr>
          <w:b w:val="0"/>
          <w:bCs w:val="0"/>
        </w:rPr>
        <w:t xml:space="preserve"> werden die Gäste mit einem </w:t>
      </w:r>
      <w:r w:rsidR="00762D4C">
        <w:rPr>
          <w:b w:val="0"/>
          <w:bCs w:val="0"/>
        </w:rPr>
        <w:t>Acht</w:t>
      </w:r>
      <w:r w:rsidRPr="00A41778">
        <w:rPr>
          <w:b w:val="0"/>
          <w:bCs w:val="0"/>
        </w:rPr>
        <w:t>-Gänge Menü verwöhnt</w:t>
      </w:r>
      <w:r w:rsidR="00692711">
        <w:rPr>
          <w:b w:val="0"/>
          <w:bCs w:val="0"/>
        </w:rPr>
        <w:t>.</w:t>
      </w:r>
      <w:r w:rsidRPr="00A41778">
        <w:rPr>
          <w:b w:val="0"/>
          <w:bCs w:val="0"/>
        </w:rPr>
        <w:t xml:space="preserve"> </w:t>
      </w:r>
      <w:r w:rsidR="00692711">
        <w:rPr>
          <w:b w:val="0"/>
          <w:bCs w:val="0"/>
        </w:rPr>
        <w:t>D</w:t>
      </w:r>
      <w:r w:rsidRPr="00A41778">
        <w:rPr>
          <w:b w:val="0"/>
          <w:bCs w:val="0"/>
        </w:rPr>
        <w:t xml:space="preserve">ie Küche </w:t>
      </w:r>
      <w:r w:rsidR="00C80FBC">
        <w:rPr>
          <w:b w:val="0"/>
          <w:bCs w:val="0"/>
        </w:rPr>
        <w:t>vereint</w:t>
      </w:r>
      <w:r w:rsidRPr="00A41778">
        <w:rPr>
          <w:b w:val="0"/>
          <w:bCs w:val="0"/>
        </w:rPr>
        <w:t xml:space="preserve"> moderne und internationale Einflüsse</w:t>
      </w:r>
      <w:r w:rsidR="00762D4C">
        <w:rPr>
          <w:b w:val="0"/>
          <w:bCs w:val="0"/>
        </w:rPr>
        <w:t xml:space="preserve">, </w:t>
      </w:r>
      <w:r w:rsidRPr="00A41778">
        <w:rPr>
          <w:b w:val="0"/>
          <w:bCs w:val="0"/>
        </w:rPr>
        <w:t>passend zum jeweiligen Ambiente der Szenerie</w:t>
      </w:r>
      <w:r w:rsidR="00762D4C">
        <w:rPr>
          <w:b w:val="0"/>
          <w:bCs w:val="0"/>
        </w:rPr>
        <w:t xml:space="preserve"> in den verschiedenen Genusswelten</w:t>
      </w:r>
      <w:r w:rsidRPr="00A41778">
        <w:rPr>
          <w:b w:val="0"/>
          <w:bCs w:val="0"/>
        </w:rPr>
        <w:t xml:space="preserve">. </w:t>
      </w:r>
      <w:r w:rsidR="00762D4C">
        <w:rPr>
          <w:b w:val="0"/>
          <w:bCs w:val="0"/>
        </w:rPr>
        <w:t>Eigens dafür</w:t>
      </w:r>
      <w:r w:rsidR="00762D4C" w:rsidRPr="00762D4C">
        <w:rPr>
          <w:b w:val="0"/>
          <w:bCs w:val="0"/>
        </w:rPr>
        <w:t xml:space="preserve"> wurde ein europäisch</w:t>
      </w:r>
      <w:r w:rsidR="00762D4C">
        <w:rPr>
          <w:b w:val="0"/>
          <w:bCs w:val="0"/>
        </w:rPr>
        <w:t xml:space="preserve">es Spitzenteam zusammengestellt – so zeichnet sich </w:t>
      </w:r>
      <w:proofErr w:type="spellStart"/>
      <w:r w:rsidRPr="00A41778">
        <w:rPr>
          <w:b w:val="0"/>
          <w:bCs w:val="0"/>
        </w:rPr>
        <w:t>Eatrenalin</w:t>
      </w:r>
      <w:proofErr w:type="spellEnd"/>
      <w:r w:rsidRPr="00A41778">
        <w:rPr>
          <w:b w:val="0"/>
          <w:bCs w:val="0"/>
        </w:rPr>
        <w:t xml:space="preserve"> Küchenchef Pablo </w:t>
      </w:r>
      <w:proofErr w:type="spellStart"/>
      <w:r w:rsidRPr="00A41778">
        <w:rPr>
          <w:b w:val="0"/>
          <w:bCs w:val="0"/>
        </w:rPr>
        <w:t>Montoro</w:t>
      </w:r>
      <w:proofErr w:type="spellEnd"/>
      <w:r w:rsidRPr="00A41778">
        <w:rPr>
          <w:b w:val="0"/>
          <w:bCs w:val="0"/>
        </w:rPr>
        <w:t xml:space="preserve"> aus Alicante </w:t>
      </w:r>
      <w:r w:rsidR="00762D4C">
        <w:rPr>
          <w:b w:val="0"/>
          <w:bCs w:val="0"/>
        </w:rPr>
        <w:t>verantwortlich für das Menü. Er hat als Sternegastronom bereits für das „E</w:t>
      </w:r>
      <w:r w:rsidR="00C80FBC">
        <w:rPr>
          <w:b w:val="0"/>
          <w:bCs w:val="0"/>
        </w:rPr>
        <w:t>l</w:t>
      </w:r>
      <w:r w:rsidR="00762D4C">
        <w:rPr>
          <w:b w:val="0"/>
          <w:bCs w:val="0"/>
        </w:rPr>
        <w:t xml:space="preserve"> Bul</w:t>
      </w:r>
      <w:r w:rsidR="005A1660">
        <w:rPr>
          <w:b w:val="0"/>
          <w:bCs w:val="0"/>
        </w:rPr>
        <w:t>li</w:t>
      </w:r>
      <w:r w:rsidR="00762D4C">
        <w:rPr>
          <w:b w:val="0"/>
          <w:bCs w:val="0"/>
        </w:rPr>
        <w:t>“ in Spanien gearbeitet</w:t>
      </w:r>
      <w:r w:rsidR="005A1660">
        <w:rPr>
          <w:b w:val="0"/>
          <w:bCs w:val="0"/>
        </w:rPr>
        <w:t>, das als außergewöhnlichstes Restaurant der Welt galt. „In Eatrenalin stehen nicht internationale Küchen oder exotische Orte im Vordergrund, sondern vielmehr das jeweilige Geschmackserlebnis,“</w:t>
      </w:r>
      <w:r w:rsidR="00FB50DE">
        <w:rPr>
          <w:b w:val="0"/>
          <w:bCs w:val="0"/>
        </w:rPr>
        <w:t xml:space="preserve"> so der Küchenchef. </w:t>
      </w:r>
      <w:r w:rsidR="00D96F01">
        <w:rPr>
          <w:b w:val="0"/>
          <w:bCs w:val="0"/>
        </w:rPr>
        <w:t xml:space="preserve">Verantwortung übernehmen auch der niederländische </w:t>
      </w:r>
      <w:r w:rsidRPr="00A41778">
        <w:rPr>
          <w:b w:val="0"/>
          <w:bCs w:val="0"/>
        </w:rPr>
        <w:t>So</w:t>
      </w:r>
      <w:r w:rsidR="005A1660">
        <w:rPr>
          <w:b w:val="0"/>
          <w:bCs w:val="0"/>
        </w:rPr>
        <w:t xml:space="preserve">us Chef Ties van Oosten und </w:t>
      </w:r>
      <w:r w:rsidR="00D96F01">
        <w:rPr>
          <w:b w:val="0"/>
          <w:bCs w:val="0"/>
        </w:rPr>
        <w:t xml:space="preserve">die </w:t>
      </w:r>
      <w:r w:rsidRPr="00A41778">
        <w:rPr>
          <w:b w:val="0"/>
          <w:bCs w:val="0"/>
        </w:rPr>
        <w:t xml:space="preserve">französisch-österreichische </w:t>
      </w:r>
      <w:r w:rsidR="00706FF6">
        <w:rPr>
          <w:b w:val="0"/>
          <w:bCs w:val="0"/>
        </w:rPr>
        <w:t xml:space="preserve">Chef </w:t>
      </w:r>
      <w:proofErr w:type="spellStart"/>
      <w:r w:rsidR="00EE3789">
        <w:rPr>
          <w:b w:val="0"/>
          <w:bCs w:val="0"/>
        </w:rPr>
        <w:t>Pâtissière</w:t>
      </w:r>
      <w:proofErr w:type="spellEnd"/>
      <w:r w:rsidR="00EE3789">
        <w:rPr>
          <w:b w:val="0"/>
          <w:bCs w:val="0"/>
        </w:rPr>
        <w:t xml:space="preserve"> </w:t>
      </w:r>
      <w:r w:rsidRPr="00A41778">
        <w:rPr>
          <w:b w:val="0"/>
          <w:bCs w:val="0"/>
        </w:rPr>
        <w:t xml:space="preserve">Juliana </w:t>
      </w:r>
      <w:proofErr w:type="spellStart"/>
      <w:r w:rsidRPr="00A41778">
        <w:rPr>
          <w:b w:val="0"/>
          <w:bCs w:val="0"/>
        </w:rPr>
        <w:t>Clementz</w:t>
      </w:r>
      <w:proofErr w:type="spellEnd"/>
      <w:r w:rsidR="005A1660">
        <w:rPr>
          <w:b w:val="0"/>
          <w:bCs w:val="0"/>
        </w:rPr>
        <w:t xml:space="preserve">. Beide haben ebenfalls in mehreren </w:t>
      </w:r>
      <w:r w:rsidR="00207933">
        <w:rPr>
          <w:b w:val="0"/>
          <w:bCs w:val="0"/>
        </w:rPr>
        <w:t>Zwei-Drei-</w:t>
      </w:r>
      <w:r w:rsidR="00053C3D">
        <w:rPr>
          <w:b w:val="0"/>
          <w:bCs w:val="0"/>
        </w:rPr>
        <w:t>Sterne-Restaurants</w:t>
      </w:r>
      <w:r w:rsidR="005A1660">
        <w:rPr>
          <w:b w:val="0"/>
          <w:bCs w:val="0"/>
        </w:rPr>
        <w:t xml:space="preserve"> gearbeitet.</w:t>
      </w:r>
      <w:r w:rsidR="00FB50DE">
        <w:rPr>
          <w:b w:val="0"/>
          <w:bCs w:val="0"/>
        </w:rPr>
        <w:t xml:space="preserve"> Zusammen stehen sie für die </w:t>
      </w:r>
      <w:r w:rsidR="00FB50DE" w:rsidRPr="00A41778">
        <w:rPr>
          <w:b w:val="0"/>
          <w:bCs w:val="0"/>
        </w:rPr>
        <w:t>kre</w:t>
      </w:r>
      <w:r w:rsidR="00C80FBC">
        <w:rPr>
          <w:b w:val="0"/>
          <w:bCs w:val="0"/>
        </w:rPr>
        <w:t xml:space="preserve">ative Genialität der Eatrenalin </w:t>
      </w:r>
      <w:r w:rsidR="00FB50DE" w:rsidRPr="00A41778">
        <w:rPr>
          <w:b w:val="0"/>
          <w:bCs w:val="0"/>
        </w:rPr>
        <w:t>Spitzengastronomie.</w:t>
      </w:r>
      <w:r w:rsidR="00FB50DE">
        <w:rPr>
          <w:b w:val="0"/>
          <w:bCs w:val="0"/>
        </w:rPr>
        <w:t xml:space="preserve"> </w:t>
      </w:r>
      <w:r w:rsidR="00EE3789">
        <w:rPr>
          <w:b w:val="0"/>
          <w:bCs w:val="0"/>
        </w:rPr>
        <w:t>„</w:t>
      </w:r>
      <w:r w:rsidR="006532CB" w:rsidRPr="006532CB">
        <w:rPr>
          <w:b w:val="0"/>
          <w:bCs w:val="0"/>
        </w:rPr>
        <w:t>Jeder Gang ist ein kulinarisches Kunstwerk, das überrascht und in Staunen versetzt</w:t>
      </w:r>
      <w:r w:rsidR="00EE3789">
        <w:rPr>
          <w:b w:val="0"/>
          <w:bCs w:val="0"/>
        </w:rPr>
        <w:t>“, verspricht Oliver Altherr</w:t>
      </w:r>
      <w:r w:rsidR="00EE3789" w:rsidRPr="006532CB">
        <w:rPr>
          <w:b w:val="0"/>
          <w:bCs w:val="0"/>
        </w:rPr>
        <w:t xml:space="preserve">. </w:t>
      </w:r>
      <w:r w:rsidR="001D2A95" w:rsidRPr="006532CB">
        <w:rPr>
          <w:b w:val="0"/>
          <w:bCs w:val="0"/>
        </w:rPr>
        <w:t>Alternativ kann auch ein veganes Menü be</w:t>
      </w:r>
      <w:r w:rsidR="001D2A95">
        <w:rPr>
          <w:b w:val="0"/>
          <w:bCs w:val="0"/>
        </w:rPr>
        <w:t>i der Buchung ausgewählt werden.</w:t>
      </w:r>
      <w:r w:rsidR="00D40FEE">
        <w:rPr>
          <w:b w:val="0"/>
          <w:bCs w:val="0"/>
        </w:rPr>
        <w:t xml:space="preserve"> </w:t>
      </w:r>
      <w:r w:rsidR="00D40FEE" w:rsidRPr="006532CB">
        <w:rPr>
          <w:b w:val="0"/>
          <w:bCs w:val="0"/>
        </w:rPr>
        <w:t>Folgende Genüsse erwarten die Gäste</w:t>
      </w:r>
      <w:r w:rsidR="00725FAD">
        <w:rPr>
          <w:b w:val="0"/>
          <w:bCs w:val="0"/>
        </w:rPr>
        <w:t>:</w:t>
      </w:r>
    </w:p>
    <w:p w14:paraId="2D36416C" w14:textId="77777777" w:rsidR="008E3A9E" w:rsidRDefault="008E3A9E" w:rsidP="007719E0">
      <w:pPr>
        <w:pStyle w:val="berschrift1"/>
        <w:spacing w:line="288" w:lineRule="auto"/>
        <w:ind w:left="113"/>
        <w:jc w:val="both"/>
        <w:rPr>
          <w:b w:val="0"/>
          <w:bCs w:val="0"/>
        </w:rPr>
      </w:pPr>
    </w:p>
    <w:tbl>
      <w:tblPr>
        <w:tblW w:w="0" w:type="auto"/>
        <w:tblCellMar>
          <w:left w:w="70" w:type="dxa"/>
          <w:right w:w="70" w:type="dxa"/>
        </w:tblCellMar>
        <w:tblLook w:val="0000" w:firstRow="0" w:lastRow="0" w:firstColumn="0" w:lastColumn="0" w:noHBand="0" w:noVBand="0"/>
      </w:tblPr>
      <w:tblGrid>
        <w:gridCol w:w="4655"/>
        <w:gridCol w:w="4655"/>
      </w:tblGrid>
      <w:tr w:rsidR="003B2C0C" w14:paraId="1C7F9078" w14:textId="77777777">
        <w:tc>
          <w:tcPr>
            <w:tcW w:w="4655" w:type="dxa"/>
          </w:tcPr>
          <w:p w14:paraId="445BEDC4" w14:textId="1F3E572B" w:rsidR="003B2C0C" w:rsidRPr="00F4026C" w:rsidRDefault="00F4026C" w:rsidP="00F4026C">
            <w:pPr>
              <w:pStyle w:val="berschrift1"/>
              <w:ind w:left="0"/>
              <w:rPr>
                <w:u w:val="single"/>
              </w:rPr>
            </w:pPr>
            <w:r>
              <w:t xml:space="preserve">  </w:t>
            </w:r>
            <w:r w:rsidR="00040A9F" w:rsidRPr="00F4026C">
              <w:rPr>
                <w:u w:val="single"/>
              </w:rPr>
              <w:t>Menü „</w:t>
            </w:r>
            <w:proofErr w:type="spellStart"/>
            <w:r w:rsidR="00D96F01">
              <w:rPr>
                <w:u w:val="single"/>
              </w:rPr>
              <w:t>Red</w:t>
            </w:r>
            <w:proofErr w:type="spellEnd"/>
            <w:r w:rsidR="00D96F01" w:rsidRPr="00F4026C">
              <w:rPr>
                <w:u w:val="single"/>
              </w:rPr>
              <w:t xml:space="preserve"> </w:t>
            </w:r>
            <w:proofErr w:type="spellStart"/>
            <w:r w:rsidR="00040A9F" w:rsidRPr="00F4026C">
              <w:rPr>
                <w:u w:val="single"/>
              </w:rPr>
              <w:t>Dimensions</w:t>
            </w:r>
            <w:proofErr w:type="spellEnd"/>
            <w:r w:rsidR="00040A9F" w:rsidRPr="00F4026C">
              <w:rPr>
                <w:u w:val="single"/>
              </w:rPr>
              <w:t>“</w:t>
            </w:r>
            <w:r w:rsidR="009E2BFE" w:rsidRPr="00F4026C">
              <w:rPr>
                <w:u w:val="single"/>
              </w:rPr>
              <w:br/>
            </w:r>
          </w:p>
        </w:tc>
        <w:tc>
          <w:tcPr>
            <w:tcW w:w="4655" w:type="dxa"/>
          </w:tcPr>
          <w:p w14:paraId="15BD5C03" w14:textId="19111C89" w:rsidR="003B2C0C" w:rsidRPr="00F4026C" w:rsidRDefault="00F4026C" w:rsidP="00F4026C">
            <w:pPr>
              <w:pStyle w:val="berschrift1"/>
              <w:ind w:left="0"/>
              <w:jc w:val="both"/>
              <w:rPr>
                <w:u w:val="single"/>
              </w:rPr>
            </w:pPr>
            <w:r>
              <w:t xml:space="preserve">  </w:t>
            </w:r>
            <w:r w:rsidR="00040A9F" w:rsidRPr="00F4026C">
              <w:rPr>
                <w:u w:val="single"/>
              </w:rPr>
              <w:t xml:space="preserve">Menü „Green </w:t>
            </w:r>
            <w:proofErr w:type="spellStart"/>
            <w:r w:rsidR="00040A9F" w:rsidRPr="00F4026C">
              <w:rPr>
                <w:u w:val="single"/>
              </w:rPr>
              <w:t>Dimensions</w:t>
            </w:r>
            <w:proofErr w:type="spellEnd"/>
            <w:r w:rsidR="00040A9F" w:rsidRPr="00F4026C">
              <w:rPr>
                <w:u w:val="single"/>
              </w:rPr>
              <w:t>“</w:t>
            </w:r>
          </w:p>
        </w:tc>
      </w:tr>
      <w:tr w:rsidR="00E71EDF" w:rsidRPr="00B66ADD" w14:paraId="4C569AC1" w14:textId="77777777">
        <w:tc>
          <w:tcPr>
            <w:tcW w:w="4655" w:type="dxa"/>
          </w:tcPr>
          <w:p w14:paraId="5114EA2A" w14:textId="4662D141" w:rsidR="00E71EDF" w:rsidRPr="00DA15EE" w:rsidRDefault="00E71EDF" w:rsidP="00F4026C">
            <w:pPr>
              <w:pStyle w:val="berschrift1"/>
              <w:tabs>
                <w:tab w:val="center" w:pos="4713"/>
                <w:tab w:val="left" w:pos="5787"/>
              </w:tabs>
              <w:rPr>
                <w:bCs w:val="0"/>
              </w:rPr>
            </w:pPr>
            <w:r w:rsidRPr="00DA15EE">
              <w:rPr>
                <w:bCs w:val="0"/>
              </w:rPr>
              <w:t>Lounge</w:t>
            </w:r>
          </w:p>
          <w:p w14:paraId="3C594567" w14:textId="04ECF23F" w:rsidR="00E71EDF" w:rsidRPr="00DA15EE" w:rsidRDefault="00E71EDF" w:rsidP="00F4026C">
            <w:pPr>
              <w:pStyle w:val="berschrift1"/>
              <w:rPr>
                <w:rFonts w:ascii="Calibri" w:hAnsi="Calibri" w:cs="Calibri"/>
                <w:sz w:val="22"/>
                <w:szCs w:val="22"/>
                <w:shd w:val="clear" w:color="auto" w:fill="FFFFFF"/>
              </w:rPr>
            </w:pPr>
            <w:r w:rsidRPr="00DA15EE">
              <w:rPr>
                <w:b w:val="0"/>
                <w:bCs w:val="0"/>
                <w:lang w:val="de-CH"/>
              </w:rPr>
              <w:t xml:space="preserve">Topinambur I schwarzer Trüffel </w:t>
            </w:r>
            <w:r w:rsidRPr="00DA15EE">
              <w:rPr>
                <w:b w:val="0"/>
                <w:bCs w:val="0"/>
                <w:lang w:val="de-CH"/>
              </w:rPr>
              <w:br/>
              <w:t>Knuspriger Kaviar</w:t>
            </w:r>
            <w:r w:rsidR="000520EA" w:rsidRPr="00DA15EE">
              <w:rPr>
                <w:b w:val="0"/>
                <w:bCs w:val="0"/>
                <w:lang w:val="de-CH"/>
              </w:rPr>
              <w:br/>
              <w:t xml:space="preserve">Rote Linsen </w:t>
            </w:r>
            <w:r w:rsidR="00B66ADD" w:rsidRPr="00DA15EE">
              <w:rPr>
                <w:b w:val="0"/>
                <w:bCs w:val="0"/>
                <w:lang w:val="de-CH"/>
              </w:rPr>
              <w:t>I</w:t>
            </w:r>
            <w:r w:rsidR="000520EA" w:rsidRPr="00DA15EE">
              <w:rPr>
                <w:b w:val="0"/>
                <w:bCs w:val="0"/>
                <w:lang w:val="de-CH"/>
              </w:rPr>
              <w:t xml:space="preserve"> Ingwer </w:t>
            </w:r>
            <w:r w:rsidR="00B66ADD" w:rsidRPr="00DA15EE">
              <w:rPr>
                <w:b w:val="0"/>
                <w:bCs w:val="0"/>
                <w:lang w:val="de-CH"/>
              </w:rPr>
              <w:t>I</w:t>
            </w:r>
            <w:r w:rsidR="000520EA" w:rsidRPr="00DA15EE">
              <w:rPr>
                <w:b w:val="0"/>
                <w:bCs w:val="0"/>
                <w:lang w:val="de-CH"/>
              </w:rPr>
              <w:t xml:space="preserve"> Tandoori</w:t>
            </w:r>
            <w:r w:rsidR="000520EA" w:rsidRPr="00DA15EE">
              <w:rPr>
                <w:rFonts w:ascii="Calibri" w:hAnsi="Calibri" w:cs="Calibri"/>
                <w:sz w:val="22"/>
                <w:szCs w:val="22"/>
                <w:shd w:val="clear" w:color="auto" w:fill="FFFFFF"/>
              </w:rPr>
              <w:t>     </w:t>
            </w:r>
          </w:p>
          <w:p w14:paraId="64D619F8" w14:textId="44599942" w:rsidR="000520EA" w:rsidRPr="00DA15EE" w:rsidRDefault="000520EA" w:rsidP="00F4026C">
            <w:pPr>
              <w:pStyle w:val="berschrift1"/>
              <w:rPr>
                <w:b w:val="0"/>
                <w:bCs w:val="0"/>
                <w:lang w:val="de-CH"/>
              </w:rPr>
            </w:pPr>
          </w:p>
        </w:tc>
        <w:tc>
          <w:tcPr>
            <w:tcW w:w="4655" w:type="dxa"/>
          </w:tcPr>
          <w:p w14:paraId="6B512A28" w14:textId="77777777" w:rsidR="00E71EDF" w:rsidRPr="00B66ADD" w:rsidRDefault="00E71EDF" w:rsidP="00F4026C">
            <w:pPr>
              <w:pStyle w:val="berschrift1"/>
              <w:tabs>
                <w:tab w:val="center" w:pos="4713"/>
                <w:tab w:val="left" w:pos="5787"/>
              </w:tabs>
              <w:rPr>
                <w:bCs w:val="0"/>
                <w:lang w:val="it-IT"/>
              </w:rPr>
            </w:pPr>
            <w:r w:rsidRPr="00B66ADD">
              <w:rPr>
                <w:bCs w:val="0"/>
                <w:lang w:val="it-IT"/>
              </w:rPr>
              <w:t>Lounge</w:t>
            </w:r>
          </w:p>
          <w:p w14:paraId="23CB3E0A" w14:textId="19F54B5A" w:rsidR="00E71EDF" w:rsidRPr="00B66ADD" w:rsidRDefault="00E71EDF" w:rsidP="00F4026C">
            <w:pPr>
              <w:pStyle w:val="berschrift1"/>
              <w:rPr>
                <w:b w:val="0"/>
                <w:bCs w:val="0"/>
                <w:lang w:val="it-IT"/>
              </w:rPr>
            </w:pPr>
            <w:r w:rsidRPr="00B66ADD">
              <w:rPr>
                <w:b w:val="0"/>
                <w:bCs w:val="0"/>
                <w:lang w:val="it-IT"/>
              </w:rPr>
              <w:t xml:space="preserve">Topinambur I </w:t>
            </w:r>
            <w:proofErr w:type="spellStart"/>
            <w:r w:rsidRPr="00B66ADD">
              <w:rPr>
                <w:b w:val="0"/>
                <w:bCs w:val="0"/>
                <w:lang w:val="it-IT"/>
              </w:rPr>
              <w:t>Pastinake</w:t>
            </w:r>
            <w:proofErr w:type="spellEnd"/>
            <w:r w:rsidRPr="00B66ADD">
              <w:rPr>
                <w:b w:val="0"/>
                <w:bCs w:val="0"/>
                <w:lang w:val="it-IT"/>
              </w:rPr>
              <w:t xml:space="preserve"> I </w:t>
            </w:r>
            <w:proofErr w:type="spellStart"/>
            <w:r w:rsidRPr="00B66ADD">
              <w:rPr>
                <w:b w:val="0"/>
                <w:bCs w:val="0"/>
                <w:lang w:val="it-IT"/>
              </w:rPr>
              <w:t>schwarzer</w:t>
            </w:r>
            <w:proofErr w:type="spellEnd"/>
            <w:r w:rsidRPr="00B66ADD">
              <w:rPr>
                <w:b w:val="0"/>
                <w:bCs w:val="0"/>
                <w:lang w:val="it-IT"/>
              </w:rPr>
              <w:t xml:space="preserve"> </w:t>
            </w:r>
            <w:proofErr w:type="spellStart"/>
            <w:r w:rsidRPr="00B66ADD">
              <w:rPr>
                <w:b w:val="0"/>
                <w:bCs w:val="0"/>
                <w:lang w:val="it-IT"/>
              </w:rPr>
              <w:t>Trüffel</w:t>
            </w:r>
            <w:proofErr w:type="spellEnd"/>
            <w:r w:rsidRPr="00B66ADD">
              <w:rPr>
                <w:b w:val="0"/>
                <w:bCs w:val="0"/>
                <w:lang w:val="it-IT"/>
              </w:rPr>
              <w:t xml:space="preserve"> </w:t>
            </w:r>
            <w:r w:rsidRPr="00B66ADD">
              <w:rPr>
                <w:b w:val="0"/>
                <w:bCs w:val="0"/>
                <w:lang w:val="it-IT"/>
              </w:rPr>
              <w:br/>
            </w:r>
            <w:proofErr w:type="spellStart"/>
            <w:r w:rsidRPr="00B66ADD">
              <w:rPr>
                <w:b w:val="0"/>
                <w:bCs w:val="0"/>
                <w:lang w:val="it-IT"/>
              </w:rPr>
              <w:t>Knuspriger</w:t>
            </w:r>
            <w:proofErr w:type="spellEnd"/>
            <w:r w:rsidRPr="00B66ADD">
              <w:rPr>
                <w:b w:val="0"/>
                <w:bCs w:val="0"/>
                <w:lang w:val="it-IT"/>
              </w:rPr>
              <w:t xml:space="preserve"> </w:t>
            </w:r>
            <w:proofErr w:type="spellStart"/>
            <w:r w:rsidR="00B4222F" w:rsidRPr="00B66ADD">
              <w:rPr>
                <w:b w:val="0"/>
                <w:bCs w:val="0"/>
                <w:lang w:val="it-IT"/>
              </w:rPr>
              <w:t>Pilz</w:t>
            </w:r>
            <w:proofErr w:type="spellEnd"/>
            <w:r w:rsidR="00B4222F" w:rsidRPr="00B66ADD">
              <w:rPr>
                <w:b w:val="0"/>
                <w:bCs w:val="0"/>
                <w:lang w:val="it-IT"/>
              </w:rPr>
              <w:t xml:space="preserve"> I Sellerie I </w:t>
            </w:r>
            <w:proofErr w:type="spellStart"/>
            <w:r w:rsidR="00B4222F" w:rsidRPr="00B66ADD">
              <w:rPr>
                <w:b w:val="0"/>
                <w:bCs w:val="0"/>
                <w:lang w:val="it-IT"/>
              </w:rPr>
              <w:t>Zwiebel</w:t>
            </w:r>
            <w:proofErr w:type="spellEnd"/>
          </w:p>
          <w:p w14:paraId="04AF18C9" w14:textId="2C049CD2" w:rsidR="00E71EDF" w:rsidRPr="00B66ADD" w:rsidRDefault="00445B0B" w:rsidP="00F4026C">
            <w:pPr>
              <w:pStyle w:val="berschrift1"/>
              <w:ind w:left="0"/>
              <w:jc w:val="both"/>
              <w:rPr>
                <w:b w:val="0"/>
                <w:bCs w:val="0"/>
                <w:lang w:val="it-IT"/>
              </w:rPr>
            </w:pPr>
            <w:r w:rsidRPr="00B66ADD">
              <w:rPr>
                <w:rFonts w:ascii="Calibri" w:hAnsi="Calibri" w:cs="Calibri"/>
                <w:sz w:val="22"/>
                <w:szCs w:val="22"/>
                <w:shd w:val="clear" w:color="auto" w:fill="FFFFFF"/>
                <w:lang w:val="it-IT"/>
              </w:rPr>
              <w:t xml:space="preserve">   </w:t>
            </w:r>
            <w:r w:rsidRPr="00B66ADD">
              <w:rPr>
                <w:b w:val="0"/>
                <w:bCs w:val="0"/>
                <w:lang w:val="it-IT"/>
              </w:rPr>
              <w:t xml:space="preserve">Rote </w:t>
            </w:r>
            <w:proofErr w:type="spellStart"/>
            <w:r w:rsidR="003C476D" w:rsidRPr="00B66ADD">
              <w:rPr>
                <w:b w:val="0"/>
                <w:bCs w:val="0"/>
                <w:lang w:val="it-IT"/>
              </w:rPr>
              <w:t>L</w:t>
            </w:r>
            <w:r w:rsidRPr="00B66ADD">
              <w:rPr>
                <w:b w:val="0"/>
                <w:bCs w:val="0"/>
                <w:lang w:val="it-IT"/>
              </w:rPr>
              <w:t>insen</w:t>
            </w:r>
            <w:proofErr w:type="spellEnd"/>
            <w:r w:rsidRPr="00B66ADD">
              <w:rPr>
                <w:b w:val="0"/>
                <w:bCs w:val="0"/>
                <w:lang w:val="it-IT"/>
              </w:rPr>
              <w:t xml:space="preserve"> </w:t>
            </w:r>
            <w:r w:rsidR="00B66ADD" w:rsidRPr="00B66ADD">
              <w:rPr>
                <w:b w:val="0"/>
                <w:bCs w:val="0"/>
                <w:lang w:val="it-IT"/>
              </w:rPr>
              <w:t>I</w:t>
            </w:r>
            <w:r w:rsidRPr="00B66ADD">
              <w:rPr>
                <w:b w:val="0"/>
                <w:bCs w:val="0"/>
                <w:lang w:val="it-IT"/>
              </w:rPr>
              <w:t xml:space="preserve"> </w:t>
            </w:r>
            <w:proofErr w:type="spellStart"/>
            <w:r w:rsidRPr="00B66ADD">
              <w:rPr>
                <w:b w:val="0"/>
                <w:bCs w:val="0"/>
                <w:lang w:val="it-IT"/>
              </w:rPr>
              <w:t>Ingwer</w:t>
            </w:r>
            <w:proofErr w:type="spellEnd"/>
            <w:r w:rsidRPr="00B66ADD">
              <w:rPr>
                <w:b w:val="0"/>
                <w:bCs w:val="0"/>
                <w:lang w:val="it-IT"/>
              </w:rPr>
              <w:t xml:space="preserve"> </w:t>
            </w:r>
            <w:r w:rsidR="00B66ADD" w:rsidRPr="00B66ADD">
              <w:rPr>
                <w:b w:val="0"/>
                <w:bCs w:val="0"/>
                <w:lang w:val="it-IT"/>
              </w:rPr>
              <w:t>I</w:t>
            </w:r>
            <w:r w:rsidRPr="00B66ADD">
              <w:rPr>
                <w:b w:val="0"/>
                <w:bCs w:val="0"/>
                <w:lang w:val="it-IT"/>
              </w:rPr>
              <w:t xml:space="preserve"> Tandoori</w:t>
            </w:r>
          </w:p>
        </w:tc>
      </w:tr>
      <w:tr w:rsidR="00E71EDF" w:rsidRPr="00652A4E" w14:paraId="566E2414" w14:textId="77777777">
        <w:tc>
          <w:tcPr>
            <w:tcW w:w="4655" w:type="dxa"/>
          </w:tcPr>
          <w:p w14:paraId="4B834D70" w14:textId="77777777" w:rsidR="00E71EDF" w:rsidRPr="00DA15EE" w:rsidRDefault="00E71EDF" w:rsidP="00F4026C">
            <w:pPr>
              <w:pStyle w:val="berschrift1"/>
              <w:rPr>
                <w:bCs w:val="0"/>
              </w:rPr>
            </w:pPr>
            <w:proofErr w:type="spellStart"/>
            <w:r w:rsidRPr="00DA15EE">
              <w:rPr>
                <w:bCs w:val="0"/>
              </w:rPr>
              <w:t>Waterfall</w:t>
            </w:r>
            <w:proofErr w:type="spellEnd"/>
          </w:p>
          <w:p w14:paraId="073EAABE" w14:textId="77777777" w:rsidR="00E71EDF" w:rsidRPr="00DA15EE" w:rsidRDefault="00E71EDF" w:rsidP="00F4026C">
            <w:pPr>
              <w:pStyle w:val="berschrift1"/>
              <w:rPr>
                <w:b w:val="0"/>
                <w:bCs w:val="0"/>
              </w:rPr>
            </w:pPr>
            <w:r w:rsidRPr="00DA15EE">
              <w:rPr>
                <w:b w:val="0"/>
                <w:bCs w:val="0"/>
              </w:rPr>
              <w:t>Ritual für den Gaumen</w:t>
            </w:r>
          </w:p>
          <w:p w14:paraId="0A28E177" w14:textId="1A5D5CD8" w:rsidR="00E71EDF" w:rsidRPr="00DA15EE" w:rsidRDefault="00E71EDF" w:rsidP="00F4026C">
            <w:pPr>
              <w:pStyle w:val="berschrift1"/>
              <w:rPr>
                <w:b w:val="0"/>
                <w:bCs w:val="0"/>
                <w:lang w:val="de-CH"/>
              </w:rPr>
            </w:pPr>
            <w:r w:rsidRPr="00DA15EE">
              <w:rPr>
                <w:b w:val="0"/>
                <w:bCs w:val="0"/>
                <w:lang w:val="de-CH"/>
              </w:rPr>
              <w:t>Rauch I Haselnuss I Nori</w:t>
            </w:r>
          </w:p>
          <w:p w14:paraId="317BBFBF" w14:textId="77777777" w:rsidR="00E71EDF" w:rsidRPr="00DA15EE" w:rsidRDefault="00E71EDF" w:rsidP="00F4026C">
            <w:pPr>
              <w:pStyle w:val="berschrift1"/>
              <w:ind w:left="0"/>
              <w:jc w:val="both"/>
              <w:rPr>
                <w:b w:val="0"/>
                <w:bCs w:val="0"/>
                <w:lang w:val="de-CH"/>
              </w:rPr>
            </w:pPr>
          </w:p>
        </w:tc>
        <w:tc>
          <w:tcPr>
            <w:tcW w:w="4655" w:type="dxa"/>
          </w:tcPr>
          <w:p w14:paraId="75952849" w14:textId="77777777" w:rsidR="00E71EDF" w:rsidRPr="00DA15EE" w:rsidRDefault="00E71EDF" w:rsidP="00F4026C">
            <w:pPr>
              <w:pStyle w:val="berschrift1"/>
              <w:rPr>
                <w:bCs w:val="0"/>
              </w:rPr>
            </w:pPr>
            <w:proofErr w:type="spellStart"/>
            <w:r w:rsidRPr="00DA15EE">
              <w:rPr>
                <w:bCs w:val="0"/>
              </w:rPr>
              <w:t>Waterfall</w:t>
            </w:r>
            <w:proofErr w:type="spellEnd"/>
          </w:p>
          <w:p w14:paraId="763781DC" w14:textId="77777777" w:rsidR="00E71EDF" w:rsidRPr="00DA15EE" w:rsidRDefault="00E71EDF" w:rsidP="00F4026C">
            <w:pPr>
              <w:pStyle w:val="berschrift1"/>
              <w:rPr>
                <w:b w:val="0"/>
                <w:bCs w:val="0"/>
              </w:rPr>
            </w:pPr>
            <w:r w:rsidRPr="00DA15EE">
              <w:rPr>
                <w:b w:val="0"/>
                <w:bCs w:val="0"/>
              </w:rPr>
              <w:t>Ritual für den Gaumen</w:t>
            </w:r>
          </w:p>
          <w:p w14:paraId="4A7DD32D" w14:textId="7CBD1D2C" w:rsidR="00E71EDF" w:rsidRPr="00DA15EE" w:rsidRDefault="00652A4E" w:rsidP="00F4026C">
            <w:pPr>
              <w:pStyle w:val="berschrift1"/>
              <w:rPr>
                <w:b w:val="0"/>
                <w:bCs w:val="0"/>
                <w:lang w:val="en-US"/>
              </w:rPr>
            </w:pPr>
            <w:r w:rsidRPr="00DA15EE">
              <w:rPr>
                <w:b w:val="0"/>
                <w:bCs w:val="0"/>
                <w:lang w:val="en-US"/>
              </w:rPr>
              <w:t>Granny Smith</w:t>
            </w:r>
            <w:r w:rsidR="00E71EDF" w:rsidRPr="00DA15EE">
              <w:rPr>
                <w:b w:val="0"/>
                <w:bCs w:val="0"/>
                <w:lang w:val="en-US"/>
              </w:rPr>
              <w:t xml:space="preserve"> I </w:t>
            </w:r>
            <w:r w:rsidRPr="00DA15EE">
              <w:rPr>
                <w:b w:val="0"/>
                <w:bCs w:val="0"/>
                <w:lang w:val="en-US"/>
              </w:rPr>
              <w:t>Shiso</w:t>
            </w:r>
            <w:r w:rsidR="00E71EDF" w:rsidRPr="00DA15EE">
              <w:rPr>
                <w:b w:val="0"/>
                <w:bCs w:val="0"/>
                <w:lang w:val="en-US"/>
              </w:rPr>
              <w:t xml:space="preserve"> I </w:t>
            </w:r>
            <w:r w:rsidRPr="00DA15EE">
              <w:rPr>
                <w:b w:val="0"/>
                <w:bCs w:val="0"/>
                <w:lang w:val="en-US"/>
              </w:rPr>
              <w:t>Macadamia</w:t>
            </w:r>
          </w:p>
          <w:p w14:paraId="7377CFDC" w14:textId="77777777" w:rsidR="00E71EDF" w:rsidRPr="00DA15EE" w:rsidRDefault="00E71EDF" w:rsidP="00F4026C">
            <w:pPr>
              <w:pStyle w:val="berschrift1"/>
              <w:ind w:left="0"/>
              <w:jc w:val="both"/>
              <w:rPr>
                <w:b w:val="0"/>
                <w:bCs w:val="0"/>
                <w:lang w:val="en-US"/>
              </w:rPr>
            </w:pPr>
          </w:p>
        </w:tc>
      </w:tr>
      <w:tr w:rsidR="00E71EDF" w14:paraId="5BA60A0E" w14:textId="77777777">
        <w:tc>
          <w:tcPr>
            <w:tcW w:w="4655" w:type="dxa"/>
          </w:tcPr>
          <w:p w14:paraId="31A63457" w14:textId="77777777" w:rsidR="00E71EDF" w:rsidRPr="00DA15EE" w:rsidRDefault="00E71EDF" w:rsidP="00F4026C">
            <w:pPr>
              <w:pStyle w:val="berschrift1"/>
              <w:rPr>
                <w:bCs w:val="0"/>
              </w:rPr>
            </w:pPr>
            <w:r w:rsidRPr="00DA15EE">
              <w:rPr>
                <w:bCs w:val="0"/>
              </w:rPr>
              <w:t>Discovery</w:t>
            </w:r>
          </w:p>
          <w:p w14:paraId="5032B6A9" w14:textId="77777777" w:rsidR="00E71EDF" w:rsidRPr="00DA15EE" w:rsidRDefault="00E71EDF" w:rsidP="00F4026C">
            <w:pPr>
              <w:pStyle w:val="berschrift1"/>
              <w:rPr>
                <w:b w:val="0"/>
                <w:bCs w:val="0"/>
              </w:rPr>
            </w:pPr>
            <w:r w:rsidRPr="00DA15EE">
              <w:rPr>
                <w:b w:val="0"/>
                <w:bCs w:val="0"/>
              </w:rPr>
              <w:t>Magische Enthüllung</w:t>
            </w:r>
          </w:p>
          <w:p w14:paraId="44964F0E" w14:textId="4699F54F" w:rsidR="00E71EDF" w:rsidRPr="00DA15EE" w:rsidRDefault="00E71EDF" w:rsidP="00F4026C">
            <w:pPr>
              <w:pStyle w:val="berschrift1"/>
              <w:rPr>
                <w:b w:val="0"/>
                <w:bCs w:val="0"/>
              </w:rPr>
            </w:pPr>
            <w:r w:rsidRPr="00DA15EE">
              <w:rPr>
                <w:b w:val="0"/>
                <w:bCs w:val="0"/>
              </w:rPr>
              <w:t>Tiger Milk I Szechuan-Pfefferblüte</w:t>
            </w:r>
          </w:p>
          <w:p w14:paraId="5A6B0887" w14:textId="77777777" w:rsidR="00E71EDF" w:rsidRPr="00DA15EE" w:rsidRDefault="00E71EDF" w:rsidP="00F4026C">
            <w:pPr>
              <w:pStyle w:val="berschrift1"/>
              <w:ind w:left="0"/>
              <w:jc w:val="both"/>
              <w:rPr>
                <w:b w:val="0"/>
                <w:bCs w:val="0"/>
              </w:rPr>
            </w:pPr>
          </w:p>
        </w:tc>
        <w:tc>
          <w:tcPr>
            <w:tcW w:w="4655" w:type="dxa"/>
          </w:tcPr>
          <w:p w14:paraId="581B41BC" w14:textId="77777777" w:rsidR="00E71EDF" w:rsidRPr="00DA15EE" w:rsidRDefault="00E71EDF" w:rsidP="00F4026C">
            <w:pPr>
              <w:pStyle w:val="berschrift1"/>
              <w:rPr>
                <w:bCs w:val="0"/>
              </w:rPr>
            </w:pPr>
            <w:r w:rsidRPr="00DA15EE">
              <w:rPr>
                <w:bCs w:val="0"/>
              </w:rPr>
              <w:t>Discovery</w:t>
            </w:r>
          </w:p>
          <w:p w14:paraId="28B5A1B7" w14:textId="77777777" w:rsidR="00E71EDF" w:rsidRPr="00DA15EE" w:rsidRDefault="00E71EDF" w:rsidP="00F4026C">
            <w:pPr>
              <w:pStyle w:val="berschrift1"/>
              <w:rPr>
                <w:b w:val="0"/>
                <w:bCs w:val="0"/>
              </w:rPr>
            </w:pPr>
            <w:r w:rsidRPr="00DA15EE">
              <w:rPr>
                <w:b w:val="0"/>
                <w:bCs w:val="0"/>
              </w:rPr>
              <w:t>Magische Enthüllung</w:t>
            </w:r>
          </w:p>
          <w:p w14:paraId="5B09A9D8" w14:textId="77777777" w:rsidR="00E71EDF" w:rsidRPr="00DA15EE" w:rsidRDefault="00E71EDF" w:rsidP="00F4026C">
            <w:pPr>
              <w:pStyle w:val="berschrift1"/>
              <w:rPr>
                <w:b w:val="0"/>
                <w:bCs w:val="0"/>
              </w:rPr>
            </w:pPr>
            <w:r w:rsidRPr="00DA15EE">
              <w:rPr>
                <w:b w:val="0"/>
                <w:bCs w:val="0"/>
              </w:rPr>
              <w:t>Tiger Milk I Szechuan-Pfefferblüte</w:t>
            </w:r>
          </w:p>
          <w:p w14:paraId="57330725" w14:textId="77777777" w:rsidR="00E71EDF" w:rsidRPr="00DA15EE" w:rsidRDefault="00E71EDF" w:rsidP="00F4026C">
            <w:pPr>
              <w:pStyle w:val="berschrift1"/>
              <w:ind w:left="0"/>
              <w:jc w:val="both"/>
              <w:rPr>
                <w:b w:val="0"/>
                <w:bCs w:val="0"/>
              </w:rPr>
            </w:pPr>
          </w:p>
        </w:tc>
      </w:tr>
      <w:tr w:rsidR="00E71EDF" w:rsidRPr="00B66ADD" w14:paraId="1E06F2C3" w14:textId="77777777">
        <w:tc>
          <w:tcPr>
            <w:tcW w:w="4655" w:type="dxa"/>
          </w:tcPr>
          <w:p w14:paraId="755B1E33" w14:textId="77777777" w:rsidR="00E71EDF" w:rsidRPr="00DA15EE" w:rsidRDefault="00E71EDF" w:rsidP="00F4026C">
            <w:pPr>
              <w:pStyle w:val="berschrift1"/>
              <w:jc w:val="both"/>
              <w:rPr>
                <w:bCs w:val="0"/>
              </w:rPr>
            </w:pPr>
            <w:r w:rsidRPr="00DA15EE">
              <w:rPr>
                <w:bCs w:val="0"/>
              </w:rPr>
              <w:t>Ocean</w:t>
            </w:r>
          </w:p>
          <w:p w14:paraId="43A28C27" w14:textId="77777777" w:rsidR="00E71EDF" w:rsidRPr="00DA15EE" w:rsidRDefault="00E71EDF" w:rsidP="00F4026C">
            <w:pPr>
              <w:pStyle w:val="berschrift1"/>
              <w:jc w:val="both"/>
              <w:rPr>
                <w:b w:val="0"/>
                <w:bCs w:val="0"/>
              </w:rPr>
            </w:pPr>
            <w:r w:rsidRPr="00DA15EE">
              <w:rPr>
                <w:b w:val="0"/>
                <w:bCs w:val="0"/>
              </w:rPr>
              <w:t>Sinnliches aus den Tiefen des Meeres</w:t>
            </w:r>
          </w:p>
          <w:p w14:paraId="4DE7974C" w14:textId="77777777" w:rsidR="00E71EDF" w:rsidRPr="00DA15EE" w:rsidRDefault="00E71EDF" w:rsidP="00F4026C">
            <w:pPr>
              <w:pStyle w:val="berschrift1"/>
              <w:jc w:val="both"/>
              <w:rPr>
                <w:b w:val="0"/>
                <w:bCs w:val="0"/>
              </w:rPr>
            </w:pPr>
            <w:r w:rsidRPr="00DA15EE">
              <w:rPr>
                <w:b w:val="0"/>
                <w:bCs w:val="0"/>
              </w:rPr>
              <w:t>Meeresfrüchte I Plankton I Champagner</w:t>
            </w:r>
          </w:p>
          <w:p w14:paraId="0BDC9F58" w14:textId="77777777" w:rsidR="00E71EDF" w:rsidRPr="00DA15EE" w:rsidRDefault="00E71EDF" w:rsidP="00F4026C">
            <w:pPr>
              <w:pStyle w:val="berschrift1"/>
              <w:ind w:left="0"/>
              <w:jc w:val="both"/>
              <w:rPr>
                <w:b w:val="0"/>
                <w:bCs w:val="0"/>
              </w:rPr>
            </w:pPr>
          </w:p>
        </w:tc>
        <w:tc>
          <w:tcPr>
            <w:tcW w:w="4655" w:type="dxa"/>
          </w:tcPr>
          <w:p w14:paraId="1CC59E6F" w14:textId="77777777" w:rsidR="00E71EDF" w:rsidRPr="00DA15EE" w:rsidRDefault="00E71EDF" w:rsidP="00F4026C">
            <w:pPr>
              <w:pStyle w:val="berschrift1"/>
              <w:jc w:val="both"/>
              <w:rPr>
                <w:bCs w:val="0"/>
              </w:rPr>
            </w:pPr>
            <w:r w:rsidRPr="00DA15EE">
              <w:rPr>
                <w:bCs w:val="0"/>
              </w:rPr>
              <w:t>Ocean</w:t>
            </w:r>
          </w:p>
          <w:p w14:paraId="645BCF6E" w14:textId="77777777" w:rsidR="00E71EDF" w:rsidRPr="00DA15EE" w:rsidRDefault="00E71EDF" w:rsidP="00F4026C">
            <w:pPr>
              <w:pStyle w:val="berschrift1"/>
              <w:jc w:val="both"/>
              <w:rPr>
                <w:b w:val="0"/>
                <w:bCs w:val="0"/>
              </w:rPr>
            </w:pPr>
            <w:r w:rsidRPr="00DA15EE">
              <w:rPr>
                <w:b w:val="0"/>
                <w:bCs w:val="0"/>
              </w:rPr>
              <w:t>Sinnliches aus den Tiefen des Meeres</w:t>
            </w:r>
          </w:p>
          <w:p w14:paraId="31319743" w14:textId="52975A10" w:rsidR="00E71EDF" w:rsidRPr="00DA15EE" w:rsidRDefault="00525E5E" w:rsidP="00F4026C">
            <w:pPr>
              <w:pStyle w:val="berschrift1"/>
              <w:jc w:val="both"/>
              <w:rPr>
                <w:b w:val="0"/>
                <w:bCs w:val="0"/>
                <w:lang w:val="it-IT"/>
              </w:rPr>
            </w:pPr>
            <w:proofErr w:type="spellStart"/>
            <w:r w:rsidRPr="00DA15EE">
              <w:rPr>
                <w:b w:val="0"/>
                <w:bCs w:val="0"/>
                <w:lang w:val="it-IT"/>
              </w:rPr>
              <w:t>Algensalat</w:t>
            </w:r>
            <w:proofErr w:type="spellEnd"/>
            <w:r w:rsidR="00E71EDF" w:rsidRPr="00DA15EE">
              <w:rPr>
                <w:b w:val="0"/>
                <w:bCs w:val="0"/>
                <w:lang w:val="it-IT"/>
              </w:rPr>
              <w:t xml:space="preserve"> I </w:t>
            </w:r>
            <w:proofErr w:type="spellStart"/>
            <w:r w:rsidRPr="00DA15EE">
              <w:rPr>
                <w:b w:val="0"/>
                <w:bCs w:val="0"/>
                <w:lang w:val="it-IT"/>
              </w:rPr>
              <w:t>Ingwer-Dashi</w:t>
            </w:r>
            <w:proofErr w:type="spellEnd"/>
            <w:r w:rsidR="00E71EDF" w:rsidRPr="00DA15EE">
              <w:rPr>
                <w:b w:val="0"/>
                <w:bCs w:val="0"/>
                <w:lang w:val="it-IT"/>
              </w:rPr>
              <w:t xml:space="preserve"> I </w:t>
            </w:r>
            <w:r w:rsidRPr="00DA15EE">
              <w:rPr>
                <w:b w:val="0"/>
                <w:bCs w:val="0"/>
                <w:lang w:val="it-IT"/>
              </w:rPr>
              <w:t>Plankton</w:t>
            </w:r>
          </w:p>
          <w:p w14:paraId="29D9A7CB" w14:textId="77777777" w:rsidR="00E71EDF" w:rsidRPr="00DA15EE" w:rsidRDefault="00E71EDF" w:rsidP="00F4026C">
            <w:pPr>
              <w:pStyle w:val="berschrift1"/>
              <w:ind w:left="0"/>
              <w:jc w:val="both"/>
              <w:rPr>
                <w:b w:val="0"/>
                <w:bCs w:val="0"/>
                <w:lang w:val="it-IT"/>
              </w:rPr>
            </w:pPr>
          </w:p>
        </w:tc>
        <w:bookmarkStart w:id="0" w:name="_GoBack"/>
        <w:bookmarkEnd w:id="0"/>
      </w:tr>
      <w:tr w:rsidR="00E71EDF" w:rsidRPr="00A23FA4" w14:paraId="0B8C346A" w14:textId="77777777">
        <w:tc>
          <w:tcPr>
            <w:tcW w:w="4655" w:type="dxa"/>
          </w:tcPr>
          <w:p w14:paraId="31A87D86" w14:textId="77777777" w:rsidR="00E71EDF" w:rsidRPr="00DA15EE" w:rsidRDefault="00E71EDF" w:rsidP="00F4026C">
            <w:pPr>
              <w:pStyle w:val="berschrift1"/>
              <w:rPr>
                <w:bCs w:val="0"/>
              </w:rPr>
            </w:pPr>
            <w:r w:rsidRPr="00DA15EE">
              <w:rPr>
                <w:bCs w:val="0"/>
              </w:rPr>
              <w:t>Taste</w:t>
            </w:r>
          </w:p>
          <w:p w14:paraId="27E457F8" w14:textId="77777777" w:rsidR="00E71EDF" w:rsidRPr="00DA15EE" w:rsidRDefault="00E71EDF" w:rsidP="00F4026C">
            <w:pPr>
              <w:pStyle w:val="berschrift1"/>
              <w:rPr>
                <w:b w:val="0"/>
                <w:bCs w:val="0"/>
              </w:rPr>
            </w:pPr>
            <w:r w:rsidRPr="00DA15EE">
              <w:rPr>
                <w:b w:val="0"/>
                <w:bCs w:val="0"/>
              </w:rPr>
              <w:t>Kleine Geschmacksexplosionen</w:t>
            </w:r>
          </w:p>
          <w:p w14:paraId="7E0F9A35" w14:textId="00BEB619" w:rsidR="00E71EDF" w:rsidRPr="00DA15EE" w:rsidRDefault="00E71EDF" w:rsidP="00F4026C">
            <w:pPr>
              <w:pStyle w:val="berschrift1"/>
              <w:rPr>
                <w:b w:val="0"/>
                <w:bCs w:val="0"/>
                <w:lang w:val="de-CH"/>
              </w:rPr>
            </w:pPr>
            <w:r w:rsidRPr="00DA15EE">
              <w:rPr>
                <w:b w:val="0"/>
                <w:bCs w:val="0"/>
                <w:lang w:val="de-CH"/>
              </w:rPr>
              <w:t>süß I</w:t>
            </w:r>
            <w:r w:rsidR="00A23FA4" w:rsidRPr="00DA15EE">
              <w:rPr>
                <w:b w:val="0"/>
                <w:bCs w:val="0"/>
                <w:lang w:val="de-CH"/>
              </w:rPr>
              <w:t xml:space="preserve"> sauer I</w:t>
            </w:r>
            <w:r w:rsidRPr="00DA15EE">
              <w:rPr>
                <w:b w:val="0"/>
                <w:bCs w:val="0"/>
                <w:lang w:val="de-CH"/>
              </w:rPr>
              <w:t xml:space="preserve"> bitter I salzig</w:t>
            </w:r>
          </w:p>
          <w:p w14:paraId="0B9BD86B" w14:textId="77777777" w:rsidR="00E71EDF" w:rsidRPr="00DA15EE" w:rsidRDefault="00E71EDF" w:rsidP="00F4026C">
            <w:pPr>
              <w:pStyle w:val="berschrift1"/>
              <w:ind w:left="0"/>
              <w:jc w:val="both"/>
              <w:rPr>
                <w:b w:val="0"/>
                <w:bCs w:val="0"/>
                <w:lang w:val="de-CH"/>
              </w:rPr>
            </w:pPr>
          </w:p>
        </w:tc>
        <w:tc>
          <w:tcPr>
            <w:tcW w:w="4655" w:type="dxa"/>
          </w:tcPr>
          <w:p w14:paraId="5684B92F" w14:textId="77777777" w:rsidR="00E71EDF" w:rsidRPr="00DA15EE" w:rsidRDefault="00E71EDF" w:rsidP="00F4026C">
            <w:pPr>
              <w:pStyle w:val="berschrift1"/>
              <w:rPr>
                <w:bCs w:val="0"/>
              </w:rPr>
            </w:pPr>
            <w:r w:rsidRPr="00DA15EE">
              <w:rPr>
                <w:bCs w:val="0"/>
              </w:rPr>
              <w:t>Taste</w:t>
            </w:r>
          </w:p>
          <w:p w14:paraId="3CC123BB" w14:textId="77777777" w:rsidR="00E71EDF" w:rsidRPr="00DA15EE" w:rsidRDefault="00E71EDF" w:rsidP="00F4026C">
            <w:pPr>
              <w:pStyle w:val="berschrift1"/>
              <w:rPr>
                <w:b w:val="0"/>
                <w:bCs w:val="0"/>
              </w:rPr>
            </w:pPr>
            <w:r w:rsidRPr="00DA15EE">
              <w:rPr>
                <w:b w:val="0"/>
                <w:bCs w:val="0"/>
              </w:rPr>
              <w:t>Kleine Geschmacksexplosionen</w:t>
            </w:r>
          </w:p>
          <w:p w14:paraId="588486BD" w14:textId="708942AE" w:rsidR="00E71EDF" w:rsidRPr="00DA15EE" w:rsidRDefault="00A23FA4" w:rsidP="00F4026C">
            <w:pPr>
              <w:pStyle w:val="berschrift1"/>
              <w:rPr>
                <w:b w:val="0"/>
                <w:bCs w:val="0"/>
                <w:lang w:val="de-CH"/>
              </w:rPr>
            </w:pPr>
            <w:r w:rsidRPr="00DA15EE">
              <w:rPr>
                <w:b w:val="0"/>
                <w:bCs w:val="0"/>
                <w:lang w:val="de-CH"/>
              </w:rPr>
              <w:t xml:space="preserve">süß I sauer I </w:t>
            </w:r>
            <w:r w:rsidR="00E71EDF" w:rsidRPr="00DA15EE">
              <w:rPr>
                <w:b w:val="0"/>
                <w:bCs w:val="0"/>
                <w:lang w:val="de-CH"/>
              </w:rPr>
              <w:t>bitter I salzig</w:t>
            </w:r>
          </w:p>
          <w:p w14:paraId="74CA2F79" w14:textId="77777777" w:rsidR="00E71EDF" w:rsidRPr="00DA15EE" w:rsidRDefault="00E71EDF" w:rsidP="00F4026C">
            <w:pPr>
              <w:pStyle w:val="berschrift1"/>
              <w:ind w:left="0"/>
              <w:jc w:val="both"/>
              <w:rPr>
                <w:b w:val="0"/>
                <w:bCs w:val="0"/>
                <w:lang w:val="de-CH"/>
              </w:rPr>
            </w:pPr>
          </w:p>
        </w:tc>
      </w:tr>
      <w:tr w:rsidR="00E71EDF" w:rsidRPr="00E71EDF" w14:paraId="23889544" w14:textId="77777777">
        <w:tc>
          <w:tcPr>
            <w:tcW w:w="4655" w:type="dxa"/>
          </w:tcPr>
          <w:p w14:paraId="1844125C" w14:textId="77777777" w:rsidR="00E71EDF" w:rsidRPr="00DA15EE" w:rsidRDefault="00E71EDF" w:rsidP="00F4026C">
            <w:pPr>
              <w:pStyle w:val="berschrift1"/>
              <w:rPr>
                <w:bCs w:val="0"/>
              </w:rPr>
            </w:pPr>
            <w:r w:rsidRPr="00DA15EE">
              <w:rPr>
                <w:bCs w:val="0"/>
              </w:rPr>
              <w:t>Umami</w:t>
            </w:r>
          </w:p>
          <w:p w14:paraId="068124DF" w14:textId="77777777" w:rsidR="00E71EDF" w:rsidRPr="00DA15EE" w:rsidRDefault="00E71EDF" w:rsidP="00F4026C">
            <w:pPr>
              <w:pStyle w:val="berschrift1"/>
              <w:rPr>
                <w:b w:val="0"/>
                <w:bCs w:val="0"/>
              </w:rPr>
            </w:pPr>
            <w:r w:rsidRPr="00DA15EE">
              <w:rPr>
                <w:b w:val="0"/>
                <w:bCs w:val="0"/>
              </w:rPr>
              <w:t>Asiens fünfte Dimension</w:t>
            </w:r>
          </w:p>
          <w:p w14:paraId="17C3ADA9" w14:textId="26D4B856" w:rsidR="00E71EDF" w:rsidRPr="00DA15EE" w:rsidRDefault="00E71EDF" w:rsidP="00F4026C">
            <w:pPr>
              <w:pStyle w:val="berschrift1"/>
              <w:rPr>
                <w:b w:val="0"/>
                <w:bCs w:val="0"/>
              </w:rPr>
            </w:pPr>
            <w:proofErr w:type="spellStart"/>
            <w:r w:rsidRPr="00DA15EE">
              <w:rPr>
                <w:b w:val="0"/>
                <w:bCs w:val="0"/>
              </w:rPr>
              <w:t>Sashimi</w:t>
            </w:r>
            <w:proofErr w:type="spellEnd"/>
            <w:r w:rsidRPr="00DA15EE">
              <w:rPr>
                <w:b w:val="0"/>
                <w:bCs w:val="0"/>
              </w:rPr>
              <w:t xml:space="preserve"> und Grapefruit</w:t>
            </w:r>
            <w:r w:rsidR="00B66ADD">
              <w:rPr>
                <w:b w:val="0"/>
                <w:bCs w:val="0"/>
              </w:rPr>
              <w:br/>
            </w:r>
            <w:proofErr w:type="spellStart"/>
            <w:r w:rsidRPr="00DA15EE">
              <w:rPr>
                <w:b w:val="0"/>
                <w:bCs w:val="0"/>
              </w:rPr>
              <w:t>Nigiri</w:t>
            </w:r>
            <w:proofErr w:type="spellEnd"/>
            <w:r w:rsidRPr="00DA15EE">
              <w:rPr>
                <w:b w:val="0"/>
                <w:bCs w:val="0"/>
              </w:rPr>
              <w:t xml:space="preserve"> mit geröstetem Paprika </w:t>
            </w:r>
            <w:r w:rsidR="00B66ADD">
              <w:rPr>
                <w:b w:val="0"/>
                <w:bCs w:val="0"/>
              </w:rPr>
              <w:br/>
            </w:r>
            <w:proofErr w:type="spellStart"/>
            <w:r w:rsidRPr="00DA15EE">
              <w:rPr>
                <w:b w:val="0"/>
                <w:bCs w:val="0"/>
              </w:rPr>
              <w:t>Dim</w:t>
            </w:r>
            <w:proofErr w:type="spellEnd"/>
            <w:r w:rsidRPr="00DA15EE">
              <w:rPr>
                <w:b w:val="0"/>
                <w:bCs w:val="0"/>
              </w:rPr>
              <w:t xml:space="preserve"> </w:t>
            </w:r>
            <w:proofErr w:type="spellStart"/>
            <w:r w:rsidRPr="00DA15EE">
              <w:rPr>
                <w:b w:val="0"/>
                <w:bCs w:val="0"/>
              </w:rPr>
              <w:t>Sum</w:t>
            </w:r>
            <w:proofErr w:type="spellEnd"/>
            <w:r w:rsidR="00A53358" w:rsidRPr="00DA15EE">
              <w:rPr>
                <w:b w:val="0"/>
                <w:bCs w:val="0"/>
              </w:rPr>
              <w:t xml:space="preserve"> </w:t>
            </w:r>
            <w:r w:rsidR="00A53358" w:rsidRPr="00DA15EE">
              <w:rPr>
                <w:b w:val="0"/>
                <w:bCs w:val="0"/>
              </w:rPr>
              <w:br/>
            </w:r>
            <w:proofErr w:type="spellStart"/>
            <w:r w:rsidR="00A53358" w:rsidRPr="00DA15EE">
              <w:rPr>
                <w:b w:val="0"/>
                <w:bCs w:val="0"/>
              </w:rPr>
              <w:t>Chawanmushi</w:t>
            </w:r>
            <w:proofErr w:type="spellEnd"/>
            <w:r w:rsidR="00A53358" w:rsidRPr="00DA15EE">
              <w:rPr>
                <w:b w:val="0"/>
                <w:bCs w:val="0"/>
              </w:rPr>
              <w:t xml:space="preserve"> </w:t>
            </w:r>
            <w:r w:rsidR="008843E5">
              <w:rPr>
                <w:b w:val="0"/>
                <w:bCs w:val="0"/>
              </w:rPr>
              <w:t>I</w:t>
            </w:r>
            <w:r w:rsidR="00A53358" w:rsidRPr="00DA15EE">
              <w:rPr>
                <w:b w:val="0"/>
                <w:bCs w:val="0"/>
              </w:rPr>
              <w:t xml:space="preserve"> Steinpilz </w:t>
            </w:r>
            <w:r w:rsidR="008843E5">
              <w:rPr>
                <w:b w:val="0"/>
                <w:bCs w:val="0"/>
              </w:rPr>
              <w:t>I</w:t>
            </w:r>
            <w:r w:rsidR="00A53358" w:rsidRPr="00DA15EE">
              <w:rPr>
                <w:b w:val="0"/>
                <w:bCs w:val="0"/>
              </w:rPr>
              <w:t xml:space="preserve"> </w:t>
            </w:r>
            <w:proofErr w:type="spellStart"/>
            <w:r w:rsidR="00A53358" w:rsidRPr="00DA15EE">
              <w:rPr>
                <w:b w:val="0"/>
                <w:bCs w:val="0"/>
              </w:rPr>
              <w:t>Umeboshi</w:t>
            </w:r>
            <w:proofErr w:type="spellEnd"/>
            <w:r w:rsidR="00A53358" w:rsidRPr="00DA15EE">
              <w:rPr>
                <w:rFonts w:ascii="Calibri" w:hAnsi="Calibri" w:cs="Calibri"/>
                <w:sz w:val="22"/>
                <w:szCs w:val="22"/>
                <w:shd w:val="clear" w:color="auto" w:fill="FFFFFF"/>
              </w:rPr>
              <w:t>  </w:t>
            </w:r>
          </w:p>
          <w:p w14:paraId="1CC378F0" w14:textId="77777777" w:rsidR="00E71EDF" w:rsidRPr="00DA15EE" w:rsidRDefault="00E71EDF" w:rsidP="00F4026C">
            <w:pPr>
              <w:pStyle w:val="berschrift1"/>
              <w:rPr>
                <w:b w:val="0"/>
                <w:bCs w:val="0"/>
                <w:lang w:val="de-CH"/>
              </w:rPr>
            </w:pPr>
          </w:p>
        </w:tc>
        <w:tc>
          <w:tcPr>
            <w:tcW w:w="4655" w:type="dxa"/>
          </w:tcPr>
          <w:p w14:paraId="6F31D746" w14:textId="77777777" w:rsidR="00E71EDF" w:rsidRPr="00DA15EE" w:rsidRDefault="00E71EDF" w:rsidP="00F4026C">
            <w:pPr>
              <w:pStyle w:val="berschrift1"/>
              <w:rPr>
                <w:bCs w:val="0"/>
              </w:rPr>
            </w:pPr>
            <w:r w:rsidRPr="00DA15EE">
              <w:rPr>
                <w:bCs w:val="0"/>
              </w:rPr>
              <w:t>Umami</w:t>
            </w:r>
          </w:p>
          <w:p w14:paraId="661C97BB" w14:textId="77777777" w:rsidR="00E71EDF" w:rsidRPr="00DA15EE" w:rsidRDefault="00E71EDF" w:rsidP="00F4026C">
            <w:pPr>
              <w:pStyle w:val="berschrift1"/>
              <w:rPr>
                <w:b w:val="0"/>
                <w:bCs w:val="0"/>
              </w:rPr>
            </w:pPr>
            <w:r w:rsidRPr="00DA15EE">
              <w:rPr>
                <w:b w:val="0"/>
                <w:bCs w:val="0"/>
              </w:rPr>
              <w:t>Asiens fünfte Dimension</w:t>
            </w:r>
          </w:p>
          <w:p w14:paraId="71F5D226" w14:textId="02FD73E4" w:rsidR="00E71EDF" w:rsidRPr="00DA15EE" w:rsidRDefault="00E71EDF" w:rsidP="00F4026C">
            <w:pPr>
              <w:pStyle w:val="berschrift1"/>
              <w:rPr>
                <w:b w:val="0"/>
                <w:bCs w:val="0"/>
              </w:rPr>
            </w:pPr>
            <w:proofErr w:type="spellStart"/>
            <w:r w:rsidRPr="00DA15EE">
              <w:rPr>
                <w:b w:val="0"/>
                <w:bCs w:val="0"/>
              </w:rPr>
              <w:t>Sashimi</w:t>
            </w:r>
            <w:proofErr w:type="spellEnd"/>
            <w:r w:rsidRPr="00DA15EE">
              <w:rPr>
                <w:b w:val="0"/>
                <w:bCs w:val="0"/>
              </w:rPr>
              <w:t xml:space="preserve"> und Grapefruit </w:t>
            </w:r>
            <w:r w:rsidR="00B66ADD">
              <w:rPr>
                <w:b w:val="0"/>
                <w:bCs w:val="0"/>
              </w:rPr>
              <w:br/>
            </w:r>
            <w:proofErr w:type="spellStart"/>
            <w:r w:rsidRPr="00DA15EE">
              <w:rPr>
                <w:b w:val="0"/>
                <w:bCs w:val="0"/>
              </w:rPr>
              <w:t>Nigiri</w:t>
            </w:r>
            <w:proofErr w:type="spellEnd"/>
            <w:r w:rsidRPr="00DA15EE">
              <w:rPr>
                <w:b w:val="0"/>
                <w:bCs w:val="0"/>
              </w:rPr>
              <w:t xml:space="preserve"> mit geröstetem Paprika</w:t>
            </w:r>
            <w:r w:rsidR="00B66ADD">
              <w:rPr>
                <w:b w:val="0"/>
                <w:bCs w:val="0"/>
              </w:rPr>
              <w:br/>
            </w:r>
            <w:proofErr w:type="spellStart"/>
            <w:r w:rsidRPr="00DA15EE">
              <w:rPr>
                <w:b w:val="0"/>
                <w:bCs w:val="0"/>
              </w:rPr>
              <w:t>Dim</w:t>
            </w:r>
            <w:proofErr w:type="spellEnd"/>
            <w:r w:rsidRPr="00DA15EE">
              <w:rPr>
                <w:b w:val="0"/>
                <w:bCs w:val="0"/>
              </w:rPr>
              <w:t xml:space="preserve"> </w:t>
            </w:r>
            <w:proofErr w:type="spellStart"/>
            <w:r w:rsidRPr="00DA15EE">
              <w:rPr>
                <w:b w:val="0"/>
                <w:bCs w:val="0"/>
              </w:rPr>
              <w:t>Sum</w:t>
            </w:r>
            <w:proofErr w:type="spellEnd"/>
            <w:r w:rsidR="008B2CC9" w:rsidRPr="00DA15EE">
              <w:rPr>
                <w:b w:val="0"/>
                <w:bCs w:val="0"/>
              </w:rPr>
              <w:t xml:space="preserve">  </w:t>
            </w:r>
            <w:r w:rsidR="0020491D" w:rsidRPr="00DA15EE">
              <w:rPr>
                <w:b w:val="0"/>
                <w:bCs w:val="0"/>
              </w:rPr>
              <w:br/>
            </w:r>
            <w:r w:rsidR="008B2CC9" w:rsidRPr="00DA15EE">
              <w:rPr>
                <w:b w:val="0"/>
                <w:bCs w:val="0"/>
              </w:rPr>
              <w:t xml:space="preserve">Miso Suppe </w:t>
            </w:r>
            <w:r w:rsidR="008843E5">
              <w:rPr>
                <w:b w:val="0"/>
                <w:bCs w:val="0"/>
              </w:rPr>
              <w:t>I</w:t>
            </w:r>
            <w:r w:rsidR="008B2CC9" w:rsidRPr="00DA15EE">
              <w:rPr>
                <w:b w:val="0"/>
                <w:bCs w:val="0"/>
              </w:rPr>
              <w:t xml:space="preserve"> Tofu </w:t>
            </w:r>
            <w:r w:rsidR="008843E5">
              <w:rPr>
                <w:b w:val="0"/>
                <w:bCs w:val="0"/>
              </w:rPr>
              <w:t>I</w:t>
            </w:r>
            <w:r w:rsidR="008B2CC9" w:rsidRPr="00DA15EE">
              <w:rPr>
                <w:b w:val="0"/>
                <w:bCs w:val="0"/>
              </w:rPr>
              <w:t xml:space="preserve"> </w:t>
            </w:r>
            <w:proofErr w:type="spellStart"/>
            <w:r w:rsidR="008B2CC9" w:rsidRPr="00DA15EE">
              <w:rPr>
                <w:b w:val="0"/>
                <w:bCs w:val="0"/>
              </w:rPr>
              <w:t>Kombu</w:t>
            </w:r>
            <w:proofErr w:type="spellEnd"/>
          </w:p>
          <w:p w14:paraId="12034C08" w14:textId="77777777" w:rsidR="00E71EDF" w:rsidRPr="00DA15EE" w:rsidRDefault="00E71EDF" w:rsidP="00F4026C">
            <w:pPr>
              <w:pStyle w:val="berschrift1"/>
              <w:ind w:left="0"/>
              <w:jc w:val="both"/>
              <w:rPr>
                <w:b w:val="0"/>
                <w:bCs w:val="0"/>
                <w:lang w:val="de-CH"/>
              </w:rPr>
            </w:pPr>
          </w:p>
        </w:tc>
      </w:tr>
      <w:tr w:rsidR="00E71EDF" w:rsidRPr="008B2CC9" w14:paraId="7B994A9C" w14:textId="77777777">
        <w:tc>
          <w:tcPr>
            <w:tcW w:w="4655" w:type="dxa"/>
          </w:tcPr>
          <w:p w14:paraId="7472AF04" w14:textId="77777777" w:rsidR="00E71EDF" w:rsidRPr="00DA15EE" w:rsidRDefault="00E71EDF" w:rsidP="00F4026C">
            <w:pPr>
              <w:pStyle w:val="berschrift1"/>
              <w:rPr>
                <w:bCs w:val="0"/>
              </w:rPr>
            </w:pPr>
            <w:r w:rsidRPr="00DA15EE">
              <w:rPr>
                <w:bCs w:val="0"/>
              </w:rPr>
              <w:t xml:space="preserve">Universe </w:t>
            </w:r>
          </w:p>
          <w:p w14:paraId="6EB122C3" w14:textId="77777777" w:rsidR="00E71EDF" w:rsidRPr="00DA15EE" w:rsidRDefault="00E71EDF" w:rsidP="00F4026C">
            <w:pPr>
              <w:pStyle w:val="berschrift1"/>
              <w:rPr>
                <w:b w:val="0"/>
                <w:bCs w:val="0"/>
              </w:rPr>
            </w:pPr>
            <w:r w:rsidRPr="00DA15EE">
              <w:rPr>
                <w:b w:val="0"/>
                <w:bCs w:val="0"/>
              </w:rPr>
              <w:t>Mysteriöses aus dem All</w:t>
            </w:r>
          </w:p>
          <w:p w14:paraId="1C8F8BDA" w14:textId="7E43A186" w:rsidR="00E71EDF" w:rsidRPr="00B66ADD" w:rsidRDefault="007906B4" w:rsidP="00F4026C">
            <w:pPr>
              <w:pStyle w:val="berschrift1"/>
              <w:rPr>
                <w:b w:val="0"/>
                <w:bCs w:val="0"/>
                <w:lang w:val="de-CH"/>
              </w:rPr>
            </w:pPr>
            <w:r w:rsidRPr="00B66ADD">
              <w:rPr>
                <w:b w:val="0"/>
                <w:bCs w:val="0"/>
                <w:lang w:val="de-CH"/>
              </w:rPr>
              <w:t xml:space="preserve">Rinderfilet </w:t>
            </w:r>
            <w:r w:rsidR="00E71EDF" w:rsidRPr="00B66ADD">
              <w:rPr>
                <w:b w:val="0"/>
                <w:bCs w:val="0"/>
                <w:lang w:val="de-CH"/>
              </w:rPr>
              <w:t xml:space="preserve">I Monolith-Brioche I </w:t>
            </w:r>
            <w:r w:rsidR="00806E79" w:rsidRPr="00B66ADD">
              <w:rPr>
                <w:b w:val="0"/>
                <w:bCs w:val="0"/>
                <w:lang w:val="de-CH"/>
              </w:rPr>
              <w:t>Sü</w:t>
            </w:r>
            <w:r w:rsidR="006A48AA" w:rsidRPr="00B66ADD">
              <w:rPr>
                <w:b w:val="0"/>
                <w:bCs w:val="0"/>
                <w:lang w:val="de-CH"/>
              </w:rPr>
              <w:t>ß</w:t>
            </w:r>
            <w:r w:rsidR="00806E79" w:rsidRPr="00B66ADD">
              <w:rPr>
                <w:b w:val="0"/>
                <w:bCs w:val="0"/>
                <w:lang w:val="de-CH"/>
              </w:rPr>
              <w:t>kartoffel</w:t>
            </w:r>
          </w:p>
          <w:p w14:paraId="49D31AAF" w14:textId="77777777" w:rsidR="00E71EDF" w:rsidRPr="00B66ADD" w:rsidRDefault="00E71EDF" w:rsidP="00F4026C">
            <w:pPr>
              <w:pStyle w:val="berschrift1"/>
              <w:ind w:left="0"/>
              <w:jc w:val="both"/>
              <w:rPr>
                <w:b w:val="0"/>
                <w:bCs w:val="0"/>
                <w:lang w:val="de-CH"/>
              </w:rPr>
            </w:pPr>
          </w:p>
        </w:tc>
        <w:tc>
          <w:tcPr>
            <w:tcW w:w="4655" w:type="dxa"/>
          </w:tcPr>
          <w:p w14:paraId="7E8BE740" w14:textId="77777777" w:rsidR="00E71EDF" w:rsidRPr="00DA15EE" w:rsidRDefault="00E71EDF" w:rsidP="00F4026C">
            <w:pPr>
              <w:pStyle w:val="berschrift1"/>
              <w:rPr>
                <w:bCs w:val="0"/>
              </w:rPr>
            </w:pPr>
            <w:r w:rsidRPr="00DA15EE">
              <w:rPr>
                <w:bCs w:val="0"/>
              </w:rPr>
              <w:t xml:space="preserve">Universe </w:t>
            </w:r>
          </w:p>
          <w:p w14:paraId="58336E5F" w14:textId="77777777" w:rsidR="00E71EDF" w:rsidRPr="00DA15EE" w:rsidRDefault="00E71EDF" w:rsidP="00F4026C">
            <w:pPr>
              <w:pStyle w:val="berschrift1"/>
              <w:rPr>
                <w:b w:val="0"/>
                <w:bCs w:val="0"/>
              </w:rPr>
            </w:pPr>
            <w:r w:rsidRPr="00DA15EE">
              <w:rPr>
                <w:b w:val="0"/>
                <w:bCs w:val="0"/>
              </w:rPr>
              <w:t>Mysteriöses aus dem All</w:t>
            </w:r>
          </w:p>
          <w:p w14:paraId="481E108C" w14:textId="2716179C" w:rsidR="00E71EDF" w:rsidRPr="00DA15EE" w:rsidRDefault="00E458E9" w:rsidP="00F4026C">
            <w:pPr>
              <w:pStyle w:val="berschrift1"/>
              <w:rPr>
                <w:b w:val="0"/>
                <w:bCs w:val="0"/>
                <w:lang w:val="de-CH"/>
              </w:rPr>
            </w:pPr>
            <w:r w:rsidRPr="00DA15EE">
              <w:rPr>
                <w:b w:val="0"/>
                <w:bCs w:val="0"/>
                <w:lang w:val="de-CH"/>
              </w:rPr>
              <w:t>Blumenkohl</w:t>
            </w:r>
            <w:r w:rsidR="00E71EDF" w:rsidRPr="00DA15EE">
              <w:rPr>
                <w:b w:val="0"/>
                <w:bCs w:val="0"/>
                <w:lang w:val="de-CH"/>
              </w:rPr>
              <w:t xml:space="preserve"> I Monolith-Brioche I </w:t>
            </w:r>
            <w:r w:rsidR="008B2CC9" w:rsidRPr="00DA15EE">
              <w:rPr>
                <w:b w:val="0"/>
                <w:bCs w:val="0"/>
                <w:lang w:val="de-CH"/>
              </w:rPr>
              <w:t>Süßkartoffel</w:t>
            </w:r>
          </w:p>
          <w:p w14:paraId="42B38244" w14:textId="77777777" w:rsidR="00E71EDF" w:rsidRPr="00DA15EE" w:rsidRDefault="00E71EDF" w:rsidP="00F4026C">
            <w:pPr>
              <w:pStyle w:val="berschrift1"/>
              <w:ind w:left="0"/>
              <w:jc w:val="both"/>
              <w:rPr>
                <w:b w:val="0"/>
                <w:bCs w:val="0"/>
                <w:lang w:val="de-CH"/>
              </w:rPr>
            </w:pPr>
          </w:p>
        </w:tc>
      </w:tr>
      <w:tr w:rsidR="00E71EDF" w:rsidRPr="00B66ADD" w14:paraId="1D8FC6A7" w14:textId="77777777">
        <w:tc>
          <w:tcPr>
            <w:tcW w:w="4655" w:type="dxa"/>
          </w:tcPr>
          <w:p w14:paraId="6BA22E77" w14:textId="77777777" w:rsidR="00E71EDF" w:rsidRPr="00C8439B" w:rsidRDefault="00E71EDF" w:rsidP="00F4026C">
            <w:pPr>
              <w:pStyle w:val="berschrift1"/>
              <w:rPr>
                <w:bCs w:val="0"/>
              </w:rPr>
            </w:pPr>
            <w:proofErr w:type="spellStart"/>
            <w:r w:rsidRPr="00C8439B">
              <w:rPr>
                <w:bCs w:val="0"/>
              </w:rPr>
              <w:t>Incarnation</w:t>
            </w:r>
            <w:proofErr w:type="spellEnd"/>
          </w:p>
          <w:p w14:paraId="47DD6FA2" w14:textId="77777777" w:rsidR="00E71EDF" w:rsidRDefault="00E71EDF" w:rsidP="00F4026C">
            <w:pPr>
              <w:pStyle w:val="berschrift1"/>
              <w:rPr>
                <w:b w:val="0"/>
                <w:bCs w:val="0"/>
              </w:rPr>
            </w:pPr>
            <w:r>
              <w:rPr>
                <w:b w:val="0"/>
                <w:bCs w:val="0"/>
              </w:rPr>
              <w:t>Süße Verwandlung</w:t>
            </w:r>
          </w:p>
          <w:p w14:paraId="151082FB" w14:textId="77777777" w:rsidR="00E71EDF" w:rsidRDefault="00E71EDF" w:rsidP="00F4026C">
            <w:pPr>
              <w:pStyle w:val="berschrift1"/>
              <w:rPr>
                <w:b w:val="0"/>
                <w:bCs w:val="0"/>
              </w:rPr>
            </w:pPr>
            <w:r>
              <w:rPr>
                <w:b w:val="0"/>
                <w:bCs w:val="0"/>
              </w:rPr>
              <w:t xml:space="preserve">Weiße Schokolade I </w:t>
            </w:r>
            <w:proofErr w:type="spellStart"/>
            <w:r>
              <w:rPr>
                <w:b w:val="0"/>
                <w:bCs w:val="0"/>
              </w:rPr>
              <w:t>Chambord</w:t>
            </w:r>
            <w:proofErr w:type="spellEnd"/>
            <w:r>
              <w:rPr>
                <w:b w:val="0"/>
                <w:bCs w:val="0"/>
              </w:rPr>
              <w:t xml:space="preserve"> I Tahiti-Vanille</w:t>
            </w:r>
          </w:p>
          <w:p w14:paraId="68F8ABBA" w14:textId="77777777" w:rsidR="00E71EDF" w:rsidRPr="00C8439B" w:rsidRDefault="00E71EDF" w:rsidP="00F4026C">
            <w:pPr>
              <w:pStyle w:val="berschrift1"/>
              <w:rPr>
                <w:bCs w:val="0"/>
              </w:rPr>
            </w:pPr>
          </w:p>
        </w:tc>
        <w:tc>
          <w:tcPr>
            <w:tcW w:w="4655" w:type="dxa"/>
          </w:tcPr>
          <w:p w14:paraId="446DA320" w14:textId="77777777" w:rsidR="00E71EDF" w:rsidRPr="00F4026C" w:rsidRDefault="00E71EDF" w:rsidP="00F4026C">
            <w:pPr>
              <w:pStyle w:val="berschrift1"/>
              <w:rPr>
                <w:bCs w:val="0"/>
                <w:lang w:val="it-IT"/>
              </w:rPr>
            </w:pPr>
            <w:proofErr w:type="spellStart"/>
            <w:r w:rsidRPr="00F4026C">
              <w:rPr>
                <w:bCs w:val="0"/>
                <w:lang w:val="it-IT"/>
              </w:rPr>
              <w:t>Incarnation</w:t>
            </w:r>
            <w:proofErr w:type="spellEnd"/>
          </w:p>
          <w:p w14:paraId="3D17DB6A" w14:textId="77777777" w:rsidR="00E71EDF" w:rsidRPr="00F4026C" w:rsidRDefault="00E71EDF" w:rsidP="00F4026C">
            <w:pPr>
              <w:pStyle w:val="berschrift1"/>
              <w:rPr>
                <w:b w:val="0"/>
                <w:bCs w:val="0"/>
                <w:lang w:val="it-IT"/>
              </w:rPr>
            </w:pPr>
            <w:proofErr w:type="spellStart"/>
            <w:r w:rsidRPr="00F4026C">
              <w:rPr>
                <w:b w:val="0"/>
                <w:bCs w:val="0"/>
                <w:lang w:val="it-IT"/>
              </w:rPr>
              <w:t>Süße</w:t>
            </w:r>
            <w:proofErr w:type="spellEnd"/>
            <w:r w:rsidRPr="00F4026C">
              <w:rPr>
                <w:b w:val="0"/>
                <w:bCs w:val="0"/>
                <w:lang w:val="it-IT"/>
              </w:rPr>
              <w:t xml:space="preserve"> </w:t>
            </w:r>
            <w:proofErr w:type="spellStart"/>
            <w:r w:rsidRPr="00F4026C">
              <w:rPr>
                <w:b w:val="0"/>
                <w:bCs w:val="0"/>
                <w:lang w:val="it-IT"/>
              </w:rPr>
              <w:t>Verwandlung</w:t>
            </w:r>
            <w:proofErr w:type="spellEnd"/>
          </w:p>
          <w:p w14:paraId="574954B6" w14:textId="3ADD31DF" w:rsidR="00E71EDF" w:rsidRPr="00F4026C" w:rsidRDefault="00E458E9" w:rsidP="00F4026C">
            <w:pPr>
              <w:pStyle w:val="berschrift1"/>
              <w:rPr>
                <w:b w:val="0"/>
                <w:bCs w:val="0"/>
                <w:lang w:val="it-IT"/>
              </w:rPr>
            </w:pPr>
            <w:r w:rsidRPr="00F4026C">
              <w:rPr>
                <w:b w:val="0"/>
                <w:bCs w:val="0"/>
                <w:lang w:val="it-IT"/>
              </w:rPr>
              <w:t>Tahiti-</w:t>
            </w:r>
            <w:proofErr w:type="spellStart"/>
            <w:r w:rsidRPr="00F4026C">
              <w:rPr>
                <w:b w:val="0"/>
                <w:bCs w:val="0"/>
                <w:lang w:val="it-IT"/>
              </w:rPr>
              <w:t>Vanille</w:t>
            </w:r>
            <w:proofErr w:type="spellEnd"/>
            <w:r w:rsidR="00E71EDF" w:rsidRPr="00F4026C">
              <w:rPr>
                <w:b w:val="0"/>
                <w:bCs w:val="0"/>
                <w:lang w:val="it-IT"/>
              </w:rPr>
              <w:t xml:space="preserve"> I Chambord I </w:t>
            </w:r>
            <w:proofErr w:type="spellStart"/>
            <w:r>
              <w:rPr>
                <w:b w:val="0"/>
                <w:bCs w:val="0"/>
                <w:lang w:val="it-IT"/>
              </w:rPr>
              <w:t>Cashew</w:t>
            </w:r>
            <w:proofErr w:type="spellEnd"/>
          </w:p>
          <w:p w14:paraId="26E0EA78" w14:textId="77777777" w:rsidR="00E71EDF" w:rsidRPr="000C7D3C" w:rsidRDefault="00E71EDF" w:rsidP="00F4026C">
            <w:pPr>
              <w:pStyle w:val="berschrift1"/>
              <w:ind w:left="0"/>
              <w:jc w:val="both"/>
              <w:rPr>
                <w:b w:val="0"/>
                <w:bCs w:val="0"/>
                <w:lang w:val="it-IT"/>
              </w:rPr>
            </w:pPr>
          </w:p>
        </w:tc>
      </w:tr>
    </w:tbl>
    <w:p w14:paraId="67074EE8" w14:textId="1E6B0DC0" w:rsidR="00C83303" w:rsidRDefault="00C83303" w:rsidP="005A1660">
      <w:pPr>
        <w:pStyle w:val="berschrift1"/>
        <w:spacing w:line="276" w:lineRule="auto"/>
        <w:jc w:val="both"/>
        <w:rPr>
          <w:b w:val="0"/>
          <w:bCs w:val="0"/>
          <w:lang w:val="it-IT"/>
        </w:rPr>
      </w:pPr>
    </w:p>
    <w:p w14:paraId="31E27DBB" w14:textId="383C4587" w:rsidR="00A46989" w:rsidRDefault="009743B1" w:rsidP="00A46989">
      <w:pPr>
        <w:pStyle w:val="berschrift1"/>
      </w:pPr>
      <w:r>
        <w:t>P</w:t>
      </w:r>
      <w:r w:rsidR="00C25B78" w:rsidRPr="00C25B78">
        <w:t>atentierte Neuentwicklung</w:t>
      </w:r>
      <w:r w:rsidR="00C25B78">
        <w:t xml:space="preserve"> - </w:t>
      </w:r>
      <w:r w:rsidR="0025521B" w:rsidRPr="00D92127">
        <w:t>Floating Chair</w:t>
      </w:r>
    </w:p>
    <w:p w14:paraId="58FE3943" w14:textId="1391EAB3" w:rsidR="00A46989" w:rsidRDefault="002B4AA2" w:rsidP="002F41BF">
      <w:pPr>
        <w:pStyle w:val="berschrift1"/>
        <w:spacing w:line="288" w:lineRule="auto"/>
        <w:ind w:left="113"/>
        <w:jc w:val="both"/>
        <w:rPr>
          <w:b w:val="0"/>
          <w:bCs w:val="0"/>
        </w:rPr>
      </w:pPr>
      <w:r>
        <w:rPr>
          <w:b w:val="0"/>
          <w:bCs w:val="0"/>
        </w:rPr>
        <w:t xml:space="preserve">Die </w:t>
      </w:r>
      <w:r w:rsidR="00A41778" w:rsidRPr="00A41778">
        <w:rPr>
          <w:b w:val="0"/>
          <w:bCs w:val="0"/>
        </w:rPr>
        <w:t>Floating Chairs</w:t>
      </w:r>
      <w:r w:rsidR="003E3769">
        <w:rPr>
          <w:b w:val="0"/>
          <w:bCs w:val="0"/>
        </w:rPr>
        <w:t xml:space="preserve">, </w:t>
      </w:r>
      <w:r w:rsidR="00AD16C4">
        <w:rPr>
          <w:b w:val="0"/>
          <w:bCs w:val="0"/>
        </w:rPr>
        <w:t xml:space="preserve">ein </w:t>
      </w:r>
      <w:r w:rsidR="00AD16C4" w:rsidRPr="00D92127">
        <w:rPr>
          <w:b w:val="0"/>
          <w:bCs w:val="0"/>
        </w:rPr>
        <w:t>weltweit n</w:t>
      </w:r>
      <w:r w:rsidR="00AD16C4">
        <w:rPr>
          <w:b w:val="0"/>
          <w:bCs w:val="0"/>
        </w:rPr>
        <w:t xml:space="preserve">eues Transportsystem </w:t>
      </w:r>
      <w:r w:rsidR="00A41778" w:rsidRPr="00A41778">
        <w:rPr>
          <w:b w:val="0"/>
          <w:bCs w:val="0"/>
        </w:rPr>
        <w:t>von M</w:t>
      </w:r>
      <w:r w:rsidR="006532CB">
        <w:rPr>
          <w:b w:val="0"/>
          <w:bCs w:val="0"/>
        </w:rPr>
        <w:t>ACK</w:t>
      </w:r>
      <w:r w:rsidR="00A41778" w:rsidRPr="00A41778">
        <w:rPr>
          <w:b w:val="0"/>
          <w:bCs w:val="0"/>
        </w:rPr>
        <w:t xml:space="preserve"> Rides</w:t>
      </w:r>
      <w:r w:rsidR="003E3769">
        <w:rPr>
          <w:b w:val="0"/>
          <w:bCs w:val="0"/>
        </w:rPr>
        <w:t xml:space="preserve">, </w:t>
      </w:r>
      <w:r w:rsidR="00A41778" w:rsidRPr="00A41778">
        <w:rPr>
          <w:b w:val="0"/>
          <w:bCs w:val="0"/>
        </w:rPr>
        <w:t>setzen die Besucher und das Essen in Bewegung.</w:t>
      </w:r>
      <w:r w:rsidR="00AD16C4">
        <w:rPr>
          <w:b w:val="0"/>
          <w:bCs w:val="0"/>
        </w:rPr>
        <w:t xml:space="preserve"> </w:t>
      </w:r>
      <w:r w:rsidR="00A41778" w:rsidRPr="00A41778">
        <w:rPr>
          <w:b w:val="0"/>
          <w:bCs w:val="0"/>
        </w:rPr>
        <w:t xml:space="preserve">Die hochmoderne Technik begleitet die Gäste während der </w:t>
      </w:r>
      <w:r w:rsidR="00801B3D">
        <w:rPr>
          <w:b w:val="0"/>
          <w:bCs w:val="0"/>
        </w:rPr>
        <w:t>rund zweistündigen</w:t>
      </w:r>
      <w:r w:rsidR="00A41778" w:rsidRPr="00A41778">
        <w:rPr>
          <w:b w:val="0"/>
          <w:bCs w:val="0"/>
        </w:rPr>
        <w:t xml:space="preserve"> Experience.</w:t>
      </w:r>
      <w:r w:rsidR="003E3769">
        <w:rPr>
          <w:b w:val="0"/>
          <w:bCs w:val="0"/>
        </w:rPr>
        <w:t xml:space="preserve"> </w:t>
      </w:r>
      <w:r w:rsidR="00425AC5">
        <w:rPr>
          <w:b w:val="0"/>
          <w:bCs w:val="0"/>
        </w:rPr>
        <w:t xml:space="preserve">Sie </w:t>
      </w:r>
      <w:r w:rsidR="00A23FA4">
        <w:rPr>
          <w:b w:val="0"/>
          <w:bCs w:val="0"/>
        </w:rPr>
        <w:t xml:space="preserve">reisen auf sinnliche Weise </w:t>
      </w:r>
      <w:r w:rsidR="00D92127" w:rsidRPr="00D92127">
        <w:rPr>
          <w:b w:val="0"/>
          <w:bCs w:val="0"/>
        </w:rPr>
        <w:t xml:space="preserve">in </w:t>
      </w:r>
      <w:r w:rsidR="00FA72D6">
        <w:rPr>
          <w:b w:val="0"/>
          <w:bCs w:val="0"/>
        </w:rPr>
        <w:t>verschiedene</w:t>
      </w:r>
      <w:r w:rsidR="00FA72D6" w:rsidRPr="00D92127">
        <w:rPr>
          <w:b w:val="0"/>
          <w:bCs w:val="0"/>
        </w:rPr>
        <w:t xml:space="preserve"> </w:t>
      </w:r>
      <w:r w:rsidR="00C80FBC">
        <w:rPr>
          <w:b w:val="0"/>
          <w:bCs w:val="0"/>
        </w:rPr>
        <w:t xml:space="preserve">aufregende </w:t>
      </w:r>
      <w:r w:rsidR="003B4B8F">
        <w:rPr>
          <w:b w:val="0"/>
          <w:bCs w:val="0"/>
        </w:rPr>
        <w:t>Welten</w:t>
      </w:r>
      <w:r w:rsidR="00D92127" w:rsidRPr="00D92127">
        <w:rPr>
          <w:b w:val="0"/>
          <w:bCs w:val="0"/>
        </w:rPr>
        <w:t xml:space="preserve">. </w:t>
      </w:r>
      <w:r w:rsidR="00D92127">
        <w:rPr>
          <w:b w:val="0"/>
          <w:bCs w:val="0"/>
        </w:rPr>
        <w:t xml:space="preserve">Dabei </w:t>
      </w:r>
      <w:r w:rsidR="003C2C7C">
        <w:rPr>
          <w:b w:val="0"/>
          <w:bCs w:val="0"/>
        </w:rPr>
        <w:t>sitzt man</w:t>
      </w:r>
      <w:r w:rsidR="00D92127">
        <w:rPr>
          <w:b w:val="0"/>
          <w:bCs w:val="0"/>
        </w:rPr>
        <w:t xml:space="preserve"> in </w:t>
      </w:r>
      <w:r w:rsidR="00C80FBC">
        <w:rPr>
          <w:b w:val="0"/>
          <w:bCs w:val="0"/>
        </w:rPr>
        <w:t>unterschiedlichen</w:t>
      </w:r>
      <w:r w:rsidR="00425AC5">
        <w:rPr>
          <w:b w:val="0"/>
          <w:bCs w:val="0"/>
        </w:rPr>
        <w:t xml:space="preserve"> </w:t>
      </w:r>
      <w:r w:rsidR="00A23FA4">
        <w:rPr>
          <w:b w:val="0"/>
          <w:bCs w:val="0"/>
        </w:rPr>
        <w:t>K</w:t>
      </w:r>
      <w:r w:rsidR="00425AC5">
        <w:rPr>
          <w:b w:val="0"/>
          <w:bCs w:val="0"/>
        </w:rPr>
        <w:t>ombinationen -</w:t>
      </w:r>
      <w:r w:rsidR="00D92127" w:rsidRPr="00D92127">
        <w:rPr>
          <w:b w:val="0"/>
          <w:bCs w:val="0"/>
        </w:rPr>
        <w:t xml:space="preserve"> gegenüber oder nebeneinander</w:t>
      </w:r>
      <w:r w:rsidR="003C2C7C">
        <w:rPr>
          <w:b w:val="0"/>
          <w:bCs w:val="0"/>
        </w:rPr>
        <w:t xml:space="preserve">. </w:t>
      </w:r>
      <w:r w:rsidR="00D92127" w:rsidRPr="00D92127">
        <w:rPr>
          <w:b w:val="0"/>
          <w:bCs w:val="0"/>
        </w:rPr>
        <w:t>Die „schwebenden Stühle“ sind eine patentierte Neuentwicklung</w:t>
      </w:r>
      <w:r w:rsidR="00425AC5">
        <w:rPr>
          <w:b w:val="0"/>
          <w:bCs w:val="0"/>
        </w:rPr>
        <w:t xml:space="preserve"> und Weltneuheit</w:t>
      </w:r>
      <w:r w:rsidR="00D92127" w:rsidRPr="00D92127">
        <w:rPr>
          <w:b w:val="0"/>
          <w:bCs w:val="0"/>
        </w:rPr>
        <w:t xml:space="preserve"> von M</w:t>
      </w:r>
      <w:r w:rsidR="006532CB">
        <w:rPr>
          <w:b w:val="0"/>
          <w:bCs w:val="0"/>
        </w:rPr>
        <w:t>ACK</w:t>
      </w:r>
      <w:r w:rsidR="00D92127" w:rsidRPr="00D92127">
        <w:rPr>
          <w:b w:val="0"/>
          <w:bCs w:val="0"/>
        </w:rPr>
        <w:t xml:space="preserve"> Rides und können </w:t>
      </w:r>
      <w:r w:rsidR="006532CB">
        <w:rPr>
          <w:b w:val="0"/>
          <w:bCs w:val="0"/>
        </w:rPr>
        <w:t>erstmalig</w:t>
      </w:r>
      <w:r w:rsidR="00D92127" w:rsidRPr="00D92127">
        <w:rPr>
          <w:b w:val="0"/>
          <w:bCs w:val="0"/>
        </w:rPr>
        <w:t xml:space="preserve"> in Eatrenalin erlebt werden. Jeder </w:t>
      </w:r>
      <w:r w:rsidR="00AB4861">
        <w:rPr>
          <w:b w:val="0"/>
          <w:bCs w:val="0"/>
        </w:rPr>
        <w:t>Floating Chair</w:t>
      </w:r>
      <w:r w:rsidR="00AB4861" w:rsidRPr="00D92127">
        <w:rPr>
          <w:b w:val="0"/>
          <w:bCs w:val="0"/>
        </w:rPr>
        <w:t xml:space="preserve"> </w:t>
      </w:r>
      <w:r w:rsidR="00D92127" w:rsidRPr="00D92127">
        <w:rPr>
          <w:b w:val="0"/>
          <w:bCs w:val="0"/>
        </w:rPr>
        <w:t xml:space="preserve">besteht aus fast 2.100 Bauteilen und hat ein </w:t>
      </w:r>
      <w:r w:rsidR="003C2C7C">
        <w:rPr>
          <w:b w:val="0"/>
          <w:bCs w:val="0"/>
        </w:rPr>
        <w:t>Gesamtgewicht von 320 Kilogramm. E</w:t>
      </w:r>
      <w:r w:rsidR="00D92127" w:rsidRPr="00D92127">
        <w:rPr>
          <w:b w:val="0"/>
          <w:bCs w:val="0"/>
        </w:rPr>
        <w:t xml:space="preserve">ineinhalb Jahre benötigte der </w:t>
      </w:r>
      <w:r w:rsidR="00C80FBC">
        <w:rPr>
          <w:b w:val="0"/>
          <w:bCs w:val="0"/>
        </w:rPr>
        <w:t>international</w:t>
      </w:r>
      <w:r w:rsidR="00D92127" w:rsidRPr="00D92127">
        <w:rPr>
          <w:b w:val="0"/>
          <w:bCs w:val="0"/>
        </w:rPr>
        <w:t xml:space="preserve"> erfolgreiche </w:t>
      </w:r>
      <w:r w:rsidR="003C2C7C">
        <w:rPr>
          <w:b w:val="0"/>
          <w:bCs w:val="0"/>
        </w:rPr>
        <w:t>Fahrgeschäftehersteller</w:t>
      </w:r>
      <w:r w:rsidR="00D92127" w:rsidRPr="00D92127">
        <w:rPr>
          <w:b w:val="0"/>
          <w:bCs w:val="0"/>
        </w:rPr>
        <w:t xml:space="preserve"> aus</w:t>
      </w:r>
      <w:r w:rsidR="003C2C7C" w:rsidRPr="003C2C7C">
        <w:rPr>
          <w:b w:val="0"/>
          <w:bCs w:val="0"/>
        </w:rPr>
        <w:t xml:space="preserve"> Waldkirch für die Entwicklung. </w:t>
      </w:r>
    </w:p>
    <w:p w14:paraId="2BE7A060" w14:textId="77777777" w:rsidR="002F41BF" w:rsidRPr="00A41778" w:rsidRDefault="002F41BF" w:rsidP="002F41BF">
      <w:pPr>
        <w:pStyle w:val="berschrift1"/>
        <w:spacing w:line="288" w:lineRule="auto"/>
        <w:ind w:left="113"/>
        <w:jc w:val="both"/>
        <w:rPr>
          <w:b w:val="0"/>
          <w:bCs w:val="0"/>
        </w:rPr>
      </w:pPr>
    </w:p>
    <w:p w14:paraId="70003EF7" w14:textId="77777777" w:rsidR="00A46989" w:rsidRDefault="0025521B" w:rsidP="00A46989">
      <w:pPr>
        <w:pStyle w:val="berschrift1"/>
      </w:pPr>
      <w:r>
        <w:t>Medientechnik</w:t>
      </w:r>
      <w:r w:rsidR="00C25B78">
        <w:t xml:space="preserve"> für täuschend echte Realität</w:t>
      </w:r>
    </w:p>
    <w:p w14:paraId="547C7D7E" w14:textId="30A42680" w:rsidR="0025521B" w:rsidRDefault="00A46989" w:rsidP="00ED10DA">
      <w:pPr>
        <w:pStyle w:val="berschrift1"/>
        <w:spacing w:line="288" w:lineRule="auto"/>
        <w:ind w:left="113"/>
        <w:jc w:val="both"/>
        <w:rPr>
          <w:b w:val="0"/>
          <w:bCs w:val="0"/>
        </w:rPr>
      </w:pPr>
      <w:r w:rsidRPr="00A46989">
        <w:rPr>
          <w:b w:val="0"/>
          <w:bCs w:val="0"/>
        </w:rPr>
        <w:t>D</w:t>
      </w:r>
      <w:r w:rsidR="003C2C7C" w:rsidRPr="00A46989">
        <w:rPr>
          <w:b w:val="0"/>
          <w:bCs w:val="0"/>
        </w:rPr>
        <w:t>ie virtuellen</w:t>
      </w:r>
      <w:r w:rsidR="006532CB">
        <w:rPr>
          <w:b w:val="0"/>
          <w:bCs w:val="0"/>
        </w:rPr>
        <w:t xml:space="preserve"> Medien von MACK</w:t>
      </w:r>
      <w:r>
        <w:rPr>
          <w:b w:val="0"/>
          <w:bCs w:val="0"/>
        </w:rPr>
        <w:t xml:space="preserve"> </w:t>
      </w:r>
      <w:proofErr w:type="spellStart"/>
      <w:r w:rsidR="006532CB">
        <w:rPr>
          <w:b w:val="0"/>
          <w:bCs w:val="0"/>
        </w:rPr>
        <w:t>a</w:t>
      </w:r>
      <w:r>
        <w:rPr>
          <w:b w:val="0"/>
          <w:bCs w:val="0"/>
        </w:rPr>
        <w:t>nimation</w:t>
      </w:r>
      <w:proofErr w:type="spellEnd"/>
      <w:r>
        <w:rPr>
          <w:b w:val="0"/>
          <w:bCs w:val="0"/>
        </w:rPr>
        <w:t xml:space="preserve">, </w:t>
      </w:r>
      <w:proofErr w:type="gramStart"/>
      <w:r>
        <w:rPr>
          <w:b w:val="0"/>
          <w:bCs w:val="0"/>
        </w:rPr>
        <w:t>das</w:t>
      </w:r>
      <w:proofErr w:type="gramEnd"/>
      <w:r>
        <w:rPr>
          <w:b w:val="0"/>
          <w:bCs w:val="0"/>
        </w:rPr>
        <w:t xml:space="preserve"> zu den führen</w:t>
      </w:r>
      <w:r w:rsidR="003C2C7C" w:rsidRPr="003C2C7C">
        <w:rPr>
          <w:b w:val="0"/>
          <w:bCs w:val="0"/>
        </w:rPr>
        <w:t xml:space="preserve">den Studios für Kino-Animationsfilme und hochwertige Medienproduktionen </w:t>
      </w:r>
      <w:r w:rsidR="00076055" w:rsidRPr="00076055">
        <w:rPr>
          <w:b w:val="0"/>
          <w:bCs w:val="0"/>
        </w:rPr>
        <w:t>weltweit</w:t>
      </w:r>
      <w:r w:rsidR="003C2C7C" w:rsidRPr="003C2C7C">
        <w:rPr>
          <w:b w:val="0"/>
          <w:bCs w:val="0"/>
        </w:rPr>
        <w:t xml:space="preserve"> in Europa gehört, und d</w:t>
      </w:r>
      <w:r>
        <w:rPr>
          <w:b w:val="0"/>
          <w:bCs w:val="0"/>
        </w:rPr>
        <w:t xml:space="preserve">ie </w:t>
      </w:r>
      <w:r w:rsidR="003C2C7C" w:rsidRPr="003C2C7C">
        <w:rPr>
          <w:b w:val="0"/>
          <w:bCs w:val="0"/>
        </w:rPr>
        <w:t xml:space="preserve">Ideenschmiede </w:t>
      </w:r>
      <w:proofErr w:type="spellStart"/>
      <w:r w:rsidR="003C2C7C" w:rsidRPr="003C2C7C">
        <w:rPr>
          <w:b w:val="0"/>
          <w:bCs w:val="0"/>
        </w:rPr>
        <w:t>MackNeXT</w:t>
      </w:r>
      <w:proofErr w:type="spellEnd"/>
      <w:r w:rsidR="003C2C7C" w:rsidRPr="003C2C7C">
        <w:rPr>
          <w:b w:val="0"/>
          <w:bCs w:val="0"/>
        </w:rPr>
        <w:t xml:space="preserve"> sorgen dafür, dass die verschiedenen Genusswelten für die Besucher zur täuschend echten </w:t>
      </w:r>
      <w:r>
        <w:rPr>
          <w:b w:val="0"/>
          <w:bCs w:val="0"/>
        </w:rPr>
        <w:t>R</w:t>
      </w:r>
      <w:r w:rsidR="003C2C7C" w:rsidRPr="003C2C7C">
        <w:rPr>
          <w:b w:val="0"/>
          <w:bCs w:val="0"/>
        </w:rPr>
        <w:t xml:space="preserve">ealität werden. </w:t>
      </w:r>
      <w:r>
        <w:rPr>
          <w:b w:val="0"/>
          <w:bCs w:val="0"/>
        </w:rPr>
        <w:t xml:space="preserve">Die Gäste </w:t>
      </w:r>
      <w:r w:rsidR="00AD16C4">
        <w:rPr>
          <w:b w:val="0"/>
          <w:bCs w:val="0"/>
        </w:rPr>
        <w:t>tauchen</w:t>
      </w:r>
      <w:r>
        <w:rPr>
          <w:b w:val="0"/>
          <w:bCs w:val="0"/>
        </w:rPr>
        <w:t xml:space="preserve"> </w:t>
      </w:r>
      <w:r w:rsidR="00AD16C4">
        <w:rPr>
          <w:b w:val="0"/>
          <w:bCs w:val="0"/>
        </w:rPr>
        <w:t>in die Tiefen des Ozeans ab</w:t>
      </w:r>
      <w:r w:rsidR="003C2C7C" w:rsidRPr="003C2C7C">
        <w:rPr>
          <w:b w:val="0"/>
          <w:bCs w:val="0"/>
        </w:rPr>
        <w:t xml:space="preserve"> und fliegen ins All – ohne auch nur </w:t>
      </w:r>
      <w:r w:rsidR="00AD16C4">
        <w:rPr>
          <w:b w:val="0"/>
          <w:bCs w:val="0"/>
        </w:rPr>
        <w:t xml:space="preserve">einmal </w:t>
      </w:r>
      <w:r w:rsidR="003C2C7C" w:rsidRPr="003C2C7C">
        <w:rPr>
          <w:b w:val="0"/>
          <w:bCs w:val="0"/>
        </w:rPr>
        <w:t>von ihren Floating Chairs aufstehen zu müssen.</w:t>
      </w:r>
      <w:r w:rsidR="00BC4054">
        <w:rPr>
          <w:b w:val="0"/>
          <w:bCs w:val="0"/>
        </w:rPr>
        <w:t xml:space="preserve"> „Dies </w:t>
      </w:r>
      <w:r w:rsidR="00BC4054" w:rsidRPr="00BC4054">
        <w:rPr>
          <w:b w:val="0"/>
          <w:bCs w:val="0"/>
        </w:rPr>
        <w:t>ermöglicht uns, eine einmalige Experience zu kreieren. So sorgt der patentierte Floating Chair von Mack Rides dafür, die Gäste durch die Räume zu transportieren.</w:t>
      </w:r>
      <w:r w:rsidR="00C80FBC">
        <w:rPr>
          <w:b w:val="0"/>
          <w:bCs w:val="0"/>
        </w:rPr>
        <w:t xml:space="preserve"> Der Multimedia-Content von M</w:t>
      </w:r>
      <w:r w:rsidR="006532CB">
        <w:rPr>
          <w:b w:val="0"/>
          <w:bCs w:val="0"/>
        </w:rPr>
        <w:t>ACK</w:t>
      </w:r>
      <w:r w:rsidR="00BC4054" w:rsidRPr="00BC4054">
        <w:rPr>
          <w:b w:val="0"/>
          <w:bCs w:val="0"/>
        </w:rPr>
        <w:t xml:space="preserve"> </w:t>
      </w:r>
      <w:proofErr w:type="spellStart"/>
      <w:r w:rsidR="006532CB">
        <w:rPr>
          <w:b w:val="0"/>
          <w:bCs w:val="0"/>
        </w:rPr>
        <w:t>a</w:t>
      </w:r>
      <w:r w:rsidR="00BC4054" w:rsidRPr="00BC4054">
        <w:rPr>
          <w:b w:val="0"/>
          <w:bCs w:val="0"/>
        </w:rPr>
        <w:t>nimation</w:t>
      </w:r>
      <w:proofErr w:type="spellEnd"/>
      <w:r w:rsidR="00BC4054" w:rsidRPr="00BC4054">
        <w:rPr>
          <w:b w:val="0"/>
          <w:bCs w:val="0"/>
        </w:rPr>
        <w:t xml:space="preserve"> und</w:t>
      </w:r>
      <w:r w:rsidR="00BC4054">
        <w:rPr>
          <w:b w:val="0"/>
          <w:bCs w:val="0"/>
        </w:rPr>
        <w:t xml:space="preserve"> </w:t>
      </w:r>
      <w:r w:rsidR="00BC4054" w:rsidRPr="00BC4054">
        <w:rPr>
          <w:b w:val="0"/>
          <w:bCs w:val="0"/>
        </w:rPr>
        <w:t xml:space="preserve">MACK Solutions stellt zudem sicher, dass die visuellen Welten </w:t>
      </w:r>
      <w:r w:rsidR="00BC4054">
        <w:rPr>
          <w:b w:val="0"/>
          <w:bCs w:val="0"/>
        </w:rPr>
        <w:t xml:space="preserve">überzeugen,“ so Thomas Mack. </w:t>
      </w:r>
      <w:r w:rsidR="003C2C7C" w:rsidRPr="003C2C7C">
        <w:rPr>
          <w:b w:val="0"/>
          <w:bCs w:val="0"/>
        </w:rPr>
        <w:t>Dabei kommen in einem Zusammenspiel von Medientechnik und Film neuartige LED-Screens und Projektio</w:t>
      </w:r>
      <w:r>
        <w:rPr>
          <w:b w:val="0"/>
          <w:bCs w:val="0"/>
        </w:rPr>
        <w:t>nen zum Einsatz. Zum Beispiel hat man</w:t>
      </w:r>
      <w:r w:rsidR="003C2C7C" w:rsidRPr="003C2C7C">
        <w:rPr>
          <w:b w:val="0"/>
          <w:bCs w:val="0"/>
        </w:rPr>
        <w:t xml:space="preserve"> vom Mond aus stets die Erde im Blick – als bläulich leuchtende </w:t>
      </w:r>
      <w:r w:rsidR="006532CB">
        <w:rPr>
          <w:b w:val="0"/>
          <w:bCs w:val="0"/>
        </w:rPr>
        <w:t>Kugel</w:t>
      </w:r>
      <w:r w:rsidR="0061231A">
        <w:rPr>
          <w:b w:val="0"/>
          <w:bCs w:val="0"/>
        </w:rPr>
        <w:t>.</w:t>
      </w:r>
    </w:p>
    <w:p w14:paraId="46E73D0A" w14:textId="77777777" w:rsidR="008252CA" w:rsidRPr="00A46989" w:rsidRDefault="008252CA" w:rsidP="00A46989">
      <w:pPr>
        <w:pStyle w:val="berschrift1"/>
        <w:spacing w:line="276" w:lineRule="auto"/>
        <w:jc w:val="both"/>
      </w:pPr>
    </w:p>
    <w:p w14:paraId="301D828C" w14:textId="77777777" w:rsidR="00A46989" w:rsidRDefault="008252CA" w:rsidP="008252CA">
      <w:pPr>
        <w:pStyle w:val="berschrift1"/>
      </w:pPr>
      <w:r w:rsidRPr="008252CA">
        <w:t xml:space="preserve">Idee </w:t>
      </w:r>
      <w:r w:rsidR="00C25B78">
        <w:t>hinter Eatrenalin</w:t>
      </w:r>
    </w:p>
    <w:p w14:paraId="77260D7F" w14:textId="29A28E48" w:rsidR="00BC4054" w:rsidRDefault="008252CA" w:rsidP="002F41BF">
      <w:pPr>
        <w:pStyle w:val="berschrift1"/>
        <w:spacing w:line="288" w:lineRule="auto"/>
        <w:ind w:left="113"/>
        <w:jc w:val="both"/>
        <w:rPr>
          <w:b w:val="0"/>
          <w:bCs w:val="0"/>
        </w:rPr>
      </w:pPr>
      <w:r w:rsidRPr="008252CA">
        <w:rPr>
          <w:b w:val="0"/>
          <w:bCs w:val="0"/>
        </w:rPr>
        <w:t>Die Idee wurde bei einem geme</w:t>
      </w:r>
      <w:r w:rsidR="00A0235C">
        <w:rPr>
          <w:b w:val="0"/>
          <w:bCs w:val="0"/>
        </w:rPr>
        <w:t>insamen Flug im Flying-Theater „</w:t>
      </w:r>
      <w:proofErr w:type="spellStart"/>
      <w:r w:rsidRPr="008252CA">
        <w:rPr>
          <w:b w:val="0"/>
          <w:bCs w:val="0"/>
        </w:rPr>
        <w:t>Voletarium</w:t>
      </w:r>
      <w:proofErr w:type="spellEnd"/>
      <w:r w:rsidRPr="008252CA">
        <w:rPr>
          <w:b w:val="0"/>
          <w:bCs w:val="0"/>
        </w:rPr>
        <w:t xml:space="preserve">“ des Europa-Park geboren. „Mit Oliver Altherr diskutierte ich schon vor Jahren diese Vision“, </w:t>
      </w:r>
      <w:r w:rsidR="00C25B78">
        <w:rPr>
          <w:b w:val="0"/>
          <w:bCs w:val="0"/>
        </w:rPr>
        <w:t>erzählt</w:t>
      </w:r>
      <w:r w:rsidRPr="008252CA">
        <w:rPr>
          <w:b w:val="0"/>
          <w:bCs w:val="0"/>
        </w:rPr>
        <w:t xml:space="preserve"> </w:t>
      </w:r>
      <w:r>
        <w:rPr>
          <w:b w:val="0"/>
          <w:bCs w:val="0"/>
        </w:rPr>
        <w:t xml:space="preserve">Thomas </w:t>
      </w:r>
      <w:r w:rsidRPr="008252CA">
        <w:rPr>
          <w:b w:val="0"/>
          <w:bCs w:val="0"/>
        </w:rPr>
        <w:t xml:space="preserve">Mack. „Im </w:t>
      </w:r>
      <w:proofErr w:type="spellStart"/>
      <w:r w:rsidRPr="008252CA">
        <w:rPr>
          <w:b w:val="0"/>
          <w:bCs w:val="0"/>
        </w:rPr>
        <w:t>Voletarium</w:t>
      </w:r>
      <w:proofErr w:type="spellEnd"/>
      <w:r w:rsidRPr="008252CA">
        <w:rPr>
          <w:b w:val="0"/>
          <w:bCs w:val="0"/>
        </w:rPr>
        <w:t>, in dem man über europäische Welten fliegt, entstand der Gedanke, die Gäste zu verzaubern, indem man sie auf e</w:t>
      </w:r>
      <w:r w:rsidR="00AD16C4">
        <w:rPr>
          <w:b w:val="0"/>
          <w:bCs w:val="0"/>
        </w:rPr>
        <w:t xml:space="preserve">ine kulinarische Reise schickt. </w:t>
      </w:r>
      <w:r>
        <w:rPr>
          <w:b w:val="0"/>
          <w:bCs w:val="0"/>
        </w:rPr>
        <w:t>Das Ziel ist es,</w:t>
      </w:r>
      <w:r w:rsidR="00BA30DA">
        <w:rPr>
          <w:b w:val="0"/>
          <w:bCs w:val="0"/>
        </w:rPr>
        <w:t xml:space="preserve"> </w:t>
      </w:r>
      <w:r w:rsidR="0084672E">
        <w:rPr>
          <w:b w:val="0"/>
          <w:bCs w:val="0"/>
        </w:rPr>
        <w:t>der Gastronomie</w:t>
      </w:r>
      <w:r w:rsidR="00BA30DA">
        <w:rPr>
          <w:b w:val="0"/>
          <w:bCs w:val="0"/>
        </w:rPr>
        <w:t xml:space="preserve"> </w:t>
      </w:r>
      <w:r w:rsidR="00C233E1">
        <w:rPr>
          <w:b w:val="0"/>
          <w:bCs w:val="0"/>
        </w:rPr>
        <w:t>zusätzliche</w:t>
      </w:r>
      <w:r w:rsidR="00BA30DA">
        <w:rPr>
          <w:b w:val="0"/>
          <w:bCs w:val="0"/>
        </w:rPr>
        <w:t xml:space="preserve"> Dimensionen zu</w:t>
      </w:r>
      <w:r w:rsidR="002D1FF4">
        <w:rPr>
          <w:b w:val="0"/>
          <w:bCs w:val="0"/>
        </w:rPr>
        <w:t xml:space="preserve"> geben</w:t>
      </w:r>
      <w:r w:rsidR="00BA30DA">
        <w:rPr>
          <w:b w:val="0"/>
          <w:bCs w:val="0"/>
        </w:rPr>
        <w:t xml:space="preserve"> </w:t>
      </w:r>
      <w:r w:rsidRPr="008252CA">
        <w:rPr>
          <w:b w:val="0"/>
          <w:bCs w:val="0"/>
        </w:rPr>
        <w:t xml:space="preserve">und die Gäste emotional zu berühren. Es wird Zeit, dass wir die Besucher auf eine futuristische Reise in verschiedene Genusswelten mitnehmen, alle ihre Sinne ansprechen und sie zum Staunen bringen“, erklärt </w:t>
      </w:r>
      <w:r w:rsidR="00AD16C4" w:rsidRPr="00AD16C4">
        <w:rPr>
          <w:b w:val="0"/>
          <w:bCs w:val="0"/>
        </w:rPr>
        <w:t>Joint Venture-Partner</w:t>
      </w:r>
      <w:r w:rsidR="00AD16C4">
        <w:rPr>
          <w:b w:val="0"/>
          <w:bCs w:val="0"/>
        </w:rPr>
        <w:t xml:space="preserve"> </w:t>
      </w:r>
      <w:r>
        <w:rPr>
          <w:b w:val="0"/>
          <w:bCs w:val="0"/>
        </w:rPr>
        <w:t xml:space="preserve">Oliver </w:t>
      </w:r>
      <w:r w:rsidRPr="008252CA">
        <w:rPr>
          <w:b w:val="0"/>
          <w:bCs w:val="0"/>
        </w:rPr>
        <w:t>Altherr das Konzept</w:t>
      </w:r>
      <w:r>
        <w:rPr>
          <w:b w:val="0"/>
          <w:bCs w:val="0"/>
        </w:rPr>
        <w:t>.</w:t>
      </w:r>
      <w:r w:rsidR="00BC4054">
        <w:rPr>
          <w:b w:val="0"/>
          <w:bCs w:val="0"/>
        </w:rPr>
        <w:t xml:space="preserve"> </w:t>
      </w:r>
      <w:r w:rsidR="00BC4054" w:rsidRPr="002F41BF">
        <w:rPr>
          <w:b w:val="0"/>
          <w:bCs w:val="0"/>
        </w:rPr>
        <w:t xml:space="preserve">„Es ist einzigartig und völlig neu. Gleichzeitig bietet es die Möglichkeit, aus dem Alltag auszubrechen und dabei </w:t>
      </w:r>
      <w:r w:rsidR="00C25B78" w:rsidRPr="00C25B78">
        <w:rPr>
          <w:b w:val="0"/>
          <w:bCs w:val="0"/>
        </w:rPr>
        <w:t xml:space="preserve">Kulinarik auf höchstem Niveau </w:t>
      </w:r>
      <w:r w:rsidR="00BC4054" w:rsidRPr="002F41BF">
        <w:rPr>
          <w:b w:val="0"/>
          <w:bCs w:val="0"/>
        </w:rPr>
        <w:t>zu genießen. Ich freue mich jetzt schon auf die ersten Reaktionen der Gäste</w:t>
      </w:r>
      <w:r w:rsidR="007C0F24">
        <w:rPr>
          <w:b w:val="0"/>
          <w:bCs w:val="0"/>
        </w:rPr>
        <w:t xml:space="preserve">. </w:t>
      </w:r>
      <w:r w:rsidR="007C0F24" w:rsidRPr="007C0F24">
        <w:rPr>
          <w:b w:val="0"/>
          <w:bCs w:val="0"/>
        </w:rPr>
        <w:t xml:space="preserve">Sie erwartet das aufregendste </w:t>
      </w:r>
      <w:r w:rsidR="0084672E">
        <w:rPr>
          <w:b w:val="0"/>
          <w:bCs w:val="0"/>
        </w:rPr>
        <w:t>Restaurant</w:t>
      </w:r>
      <w:r w:rsidR="007C0F24" w:rsidRPr="007C0F24">
        <w:rPr>
          <w:b w:val="0"/>
          <w:bCs w:val="0"/>
        </w:rPr>
        <w:t xml:space="preserve">-Erlebnis </w:t>
      </w:r>
      <w:r w:rsidR="007C0F24" w:rsidRPr="003135A3">
        <w:rPr>
          <w:b w:val="0"/>
          <w:bCs w:val="0"/>
        </w:rPr>
        <w:t>der Welt</w:t>
      </w:r>
      <w:r w:rsidR="007C0F24" w:rsidRPr="007C0F24">
        <w:rPr>
          <w:b w:val="0"/>
          <w:bCs w:val="0"/>
        </w:rPr>
        <w:t>!</w:t>
      </w:r>
      <w:r w:rsidR="00BC4054" w:rsidRPr="002F41BF">
        <w:rPr>
          <w:b w:val="0"/>
          <w:bCs w:val="0"/>
        </w:rPr>
        <w:t>“, schwärmt Thomas Mack.</w:t>
      </w:r>
    </w:p>
    <w:p w14:paraId="09E0BCC6" w14:textId="77777777" w:rsidR="001D6257" w:rsidRDefault="001D6257" w:rsidP="002F41BF">
      <w:pPr>
        <w:pStyle w:val="berschrift1"/>
        <w:spacing w:line="288" w:lineRule="auto"/>
        <w:ind w:left="113"/>
        <w:jc w:val="both"/>
        <w:rPr>
          <w:b w:val="0"/>
          <w:bCs w:val="0"/>
        </w:rPr>
      </w:pPr>
    </w:p>
    <w:p w14:paraId="0DB6A052" w14:textId="77777777" w:rsidR="001D6257" w:rsidRDefault="00C25B78" w:rsidP="001D6257">
      <w:pPr>
        <w:pStyle w:val="berschrift1"/>
      </w:pPr>
      <w:r>
        <w:t>Eatrenalin Angebote</w:t>
      </w:r>
    </w:p>
    <w:p w14:paraId="32311998" w14:textId="006C517E" w:rsidR="001D6257" w:rsidRPr="00C750A9" w:rsidRDefault="001D6257" w:rsidP="001D6257">
      <w:pPr>
        <w:adjustRightInd w:val="0"/>
        <w:spacing w:line="288" w:lineRule="auto"/>
        <w:ind w:left="116"/>
        <w:jc w:val="both"/>
      </w:pPr>
      <w:r w:rsidRPr="00096FF2">
        <w:rPr>
          <w:sz w:val="20"/>
          <w:szCs w:val="20"/>
        </w:rPr>
        <w:t xml:space="preserve">Die Tickets für Eatrenalin sind </w:t>
      </w:r>
      <w:r w:rsidR="0018162B">
        <w:rPr>
          <w:sz w:val="20"/>
          <w:szCs w:val="20"/>
        </w:rPr>
        <w:t xml:space="preserve">ab sofort </w:t>
      </w:r>
      <w:r w:rsidRPr="00096FF2">
        <w:rPr>
          <w:sz w:val="20"/>
          <w:szCs w:val="20"/>
        </w:rPr>
        <w:t>im Online</w:t>
      </w:r>
      <w:r w:rsidR="00B1736B">
        <w:rPr>
          <w:sz w:val="20"/>
          <w:szCs w:val="20"/>
        </w:rPr>
        <w:t xml:space="preserve"> </w:t>
      </w:r>
      <w:r w:rsidR="00560A05">
        <w:rPr>
          <w:sz w:val="20"/>
          <w:szCs w:val="20"/>
        </w:rPr>
        <w:t>Ticketshop</w:t>
      </w:r>
      <w:r w:rsidR="00F4026C">
        <w:rPr>
          <w:sz w:val="20"/>
          <w:szCs w:val="20"/>
        </w:rPr>
        <w:t xml:space="preserve"> über die Website www.eatrenalin.de</w:t>
      </w:r>
      <w:r w:rsidRPr="00096FF2">
        <w:rPr>
          <w:sz w:val="20"/>
          <w:szCs w:val="20"/>
        </w:rPr>
        <w:t xml:space="preserve"> erhältlich. Ab einem Preis von 195 Euro lässt sich Eatrenalin auf verschiedene Weis</w:t>
      </w:r>
      <w:r w:rsidR="00F4026C">
        <w:rPr>
          <w:sz w:val="20"/>
          <w:szCs w:val="20"/>
        </w:rPr>
        <w:t xml:space="preserve">en </w:t>
      </w:r>
      <w:r w:rsidRPr="00096FF2">
        <w:rPr>
          <w:sz w:val="20"/>
          <w:szCs w:val="20"/>
        </w:rPr>
        <w:t xml:space="preserve">genießen. Beim </w:t>
      </w:r>
      <w:r w:rsidRPr="00096FF2">
        <w:rPr>
          <w:i/>
          <w:sz w:val="20"/>
          <w:szCs w:val="20"/>
        </w:rPr>
        <w:t>Eatrenalin Dinner</w:t>
      </w:r>
      <w:r w:rsidRPr="00096FF2">
        <w:rPr>
          <w:sz w:val="20"/>
          <w:szCs w:val="20"/>
        </w:rPr>
        <w:t xml:space="preserve"> mit einem Acht-Gänge-Menü und einer dazu korrespondierenden Getränkebegleitung ist jeder Gang ein kulinarisches Kunstwerk. Während des </w:t>
      </w:r>
      <w:r w:rsidRPr="00096FF2">
        <w:rPr>
          <w:i/>
          <w:sz w:val="20"/>
          <w:szCs w:val="20"/>
        </w:rPr>
        <w:t>Sommelier Dinners</w:t>
      </w:r>
      <w:r w:rsidRPr="00096FF2">
        <w:rPr>
          <w:sz w:val="20"/>
          <w:szCs w:val="20"/>
        </w:rPr>
        <w:t xml:space="preserve"> begleitet ein erfahrener Sommelier die Gäste bei </w:t>
      </w:r>
      <w:r>
        <w:rPr>
          <w:sz w:val="20"/>
          <w:szCs w:val="20"/>
        </w:rPr>
        <w:t>der</w:t>
      </w:r>
      <w:r w:rsidRPr="00096FF2">
        <w:rPr>
          <w:sz w:val="20"/>
          <w:szCs w:val="20"/>
        </w:rPr>
        <w:t xml:space="preserve"> Eatrenalin Experience und serviert zu den acht Gängen korrespondierende Wein-Juwelen. Ein auserlesenes Erlebnis für alle Weinkenner. Das </w:t>
      </w:r>
      <w:r w:rsidRPr="00096FF2">
        <w:rPr>
          <w:i/>
          <w:sz w:val="20"/>
          <w:szCs w:val="20"/>
        </w:rPr>
        <w:t>Champagne Dinner</w:t>
      </w:r>
      <w:r w:rsidRPr="00096FF2">
        <w:rPr>
          <w:sz w:val="20"/>
          <w:szCs w:val="20"/>
        </w:rPr>
        <w:t xml:space="preserve"> verbindet das Sinneserlebnis mit exklusiven Champagner von Lauren</w:t>
      </w:r>
      <w:r w:rsidR="00510F84">
        <w:rPr>
          <w:sz w:val="20"/>
          <w:szCs w:val="20"/>
        </w:rPr>
        <w:t>t</w:t>
      </w:r>
      <w:r w:rsidRPr="00096FF2">
        <w:rPr>
          <w:sz w:val="20"/>
          <w:szCs w:val="20"/>
        </w:rPr>
        <w:t>-Perrier. Es wurden die besten Champagner</w:t>
      </w:r>
      <w:r w:rsidR="00E6292D">
        <w:rPr>
          <w:sz w:val="20"/>
          <w:szCs w:val="20"/>
        </w:rPr>
        <w:t>-</w:t>
      </w:r>
      <w:r w:rsidRPr="00096FF2">
        <w:rPr>
          <w:sz w:val="20"/>
          <w:szCs w:val="20"/>
        </w:rPr>
        <w:t>Sorten selektiert und sorgfältig auf die Speisen abgestimmt.</w:t>
      </w:r>
    </w:p>
    <w:p w14:paraId="0F4176A0" w14:textId="77777777" w:rsidR="00A415F6" w:rsidRDefault="00CD0B8C">
      <w:pPr>
        <w:pStyle w:val="berschrift1"/>
        <w:spacing w:before="183"/>
      </w:pPr>
      <w:r>
        <w:t xml:space="preserve">Weltweite Expansion </w:t>
      </w:r>
    </w:p>
    <w:p w14:paraId="5D7093FE" w14:textId="0E0812FD" w:rsidR="00A415F6" w:rsidRDefault="00CD0B8C" w:rsidP="00ED10DA">
      <w:pPr>
        <w:pStyle w:val="Textkrper"/>
        <w:spacing w:before="53" w:line="288" w:lineRule="auto"/>
        <w:ind w:left="113" w:right="284"/>
        <w:jc w:val="both"/>
      </w:pPr>
      <w:r>
        <w:t xml:space="preserve">Nach der Eröffnung des Eatrenalin </w:t>
      </w:r>
      <w:r w:rsidR="002C5A26">
        <w:t xml:space="preserve">im Europa-Park Erlebnis-Resort in Rust </w:t>
      </w:r>
      <w:r>
        <w:t xml:space="preserve">ist </w:t>
      </w:r>
      <w:r w:rsidR="00560A05">
        <w:t>langfristig</w:t>
      </w:r>
      <w:r>
        <w:t xml:space="preserve"> der </w:t>
      </w:r>
      <w:r w:rsidR="00C80FBC">
        <w:t>internationale</w:t>
      </w:r>
      <w:r>
        <w:t xml:space="preserve"> Roll-Out</w:t>
      </w:r>
      <w:r w:rsidR="001347E8">
        <w:t xml:space="preserve"> </w:t>
      </w:r>
      <w:r w:rsidR="006C4BFC">
        <w:t xml:space="preserve">in den Metropolen der Welt </w:t>
      </w:r>
      <w:r>
        <w:t xml:space="preserve">geplant. Die potenziellen Investoren erwarten wartungsarme, sichere und bedienungsfreundliche Systemkomponenten, exzellenter Content und Story-Welten, innovative und individualisierte </w:t>
      </w:r>
      <w:proofErr w:type="spellStart"/>
      <w:r>
        <w:t>Foodkonzepte</w:t>
      </w:r>
      <w:proofErr w:type="spellEnd"/>
      <w:r>
        <w:t>, schlanke und automatisierte Abläufe im Gastronomie-Betrieb sowie einen modernen Marketing- und Kommunikationsmix.</w:t>
      </w:r>
    </w:p>
    <w:p w14:paraId="42EA5622" w14:textId="77777777" w:rsidR="0001636F" w:rsidRDefault="0001636F">
      <w:pPr>
        <w:pStyle w:val="Textkrper"/>
        <w:ind w:left="116"/>
      </w:pPr>
    </w:p>
    <w:p w14:paraId="4FC15C51" w14:textId="77777777" w:rsidR="00A415F6" w:rsidRDefault="00CD0B8C">
      <w:pPr>
        <w:pStyle w:val="Textkrper"/>
        <w:ind w:left="116"/>
      </w:pPr>
      <w:r>
        <w:t xml:space="preserve">Weitere Informationen: </w:t>
      </w:r>
      <w:hyperlink r:id="rId6" w:history="1">
        <w:r w:rsidR="006532CB" w:rsidRPr="00406642">
          <w:rPr>
            <w:rStyle w:val="Hyperlink"/>
            <w:u w:color="0000FF"/>
          </w:rPr>
          <w:t>www.eatrenalin.de</w:t>
        </w:r>
      </w:hyperlink>
    </w:p>
    <w:p w14:paraId="2E7B9019" w14:textId="77777777" w:rsidR="00A415F6" w:rsidRDefault="00CD0B8C">
      <w:pPr>
        <w:pStyle w:val="berschrift1"/>
        <w:spacing w:before="93"/>
      </w:pPr>
      <w:r>
        <w:t>Pressekontakt:</w:t>
      </w:r>
    </w:p>
    <w:p w14:paraId="4E3D641E" w14:textId="231798A0" w:rsidR="00392A2D" w:rsidRDefault="00CD0B8C">
      <w:pPr>
        <w:spacing w:before="30" w:line="290" w:lineRule="auto"/>
        <w:ind w:left="116" w:right="2864"/>
        <w:rPr>
          <w:sz w:val="20"/>
        </w:rPr>
      </w:pPr>
      <w:r w:rsidRPr="001E17E1">
        <w:rPr>
          <w:sz w:val="20"/>
        </w:rPr>
        <w:t xml:space="preserve">Diana Reichle und Corina Zanger, Unternehmenskommunikation </w:t>
      </w:r>
      <w:proofErr w:type="spellStart"/>
      <w:r w:rsidR="001347E8">
        <w:rPr>
          <w:sz w:val="20"/>
        </w:rPr>
        <w:t>E</w:t>
      </w:r>
      <w:r>
        <w:rPr>
          <w:sz w:val="20"/>
        </w:rPr>
        <w:t>atrenalin</w:t>
      </w:r>
      <w:proofErr w:type="spellEnd"/>
      <w:r>
        <w:rPr>
          <w:sz w:val="20"/>
        </w:rPr>
        <w:t xml:space="preserve"> Europa-Park, Roland-Mack-Ring 5, 77977 Rust </w:t>
      </w:r>
      <w:hyperlink r:id="rId7">
        <w:r>
          <w:rPr>
            <w:color w:val="0000FF"/>
            <w:sz w:val="20"/>
            <w:u w:val="single" w:color="0000FF"/>
          </w:rPr>
          <w:t>media@eatrenalin.com</w:t>
        </w:r>
      </w:hyperlink>
    </w:p>
    <w:sectPr w:rsidR="00392A2D" w:rsidSect="006D5582">
      <w:type w:val="continuous"/>
      <w:pgSz w:w="11910" w:h="16840"/>
      <w:pgMar w:top="800" w:right="1300" w:bottom="851"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F6"/>
    <w:rsid w:val="00010C8F"/>
    <w:rsid w:val="0001636F"/>
    <w:rsid w:val="00017D61"/>
    <w:rsid w:val="00040A9F"/>
    <w:rsid w:val="000520EA"/>
    <w:rsid w:val="00053C3D"/>
    <w:rsid w:val="00073EDF"/>
    <w:rsid w:val="00076055"/>
    <w:rsid w:val="00087C83"/>
    <w:rsid w:val="00093E04"/>
    <w:rsid w:val="000C7D3C"/>
    <w:rsid w:val="000D08F3"/>
    <w:rsid w:val="000F218E"/>
    <w:rsid w:val="00110579"/>
    <w:rsid w:val="00113B95"/>
    <w:rsid w:val="0013284C"/>
    <w:rsid w:val="001347E8"/>
    <w:rsid w:val="00164D86"/>
    <w:rsid w:val="00174BC4"/>
    <w:rsid w:val="0018162B"/>
    <w:rsid w:val="00186A47"/>
    <w:rsid w:val="001905A2"/>
    <w:rsid w:val="0019204D"/>
    <w:rsid w:val="001D2A95"/>
    <w:rsid w:val="001D5C1F"/>
    <w:rsid w:val="001D6257"/>
    <w:rsid w:val="001E17E1"/>
    <w:rsid w:val="0020491D"/>
    <w:rsid w:val="00206B21"/>
    <w:rsid w:val="00207933"/>
    <w:rsid w:val="00234BB2"/>
    <w:rsid w:val="0025521B"/>
    <w:rsid w:val="00257B90"/>
    <w:rsid w:val="002833EB"/>
    <w:rsid w:val="002A2D47"/>
    <w:rsid w:val="002A5DB8"/>
    <w:rsid w:val="002B4AA2"/>
    <w:rsid w:val="002C1CDD"/>
    <w:rsid w:val="002C5A26"/>
    <w:rsid w:val="002D050B"/>
    <w:rsid w:val="002D1FF4"/>
    <w:rsid w:val="002F41BF"/>
    <w:rsid w:val="00302F9D"/>
    <w:rsid w:val="00311B65"/>
    <w:rsid w:val="003135A3"/>
    <w:rsid w:val="0033099A"/>
    <w:rsid w:val="00381629"/>
    <w:rsid w:val="00392A2D"/>
    <w:rsid w:val="003B2C0C"/>
    <w:rsid w:val="003B4B8F"/>
    <w:rsid w:val="003B5F1B"/>
    <w:rsid w:val="003C2A8B"/>
    <w:rsid w:val="003C2C7C"/>
    <w:rsid w:val="003C476D"/>
    <w:rsid w:val="003D1FE6"/>
    <w:rsid w:val="003E3769"/>
    <w:rsid w:val="00425AC5"/>
    <w:rsid w:val="00432227"/>
    <w:rsid w:val="00442176"/>
    <w:rsid w:val="00445B0B"/>
    <w:rsid w:val="00452BD4"/>
    <w:rsid w:val="00480B2A"/>
    <w:rsid w:val="00484573"/>
    <w:rsid w:val="004968AC"/>
    <w:rsid w:val="00497564"/>
    <w:rsid w:val="004F4267"/>
    <w:rsid w:val="005077B8"/>
    <w:rsid w:val="00510F84"/>
    <w:rsid w:val="00525E5E"/>
    <w:rsid w:val="00526B35"/>
    <w:rsid w:val="00545234"/>
    <w:rsid w:val="00560A05"/>
    <w:rsid w:val="005636AA"/>
    <w:rsid w:val="00564FEB"/>
    <w:rsid w:val="0056502B"/>
    <w:rsid w:val="005672AC"/>
    <w:rsid w:val="005707AE"/>
    <w:rsid w:val="00576BD1"/>
    <w:rsid w:val="0058005B"/>
    <w:rsid w:val="005A1660"/>
    <w:rsid w:val="005A1DE9"/>
    <w:rsid w:val="005A31A6"/>
    <w:rsid w:val="005A46F0"/>
    <w:rsid w:val="005A70B1"/>
    <w:rsid w:val="005B4091"/>
    <w:rsid w:val="005E02EE"/>
    <w:rsid w:val="005E048C"/>
    <w:rsid w:val="005E2923"/>
    <w:rsid w:val="005E4066"/>
    <w:rsid w:val="005F3243"/>
    <w:rsid w:val="005F765B"/>
    <w:rsid w:val="00604B08"/>
    <w:rsid w:val="0061231A"/>
    <w:rsid w:val="006326AB"/>
    <w:rsid w:val="00652A4E"/>
    <w:rsid w:val="006532CB"/>
    <w:rsid w:val="00655205"/>
    <w:rsid w:val="006558CB"/>
    <w:rsid w:val="006747A3"/>
    <w:rsid w:val="00692711"/>
    <w:rsid w:val="00697CC5"/>
    <w:rsid w:val="006A4810"/>
    <w:rsid w:val="006A48AA"/>
    <w:rsid w:val="006B6B30"/>
    <w:rsid w:val="006C4BFC"/>
    <w:rsid w:val="006C5D67"/>
    <w:rsid w:val="006D5582"/>
    <w:rsid w:val="006E06AE"/>
    <w:rsid w:val="007003B0"/>
    <w:rsid w:val="00706FF6"/>
    <w:rsid w:val="00713450"/>
    <w:rsid w:val="00725FAD"/>
    <w:rsid w:val="00733A43"/>
    <w:rsid w:val="0074210A"/>
    <w:rsid w:val="0075373A"/>
    <w:rsid w:val="007628F3"/>
    <w:rsid w:val="00762D4C"/>
    <w:rsid w:val="007719E0"/>
    <w:rsid w:val="007906B4"/>
    <w:rsid w:val="00793C7A"/>
    <w:rsid w:val="007C0F24"/>
    <w:rsid w:val="007C4305"/>
    <w:rsid w:val="007E4819"/>
    <w:rsid w:val="008015CD"/>
    <w:rsid w:val="00801B3D"/>
    <w:rsid w:val="00806E79"/>
    <w:rsid w:val="00817F43"/>
    <w:rsid w:val="008252CA"/>
    <w:rsid w:val="00837499"/>
    <w:rsid w:val="0084672E"/>
    <w:rsid w:val="008623CE"/>
    <w:rsid w:val="00862A3B"/>
    <w:rsid w:val="008843E5"/>
    <w:rsid w:val="008965F9"/>
    <w:rsid w:val="008A6C57"/>
    <w:rsid w:val="008B2CC9"/>
    <w:rsid w:val="008C494E"/>
    <w:rsid w:val="008E3A9E"/>
    <w:rsid w:val="008E6BB3"/>
    <w:rsid w:val="00910C20"/>
    <w:rsid w:val="00943225"/>
    <w:rsid w:val="009743B1"/>
    <w:rsid w:val="009A4729"/>
    <w:rsid w:val="009B0CD3"/>
    <w:rsid w:val="009D1100"/>
    <w:rsid w:val="009D6DF7"/>
    <w:rsid w:val="009E2BFE"/>
    <w:rsid w:val="00A0235C"/>
    <w:rsid w:val="00A06DD4"/>
    <w:rsid w:val="00A17E58"/>
    <w:rsid w:val="00A23FA4"/>
    <w:rsid w:val="00A415F6"/>
    <w:rsid w:val="00A41778"/>
    <w:rsid w:val="00A41A40"/>
    <w:rsid w:val="00A46989"/>
    <w:rsid w:val="00A53358"/>
    <w:rsid w:val="00A53C44"/>
    <w:rsid w:val="00A92F31"/>
    <w:rsid w:val="00A93BBB"/>
    <w:rsid w:val="00AB4861"/>
    <w:rsid w:val="00AC1E9D"/>
    <w:rsid w:val="00AD16C4"/>
    <w:rsid w:val="00B061F6"/>
    <w:rsid w:val="00B1736B"/>
    <w:rsid w:val="00B4222F"/>
    <w:rsid w:val="00B66ADD"/>
    <w:rsid w:val="00B955F7"/>
    <w:rsid w:val="00B967AB"/>
    <w:rsid w:val="00BA0502"/>
    <w:rsid w:val="00BA30DA"/>
    <w:rsid w:val="00BB27D2"/>
    <w:rsid w:val="00BC4054"/>
    <w:rsid w:val="00BE719B"/>
    <w:rsid w:val="00BE7D03"/>
    <w:rsid w:val="00BF2434"/>
    <w:rsid w:val="00BF5C5D"/>
    <w:rsid w:val="00C11DE3"/>
    <w:rsid w:val="00C233E1"/>
    <w:rsid w:val="00C25B78"/>
    <w:rsid w:val="00C27811"/>
    <w:rsid w:val="00C61412"/>
    <w:rsid w:val="00C80FBC"/>
    <w:rsid w:val="00C83303"/>
    <w:rsid w:val="00C839E3"/>
    <w:rsid w:val="00C8439B"/>
    <w:rsid w:val="00CB2CFD"/>
    <w:rsid w:val="00CB4106"/>
    <w:rsid w:val="00CD0B8C"/>
    <w:rsid w:val="00CD43BF"/>
    <w:rsid w:val="00CF6184"/>
    <w:rsid w:val="00D00B94"/>
    <w:rsid w:val="00D00EF1"/>
    <w:rsid w:val="00D07DFB"/>
    <w:rsid w:val="00D11D74"/>
    <w:rsid w:val="00D164E8"/>
    <w:rsid w:val="00D40FEE"/>
    <w:rsid w:val="00D5551B"/>
    <w:rsid w:val="00D56372"/>
    <w:rsid w:val="00D63A60"/>
    <w:rsid w:val="00D63E3C"/>
    <w:rsid w:val="00D7610F"/>
    <w:rsid w:val="00D92127"/>
    <w:rsid w:val="00D936D0"/>
    <w:rsid w:val="00D96F01"/>
    <w:rsid w:val="00DA15EE"/>
    <w:rsid w:val="00DA32CE"/>
    <w:rsid w:val="00DB6CD6"/>
    <w:rsid w:val="00DD16C7"/>
    <w:rsid w:val="00DF3064"/>
    <w:rsid w:val="00E41A6C"/>
    <w:rsid w:val="00E458E9"/>
    <w:rsid w:val="00E52B4D"/>
    <w:rsid w:val="00E6292D"/>
    <w:rsid w:val="00E71EDF"/>
    <w:rsid w:val="00E92312"/>
    <w:rsid w:val="00E92315"/>
    <w:rsid w:val="00EA31A4"/>
    <w:rsid w:val="00EC4CEF"/>
    <w:rsid w:val="00ED10DA"/>
    <w:rsid w:val="00EE3789"/>
    <w:rsid w:val="00EE547E"/>
    <w:rsid w:val="00F00A58"/>
    <w:rsid w:val="00F1723B"/>
    <w:rsid w:val="00F4026C"/>
    <w:rsid w:val="00F432BD"/>
    <w:rsid w:val="00FA72D6"/>
    <w:rsid w:val="00FB1514"/>
    <w:rsid w:val="00FB50DE"/>
    <w:rsid w:val="00FC32BA"/>
    <w:rsid w:val="00FD1B92"/>
    <w:rsid w:val="00FD1CA7"/>
    <w:rsid w:val="00FD43CA"/>
    <w:rsid w:val="00FE1A93"/>
    <w:rsid w:val="00FE1F71"/>
    <w:rsid w:val="00FF49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80DB"/>
  <w15:docId w15:val="{D6CC4A3B-CCE3-4B71-9EB4-338C69CA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ind w:left="116"/>
      <w:outlineLvl w:val="0"/>
    </w:pPr>
    <w:rPr>
      <w:b/>
      <w:bCs/>
      <w:sz w:val="20"/>
      <w:szCs w:val="20"/>
    </w:rPr>
  </w:style>
  <w:style w:type="paragraph" w:styleId="berschrift3">
    <w:name w:val="heading 3"/>
    <w:basedOn w:val="Standard"/>
    <w:next w:val="Standard"/>
    <w:link w:val="berschrift3Zchn"/>
    <w:uiPriority w:val="9"/>
    <w:semiHidden/>
    <w:unhideWhenUsed/>
    <w:qFormat/>
    <w:rsid w:val="003C2C7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
    </w:pPr>
    <w:rPr>
      <w:sz w:val="20"/>
      <w:szCs w:val="20"/>
    </w:rPr>
  </w:style>
  <w:style w:type="paragraph" w:styleId="Titel">
    <w:name w:val="Title"/>
    <w:basedOn w:val="Standard"/>
    <w:link w:val="TitelZchn"/>
    <w:uiPriority w:val="1"/>
    <w:qFormat/>
    <w:pPr>
      <w:ind w:left="116"/>
    </w:pPr>
    <w:rPr>
      <w:b/>
      <w:bCs/>
      <w:sz w:val="28"/>
      <w:szCs w:val="2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customStyle="1" w:styleId="berschrift3Zchn">
    <w:name w:val="Überschrift 3 Zchn"/>
    <w:basedOn w:val="Absatz-Standardschriftart"/>
    <w:link w:val="berschrift3"/>
    <w:uiPriority w:val="9"/>
    <w:semiHidden/>
    <w:rsid w:val="003C2C7C"/>
    <w:rPr>
      <w:rFonts w:asciiTheme="majorHAnsi" w:eastAsiaTheme="majorEastAsia" w:hAnsiTheme="majorHAnsi" w:cstheme="majorBidi"/>
      <w:color w:val="243F60" w:themeColor="accent1" w:themeShade="7F"/>
      <w:sz w:val="24"/>
      <w:szCs w:val="24"/>
      <w:lang w:val="de-DE"/>
    </w:rPr>
  </w:style>
  <w:style w:type="paragraph" w:styleId="Sprechblasentext">
    <w:name w:val="Balloon Text"/>
    <w:basedOn w:val="Standard"/>
    <w:link w:val="SprechblasentextZchn"/>
    <w:uiPriority w:val="99"/>
    <w:semiHidden/>
    <w:unhideWhenUsed/>
    <w:rsid w:val="002F41B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41BF"/>
    <w:rPr>
      <w:rFonts w:ascii="Segoe UI" w:eastAsia="Arial" w:hAnsi="Segoe UI" w:cs="Segoe UI"/>
      <w:sz w:val="18"/>
      <w:szCs w:val="18"/>
      <w:lang w:val="de-DE"/>
    </w:rPr>
  </w:style>
  <w:style w:type="character" w:styleId="Hyperlink">
    <w:name w:val="Hyperlink"/>
    <w:basedOn w:val="Absatz-Standardschriftart"/>
    <w:uiPriority w:val="99"/>
    <w:unhideWhenUsed/>
    <w:rsid w:val="006532CB"/>
    <w:rPr>
      <w:color w:val="0000FF" w:themeColor="hyperlink"/>
      <w:u w:val="single"/>
    </w:rPr>
  </w:style>
  <w:style w:type="character" w:styleId="Kommentarzeichen">
    <w:name w:val="annotation reference"/>
    <w:basedOn w:val="Absatz-Standardschriftart"/>
    <w:uiPriority w:val="99"/>
    <w:semiHidden/>
    <w:unhideWhenUsed/>
    <w:rsid w:val="005B4091"/>
    <w:rPr>
      <w:sz w:val="16"/>
      <w:szCs w:val="16"/>
    </w:rPr>
  </w:style>
  <w:style w:type="paragraph" w:styleId="Kommentartext">
    <w:name w:val="annotation text"/>
    <w:basedOn w:val="Standard"/>
    <w:link w:val="KommentartextZchn"/>
    <w:uiPriority w:val="99"/>
    <w:unhideWhenUsed/>
    <w:rsid w:val="005B4091"/>
    <w:rPr>
      <w:sz w:val="20"/>
      <w:szCs w:val="20"/>
    </w:rPr>
  </w:style>
  <w:style w:type="character" w:customStyle="1" w:styleId="KommentartextZchn">
    <w:name w:val="Kommentartext Zchn"/>
    <w:basedOn w:val="Absatz-Standardschriftart"/>
    <w:link w:val="Kommentartext"/>
    <w:uiPriority w:val="99"/>
    <w:rsid w:val="005B4091"/>
    <w:rPr>
      <w:rFonts w:ascii="Arial" w:eastAsia="Arial" w:hAnsi="Arial" w:cs="Arial"/>
      <w:sz w:val="20"/>
      <w:szCs w:val="20"/>
      <w:lang w:val="de-DE"/>
    </w:rPr>
  </w:style>
  <w:style w:type="paragraph" w:styleId="berarbeitung">
    <w:name w:val="Revision"/>
    <w:hidden/>
    <w:uiPriority w:val="99"/>
    <w:semiHidden/>
    <w:rsid w:val="005E4066"/>
    <w:pPr>
      <w:widowControl/>
      <w:autoSpaceDE/>
      <w:autoSpaceDN/>
    </w:pPr>
    <w:rPr>
      <w:rFonts w:ascii="Arial" w:eastAsia="Arial" w:hAnsi="Arial" w:cs="Arial"/>
      <w:lang w:val="de-DE"/>
    </w:rPr>
  </w:style>
  <w:style w:type="character" w:customStyle="1" w:styleId="TitelZchn">
    <w:name w:val="Titel Zchn"/>
    <w:basedOn w:val="Absatz-Standardschriftart"/>
    <w:link w:val="Titel"/>
    <w:uiPriority w:val="1"/>
    <w:rsid w:val="004968AC"/>
    <w:rPr>
      <w:rFonts w:ascii="Arial" w:eastAsia="Arial" w:hAnsi="Arial" w:cs="Arial"/>
      <w:b/>
      <w:bCs/>
      <w:sz w:val="28"/>
      <w:szCs w:val="28"/>
      <w:lang w:val="de-DE"/>
    </w:rPr>
  </w:style>
  <w:style w:type="paragraph" w:styleId="Kommentarthema">
    <w:name w:val="annotation subject"/>
    <w:basedOn w:val="Kommentartext"/>
    <w:next w:val="Kommentartext"/>
    <w:link w:val="KommentarthemaZchn"/>
    <w:uiPriority w:val="99"/>
    <w:semiHidden/>
    <w:unhideWhenUsed/>
    <w:rsid w:val="004968AC"/>
    <w:rPr>
      <w:b/>
      <w:bCs/>
    </w:rPr>
  </w:style>
  <w:style w:type="character" w:customStyle="1" w:styleId="KommentarthemaZchn">
    <w:name w:val="Kommentarthema Zchn"/>
    <w:basedOn w:val="KommentartextZchn"/>
    <w:link w:val="Kommentarthema"/>
    <w:uiPriority w:val="99"/>
    <w:semiHidden/>
    <w:rsid w:val="004968AC"/>
    <w:rPr>
      <w:rFonts w:ascii="Arial" w:eastAsia="Arial" w:hAnsi="Arial" w:cs="Arial"/>
      <w:b/>
      <w:bCs/>
      <w:sz w:val="20"/>
      <w:szCs w:val="20"/>
      <w:lang w:val="de-DE"/>
    </w:rPr>
  </w:style>
  <w:style w:type="character" w:customStyle="1" w:styleId="cf01">
    <w:name w:val="cf01"/>
    <w:basedOn w:val="Absatz-Standardschriftart"/>
    <w:rsid w:val="00C2781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0776">
      <w:bodyDiv w:val="1"/>
      <w:marLeft w:val="0"/>
      <w:marRight w:val="0"/>
      <w:marTop w:val="0"/>
      <w:marBottom w:val="0"/>
      <w:divBdr>
        <w:top w:val="none" w:sz="0" w:space="0" w:color="auto"/>
        <w:left w:val="none" w:sz="0" w:space="0" w:color="auto"/>
        <w:bottom w:val="none" w:sz="0" w:space="0" w:color="auto"/>
        <w:right w:val="none" w:sz="0" w:space="0" w:color="auto"/>
      </w:divBdr>
      <w:divsChild>
        <w:div w:id="781530082">
          <w:marLeft w:val="0"/>
          <w:marRight w:val="0"/>
          <w:marTop w:val="0"/>
          <w:marBottom w:val="0"/>
          <w:divBdr>
            <w:top w:val="none" w:sz="0" w:space="0" w:color="auto"/>
            <w:left w:val="none" w:sz="0" w:space="0" w:color="auto"/>
            <w:bottom w:val="none" w:sz="0" w:space="0" w:color="auto"/>
            <w:right w:val="none" w:sz="0" w:space="0" w:color="auto"/>
          </w:divBdr>
        </w:div>
      </w:divsChild>
    </w:div>
    <w:div w:id="269166349">
      <w:bodyDiv w:val="1"/>
      <w:marLeft w:val="0"/>
      <w:marRight w:val="0"/>
      <w:marTop w:val="0"/>
      <w:marBottom w:val="0"/>
      <w:divBdr>
        <w:top w:val="none" w:sz="0" w:space="0" w:color="auto"/>
        <w:left w:val="none" w:sz="0" w:space="0" w:color="auto"/>
        <w:bottom w:val="none" w:sz="0" w:space="0" w:color="auto"/>
        <w:right w:val="none" w:sz="0" w:space="0" w:color="auto"/>
      </w:divBdr>
      <w:divsChild>
        <w:div w:id="1941182679">
          <w:marLeft w:val="0"/>
          <w:marRight w:val="0"/>
          <w:marTop w:val="0"/>
          <w:marBottom w:val="0"/>
          <w:divBdr>
            <w:top w:val="none" w:sz="0" w:space="0" w:color="auto"/>
            <w:left w:val="none" w:sz="0" w:space="0" w:color="auto"/>
            <w:bottom w:val="none" w:sz="0" w:space="0" w:color="auto"/>
            <w:right w:val="none" w:sz="0" w:space="0" w:color="auto"/>
          </w:divBdr>
        </w:div>
      </w:divsChild>
    </w:div>
    <w:div w:id="954597963">
      <w:bodyDiv w:val="1"/>
      <w:marLeft w:val="0"/>
      <w:marRight w:val="0"/>
      <w:marTop w:val="0"/>
      <w:marBottom w:val="0"/>
      <w:divBdr>
        <w:top w:val="none" w:sz="0" w:space="0" w:color="auto"/>
        <w:left w:val="none" w:sz="0" w:space="0" w:color="auto"/>
        <w:bottom w:val="none" w:sz="0" w:space="0" w:color="auto"/>
        <w:right w:val="none" w:sz="0" w:space="0" w:color="auto"/>
      </w:divBdr>
      <w:divsChild>
        <w:div w:id="895509175">
          <w:marLeft w:val="0"/>
          <w:marRight w:val="0"/>
          <w:marTop w:val="0"/>
          <w:marBottom w:val="0"/>
          <w:divBdr>
            <w:top w:val="none" w:sz="0" w:space="0" w:color="auto"/>
            <w:left w:val="none" w:sz="0" w:space="0" w:color="auto"/>
            <w:bottom w:val="none" w:sz="0" w:space="0" w:color="auto"/>
            <w:right w:val="none" w:sz="0" w:space="0" w:color="auto"/>
          </w:divBdr>
          <w:divsChild>
            <w:div w:id="1482385087">
              <w:marLeft w:val="0"/>
              <w:marRight w:val="0"/>
              <w:marTop w:val="0"/>
              <w:marBottom w:val="0"/>
              <w:divBdr>
                <w:top w:val="none" w:sz="0" w:space="0" w:color="auto"/>
                <w:left w:val="none" w:sz="0" w:space="0" w:color="auto"/>
                <w:bottom w:val="none" w:sz="0" w:space="0" w:color="auto"/>
                <w:right w:val="none" w:sz="0" w:space="0" w:color="auto"/>
              </w:divBdr>
              <w:divsChild>
                <w:div w:id="1400666483">
                  <w:marLeft w:val="0"/>
                  <w:marRight w:val="0"/>
                  <w:marTop w:val="0"/>
                  <w:marBottom w:val="0"/>
                  <w:divBdr>
                    <w:top w:val="none" w:sz="0" w:space="0" w:color="auto"/>
                    <w:left w:val="none" w:sz="0" w:space="0" w:color="auto"/>
                    <w:bottom w:val="none" w:sz="0" w:space="0" w:color="auto"/>
                    <w:right w:val="none" w:sz="0" w:space="0" w:color="auto"/>
                  </w:divBdr>
                </w:div>
                <w:div w:id="1677876349">
                  <w:marLeft w:val="0"/>
                  <w:marRight w:val="0"/>
                  <w:marTop w:val="0"/>
                  <w:marBottom w:val="0"/>
                  <w:divBdr>
                    <w:top w:val="none" w:sz="0" w:space="0" w:color="auto"/>
                    <w:left w:val="none" w:sz="0" w:space="0" w:color="auto"/>
                    <w:bottom w:val="none" w:sz="0" w:space="0" w:color="auto"/>
                    <w:right w:val="none" w:sz="0" w:space="0" w:color="auto"/>
                  </w:divBdr>
                  <w:divsChild>
                    <w:div w:id="344791391">
                      <w:marLeft w:val="0"/>
                      <w:marRight w:val="0"/>
                      <w:marTop w:val="0"/>
                      <w:marBottom w:val="0"/>
                      <w:divBdr>
                        <w:top w:val="none" w:sz="0" w:space="0" w:color="auto"/>
                        <w:left w:val="none" w:sz="0" w:space="0" w:color="auto"/>
                        <w:bottom w:val="none" w:sz="0" w:space="0" w:color="auto"/>
                        <w:right w:val="none" w:sz="0" w:space="0" w:color="auto"/>
                      </w:divBdr>
                      <w:divsChild>
                        <w:div w:id="262611280">
                          <w:marLeft w:val="0"/>
                          <w:marRight w:val="0"/>
                          <w:marTop w:val="0"/>
                          <w:marBottom w:val="0"/>
                          <w:divBdr>
                            <w:top w:val="none" w:sz="0" w:space="0" w:color="auto"/>
                            <w:left w:val="none" w:sz="0" w:space="0" w:color="auto"/>
                            <w:bottom w:val="none" w:sz="0" w:space="0" w:color="auto"/>
                            <w:right w:val="none" w:sz="0" w:space="0" w:color="auto"/>
                          </w:divBdr>
                          <w:divsChild>
                            <w:div w:id="1889030233">
                              <w:marLeft w:val="0"/>
                              <w:marRight w:val="0"/>
                              <w:marTop w:val="0"/>
                              <w:marBottom w:val="0"/>
                              <w:divBdr>
                                <w:top w:val="none" w:sz="0" w:space="0" w:color="auto"/>
                                <w:left w:val="none" w:sz="0" w:space="0" w:color="auto"/>
                                <w:bottom w:val="none" w:sz="0" w:space="0" w:color="auto"/>
                                <w:right w:val="none" w:sz="0" w:space="0" w:color="auto"/>
                              </w:divBdr>
                              <w:divsChild>
                                <w:div w:id="1351295240">
                                  <w:marLeft w:val="0"/>
                                  <w:marRight w:val="0"/>
                                  <w:marTop w:val="0"/>
                                  <w:marBottom w:val="0"/>
                                  <w:divBdr>
                                    <w:top w:val="none" w:sz="0" w:space="0" w:color="auto"/>
                                    <w:left w:val="none" w:sz="0" w:space="0" w:color="auto"/>
                                    <w:bottom w:val="none" w:sz="0" w:space="0" w:color="auto"/>
                                    <w:right w:val="none" w:sz="0" w:space="0" w:color="auto"/>
                                  </w:divBdr>
                                </w:div>
                                <w:div w:id="1148326271">
                                  <w:marLeft w:val="0"/>
                                  <w:marRight w:val="0"/>
                                  <w:marTop w:val="0"/>
                                  <w:marBottom w:val="0"/>
                                  <w:divBdr>
                                    <w:top w:val="none" w:sz="0" w:space="0" w:color="auto"/>
                                    <w:left w:val="none" w:sz="0" w:space="0" w:color="auto"/>
                                    <w:bottom w:val="none" w:sz="0" w:space="0" w:color="auto"/>
                                    <w:right w:val="none" w:sz="0" w:space="0" w:color="auto"/>
                                  </w:divBdr>
                                </w:div>
                                <w:div w:id="1310591517">
                                  <w:marLeft w:val="0"/>
                                  <w:marRight w:val="0"/>
                                  <w:marTop w:val="0"/>
                                  <w:marBottom w:val="0"/>
                                  <w:divBdr>
                                    <w:top w:val="none" w:sz="0" w:space="0" w:color="auto"/>
                                    <w:left w:val="none" w:sz="0" w:space="0" w:color="auto"/>
                                    <w:bottom w:val="none" w:sz="0" w:space="0" w:color="auto"/>
                                    <w:right w:val="none" w:sz="0" w:space="0" w:color="auto"/>
                                  </w:divBdr>
                                </w:div>
                                <w:div w:id="19228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274394">
              <w:marLeft w:val="0"/>
              <w:marRight w:val="0"/>
              <w:marTop w:val="0"/>
              <w:marBottom w:val="0"/>
              <w:divBdr>
                <w:top w:val="none" w:sz="0" w:space="0" w:color="auto"/>
                <w:left w:val="none" w:sz="0" w:space="0" w:color="auto"/>
                <w:bottom w:val="none" w:sz="0" w:space="0" w:color="auto"/>
                <w:right w:val="none" w:sz="0" w:space="0" w:color="auto"/>
              </w:divBdr>
            </w:div>
            <w:div w:id="1971741491">
              <w:marLeft w:val="0"/>
              <w:marRight w:val="0"/>
              <w:marTop w:val="0"/>
              <w:marBottom w:val="0"/>
              <w:divBdr>
                <w:top w:val="none" w:sz="0" w:space="0" w:color="auto"/>
                <w:left w:val="none" w:sz="0" w:space="0" w:color="auto"/>
                <w:bottom w:val="none" w:sz="0" w:space="0" w:color="auto"/>
                <w:right w:val="none" w:sz="0" w:space="0" w:color="auto"/>
              </w:divBdr>
              <w:divsChild>
                <w:div w:id="562717075">
                  <w:marLeft w:val="0"/>
                  <w:marRight w:val="0"/>
                  <w:marTop w:val="0"/>
                  <w:marBottom w:val="0"/>
                  <w:divBdr>
                    <w:top w:val="none" w:sz="0" w:space="0" w:color="auto"/>
                    <w:left w:val="none" w:sz="0" w:space="0" w:color="auto"/>
                    <w:bottom w:val="none" w:sz="0" w:space="0" w:color="auto"/>
                    <w:right w:val="none" w:sz="0" w:space="0" w:color="auto"/>
                  </w:divBdr>
                  <w:divsChild>
                    <w:div w:id="446244063">
                      <w:marLeft w:val="0"/>
                      <w:marRight w:val="0"/>
                      <w:marTop w:val="0"/>
                      <w:marBottom w:val="0"/>
                      <w:divBdr>
                        <w:top w:val="none" w:sz="0" w:space="0" w:color="auto"/>
                        <w:left w:val="none" w:sz="0" w:space="0" w:color="auto"/>
                        <w:bottom w:val="none" w:sz="0" w:space="0" w:color="auto"/>
                        <w:right w:val="none" w:sz="0" w:space="0" w:color="auto"/>
                      </w:divBdr>
                      <w:divsChild>
                        <w:div w:id="658580486">
                          <w:marLeft w:val="0"/>
                          <w:marRight w:val="0"/>
                          <w:marTop w:val="0"/>
                          <w:marBottom w:val="0"/>
                          <w:divBdr>
                            <w:top w:val="none" w:sz="0" w:space="0" w:color="auto"/>
                            <w:left w:val="none" w:sz="0" w:space="0" w:color="auto"/>
                            <w:bottom w:val="none" w:sz="0" w:space="0" w:color="auto"/>
                            <w:right w:val="none" w:sz="0" w:space="0" w:color="auto"/>
                          </w:divBdr>
                          <w:divsChild>
                            <w:div w:id="192424694">
                              <w:marLeft w:val="0"/>
                              <w:marRight w:val="0"/>
                              <w:marTop w:val="0"/>
                              <w:marBottom w:val="0"/>
                              <w:divBdr>
                                <w:top w:val="none" w:sz="0" w:space="0" w:color="auto"/>
                                <w:left w:val="none" w:sz="0" w:space="0" w:color="auto"/>
                                <w:bottom w:val="none" w:sz="0" w:space="0" w:color="auto"/>
                                <w:right w:val="none" w:sz="0" w:space="0" w:color="auto"/>
                              </w:divBdr>
                              <w:divsChild>
                                <w:div w:id="21380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283932">
      <w:bodyDiv w:val="1"/>
      <w:marLeft w:val="0"/>
      <w:marRight w:val="0"/>
      <w:marTop w:val="0"/>
      <w:marBottom w:val="0"/>
      <w:divBdr>
        <w:top w:val="none" w:sz="0" w:space="0" w:color="auto"/>
        <w:left w:val="none" w:sz="0" w:space="0" w:color="auto"/>
        <w:bottom w:val="none" w:sz="0" w:space="0" w:color="auto"/>
        <w:right w:val="none" w:sz="0" w:space="0" w:color="auto"/>
      </w:divBdr>
    </w:div>
    <w:div w:id="1503201484">
      <w:bodyDiv w:val="1"/>
      <w:marLeft w:val="0"/>
      <w:marRight w:val="0"/>
      <w:marTop w:val="0"/>
      <w:marBottom w:val="0"/>
      <w:divBdr>
        <w:top w:val="none" w:sz="0" w:space="0" w:color="auto"/>
        <w:left w:val="none" w:sz="0" w:space="0" w:color="auto"/>
        <w:bottom w:val="none" w:sz="0" w:space="0" w:color="auto"/>
        <w:right w:val="none" w:sz="0" w:space="0" w:color="auto"/>
      </w:divBdr>
      <w:divsChild>
        <w:div w:id="97530639">
          <w:marLeft w:val="0"/>
          <w:marRight w:val="0"/>
          <w:marTop w:val="0"/>
          <w:marBottom w:val="0"/>
          <w:divBdr>
            <w:top w:val="none" w:sz="0" w:space="0" w:color="auto"/>
            <w:left w:val="none" w:sz="0" w:space="0" w:color="auto"/>
            <w:bottom w:val="none" w:sz="0" w:space="0" w:color="auto"/>
            <w:right w:val="none" w:sz="0" w:space="0" w:color="auto"/>
          </w:divBdr>
          <w:divsChild>
            <w:div w:id="599920612">
              <w:marLeft w:val="0"/>
              <w:marRight w:val="0"/>
              <w:marTop w:val="0"/>
              <w:marBottom w:val="0"/>
              <w:divBdr>
                <w:top w:val="none" w:sz="0" w:space="0" w:color="auto"/>
                <w:left w:val="none" w:sz="0" w:space="0" w:color="auto"/>
                <w:bottom w:val="none" w:sz="0" w:space="0" w:color="auto"/>
                <w:right w:val="none" w:sz="0" w:space="0" w:color="auto"/>
              </w:divBdr>
              <w:divsChild>
                <w:div w:id="1908759574">
                  <w:marLeft w:val="0"/>
                  <w:marRight w:val="0"/>
                  <w:marTop w:val="0"/>
                  <w:marBottom w:val="0"/>
                  <w:divBdr>
                    <w:top w:val="none" w:sz="0" w:space="0" w:color="auto"/>
                    <w:left w:val="none" w:sz="0" w:space="0" w:color="auto"/>
                    <w:bottom w:val="none" w:sz="0" w:space="0" w:color="auto"/>
                    <w:right w:val="none" w:sz="0" w:space="0" w:color="auto"/>
                  </w:divBdr>
                </w:div>
                <w:div w:id="199124606">
                  <w:marLeft w:val="0"/>
                  <w:marRight w:val="0"/>
                  <w:marTop w:val="0"/>
                  <w:marBottom w:val="0"/>
                  <w:divBdr>
                    <w:top w:val="none" w:sz="0" w:space="0" w:color="auto"/>
                    <w:left w:val="none" w:sz="0" w:space="0" w:color="auto"/>
                    <w:bottom w:val="none" w:sz="0" w:space="0" w:color="auto"/>
                    <w:right w:val="none" w:sz="0" w:space="0" w:color="auto"/>
                  </w:divBdr>
                  <w:divsChild>
                    <w:div w:id="1161433503">
                      <w:marLeft w:val="0"/>
                      <w:marRight w:val="0"/>
                      <w:marTop w:val="0"/>
                      <w:marBottom w:val="0"/>
                      <w:divBdr>
                        <w:top w:val="none" w:sz="0" w:space="0" w:color="auto"/>
                        <w:left w:val="none" w:sz="0" w:space="0" w:color="auto"/>
                        <w:bottom w:val="none" w:sz="0" w:space="0" w:color="auto"/>
                        <w:right w:val="none" w:sz="0" w:space="0" w:color="auto"/>
                      </w:divBdr>
                      <w:divsChild>
                        <w:div w:id="2001499600">
                          <w:marLeft w:val="0"/>
                          <w:marRight w:val="0"/>
                          <w:marTop w:val="0"/>
                          <w:marBottom w:val="0"/>
                          <w:divBdr>
                            <w:top w:val="none" w:sz="0" w:space="0" w:color="auto"/>
                            <w:left w:val="none" w:sz="0" w:space="0" w:color="auto"/>
                            <w:bottom w:val="none" w:sz="0" w:space="0" w:color="auto"/>
                            <w:right w:val="none" w:sz="0" w:space="0" w:color="auto"/>
                          </w:divBdr>
                          <w:divsChild>
                            <w:div w:id="1031299939">
                              <w:marLeft w:val="0"/>
                              <w:marRight w:val="0"/>
                              <w:marTop w:val="0"/>
                              <w:marBottom w:val="0"/>
                              <w:divBdr>
                                <w:top w:val="none" w:sz="0" w:space="0" w:color="auto"/>
                                <w:left w:val="none" w:sz="0" w:space="0" w:color="auto"/>
                                <w:bottom w:val="none" w:sz="0" w:space="0" w:color="auto"/>
                                <w:right w:val="none" w:sz="0" w:space="0" w:color="auto"/>
                              </w:divBdr>
                              <w:divsChild>
                                <w:div w:id="1777091800">
                                  <w:marLeft w:val="0"/>
                                  <w:marRight w:val="0"/>
                                  <w:marTop w:val="0"/>
                                  <w:marBottom w:val="0"/>
                                  <w:divBdr>
                                    <w:top w:val="none" w:sz="0" w:space="0" w:color="auto"/>
                                    <w:left w:val="none" w:sz="0" w:space="0" w:color="auto"/>
                                    <w:bottom w:val="none" w:sz="0" w:space="0" w:color="auto"/>
                                    <w:right w:val="none" w:sz="0" w:space="0" w:color="auto"/>
                                  </w:divBdr>
                                </w:div>
                                <w:div w:id="571309050">
                                  <w:marLeft w:val="0"/>
                                  <w:marRight w:val="0"/>
                                  <w:marTop w:val="0"/>
                                  <w:marBottom w:val="0"/>
                                  <w:divBdr>
                                    <w:top w:val="none" w:sz="0" w:space="0" w:color="auto"/>
                                    <w:left w:val="none" w:sz="0" w:space="0" w:color="auto"/>
                                    <w:bottom w:val="none" w:sz="0" w:space="0" w:color="auto"/>
                                    <w:right w:val="none" w:sz="0" w:space="0" w:color="auto"/>
                                  </w:divBdr>
                                </w:div>
                                <w:div w:id="1072970754">
                                  <w:marLeft w:val="0"/>
                                  <w:marRight w:val="0"/>
                                  <w:marTop w:val="0"/>
                                  <w:marBottom w:val="0"/>
                                  <w:divBdr>
                                    <w:top w:val="none" w:sz="0" w:space="0" w:color="auto"/>
                                    <w:left w:val="none" w:sz="0" w:space="0" w:color="auto"/>
                                    <w:bottom w:val="none" w:sz="0" w:space="0" w:color="auto"/>
                                    <w:right w:val="none" w:sz="0" w:space="0" w:color="auto"/>
                                  </w:divBdr>
                                </w:div>
                                <w:div w:id="6648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303026">
              <w:marLeft w:val="0"/>
              <w:marRight w:val="0"/>
              <w:marTop w:val="0"/>
              <w:marBottom w:val="0"/>
              <w:divBdr>
                <w:top w:val="none" w:sz="0" w:space="0" w:color="auto"/>
                <w:left w:val="none" w:sz="0" w:space="0" w:color="auto"/>
                <w:bottom w:val="none" w:sz="0" w:space="0" w:color="auto"/>
                <w:right w:val="none" w:sz="0" w:space="0" w:color="auto"/>
              </w:divBdr>
            </w:div>
            <w:div w:id="713888266">
              <w:marLeft w:val="0"/>
              <w:marRight w:val="0"/>
              <w:marTop w:val="0"/>
              <w:marBottom w:val="0"/>
              <w:divBdr>
                <w:top w:val="none" w:sz="0" w:space="0" w:color="auto"/>
                <w:left w:val="none" w:sz="0" w:space="0" w:color="auto"/>
                <w:bottom w:val="none" w:sz="0" w:space="0" w:color="auto"/>
                <w:right w:val="none" w:sz="0" w:space="0" w:color="auto"/>
              </w:divBdr>
              <w:divsChild>
                <w:div w:id="830562615">
                  <w:marLeft w:val="0"/>
                  <w:marRight w:val="0"/>
                  <w:marTop w:val="0"/>
                  <w:marBottom w:val="0"/>
                  <w:divBdr>
                    <w:top w:val="none" w:sz="0" w:space="0" w:color="auto"/>
                    <w:left w:val="none" w:sz="0" w:space="0" w:color="auto"/>
                    <w:bottom w:val="none" w:sz="0" w:space="0" w:color="auto"/>
                    <w:right w:val="none" w:sz="0" w:space="0" w:color="auto"/>
                  </w:divBdr>
                  <w:divsChild>
                    <w:div w:id="1893693793">
                      <w:marLeft w:val="0"/>
                      <w:marRight w:val="0"/>
                      <w:marTop w:val="0"/>
                      <w:marBottom w:val="0"/>
                      <w:divBdr>
                        <w:top w:val="none" w:sz="0" w:space="0" w:color="auto"/>
                        <w:left w:val="none" w:sz="0" w:space="0" w:color="auto"/>
                        <w:bottom w:val="none" w:sz="0" w:space="0" w:color="auto"/>
                        <w:right w:val="none" w:sz="0" w:space="0" w:color="auto"/>
                      </w:divBdr>
                      <w:divsChild>
                        <w:div w:id="331839656">
                          <w:marLeft w:val="0"/>
                          <w:marRight w:val="0"/>
                          <w:marTop w:val="0"/>
                          <w:marBottom w:val="0"/>
                          <w:divBdr>
                            <w:top w:val="none" w:sz="0" w:space="0" w:color="auto"/>
                            <w:left w:val="none" w:sz="0" w:space="0" w:color="auto"/>
                            <w:bottom w:val="none" w:sz="0" w:space="0" w:color="auto"/>
                            <w:right w:val="none" w:sz="0" w:space="0" w:color="auto"/>
                          </w:divBdr>
                          <w:divsChild>
                            <w:div w:id="140929646">
                              <w:marLeft w:val="0"/>
                              <w:marRight w:val="0"/>
                              <w:marTop w:val="0"/>
                              <w:marBottom w:val="0"/>
                              <w:divBdr>
                                <w:top w:val="none" w:sz="0" w:space="0" w:color="auto"/>
                                <w:left w:val="none" w:sz="0" w:space="0" w:color="auto"/>
                                <w:bottom w:val="none" w:sz="0" w:space="0" w:color="auto"/>
                                <w:right w:val="none" w:sz="0" w:space="0" w:color="auto"/>
                              </w:divBdr>
                              <w:divsChild>
                                <w:div w:id="2387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498172">
      <w:bodyDiv w:val="1"/>
      <w:marLeft w:val="0"/>
      <w:marRight w:val="0"/>
      <w:marTop w:val="0"/>
      <w:marBottom w:val="0"/>
      <w:divBdr>
        <w:top w:val="none" w:sz="0" w:space="0" w:color="auto"/>
        <w:left w:val="none" w:sz="0" w:space="0" w:color="auto"/>
        <w:bottom w:val="none" w:sz="0" w:space="0" w:color="auto"/>
        <w:right w:val="none" w:sz="0" w:space="0" w:color="auto"/>
      </w:divBdr>
    </w:div>
    <w:div w:id="1991865711">
      <w:bodyDiv w:val="1"/>
      <w:marLeft w:val="0"/>
      <w:marRight w:val="0"/>
      <w:marTop w:val="0"/>
      <w:marBottom w:val="0"/>
      <w:divBdr>
        <w:top w:val="none" w:sz="0" w:space="0" w:color="auto"/>
        <w:left w:val="none" w:sz="0" w:space="0" w:color="auto"/>
        <w:bottom w:val="none" w:sz="0" w:space="0" w:color="auto"/>
        <w:right w:val="none" w:sz="0" w:space="0" w:color="auto"/>
      </w:divBdr>
      <w:divsChild>
        <w:div w:id="3329926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eatrenali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atrenalin.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137EF-B478-48BB-B00A-C8CAEC16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9237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Europa-Park GmbH &amp; Co Mack KG</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Maissen, Nicole</dc:creator>
  <cp:lastModifiedBy>Graf, Lisa</cp:lastModifiedBy>
  <cp:revision>2</cp:revision>
  <cp:lastPrinted>2022-10-21T13:16:00Z</cp:lastPrinted>
  <dcterms:created xsi:type="dcterms:W3CDTF">2022-10-26T12:38:00Z</dcterms:created>
  <dcterms:modified xsi:type="dcterms:W3CDTF">2022-10-26T12:38:00Z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2021-05-16T00:00:00Z</vt:filetime>
  </property>
  <property fmtid="{D5CDD505-2E9C-101B-9397-08002B2CF9AE}" pid="3" name="Creator">
    <vt:lpwstr>Microsoft® Word 2016</vt:lpwstr>
  </property>
  <property fmtid="{D5CDD505-2E9C-101B-9397-08002B2CF9AE}" pid="4" name="LastSaved">
    <vt:filetime>2022-01-26T00:00:00Z</vt:filetime>
  </property>
</Properties>
</file>