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2744F219" w:rsidR="007F3595" w:rsidRPr="009F1716" w:rsidRDefault="00A82E13" w:rsidP="009F1716">
      <w:pPr>
        <w:ind w:left="1416"/>
        <w:rPr>
          <w:rFonts w:ascii="Arial" w:hAnsi="Arial" w:cs="Arial"/>
          <w:sz w:val="22"/>
          <w:szCs w:val="22"/>
        </w:rPr>
      </w:pPr>
      <w:r w:rsidRPr="009F1716">
        <w:rPr>
          <w:rFonts w:ascii="Arial" w:hAnsi="Arial" w:cs="Arial"/>
          <w:sz w:val="22"/>
          <w:szCs w:val="22"/>
        </w:rPr>
        <w:t xml:space="preserve"> </w:t>
      </w: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4BDC72A2" w14:textId="725C32E8" w:rsidR="005403BD" w:rsidRPr="009F1716" w:rsidRDefault="005403BD" w:rsidP="009F1716">
      <w:pPr>
        <w:ind w:left="1416"/>
        <w:rPr>
          <w:rFonts w:ascii="Arial" w:hAnsi="Arial" w:cs="Arial"/>
          <w:sz w:val="22"/>
          <w:szCs w:val="22"/>
        </w:rPr>
      </w:pPr>
    </w:p>
    <w:p w14:paraId="7CF10ECE" w14:textId="6D97CEC6" w:rsidR="00E763D8" w:rsidRPr="009F1716" w:rsidRDefault="00E763D8" w:rsidP="009F1716">
      <w:pPr>
        <w:ind w:left="1416"/>
        <w:rPr>
          <w:rFonts w:ascii="Arial" w:hAnsi="Arial" w:cs="Arial"/>
          <w:sz w:val="22"/>
          <w:szCs w:val="22"/>
        </w:rPr>
      </w:pPr>
    </w:p>
    <w:p w14:paraId="1401E32B" w14:textId="73E474DE" w:rsidR="00F02B38" w:rsidRPr="00C41898" w:rsidRDefault="00C26371" w:rsidP="00F02B38">
      <w:pPr>
        <w:spacing w:line="278" w:lineRule="auto"/>
        <w:jc w:val="both"/>
        <w:rPr>
          <w:rFonts w:ascii="Arial" w:hAnsi="Arial"/>
          <w:b/>
          <w:i/>
          <w:sz w:val="28"/>
        </w:rPr>
      </w:pPr>
      <w:r w:rsidRPr="00C41898">
        <w:rPr>
          <w:rFonts w:ascii="Arial" w:hAnsi="Arial" w:cs="Arial"/>
          <w:noProof/>
          <w:sz w:val="22"/>
          <w:szCs w:val="22"/>
        </w:rPr>
        <mc:AlternateContent>
          <mc:Choice Requires="wps">
            <w:drawing>
              <wp:anchor distT="0" distB="0" distL="114300" distR="114300" simplePos="0" relativeHeight="251657216" behindDoc="0" locked="0" layoutInCell="1" allowOverlap="1" wp14:anchorId="7597CF76" wp14:editId="7DD78420">
                <wp:simplePos x="0" y="0"/>
                <wp:positionH relativeFrom="column">
                  <wp:posOffset>-496570</wp:posOffset>
                </wp:positionH>
                <wp:positionV relativeFrom="paragraph">
                  <wp:posOffset>191770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2CC497BE" w:rsidR="00955637" w:rsidRPr="00D15EA4" w:rsidRDefault="007C40F9" w:rsidP="00955637">
                            <w:pPr>
                              <w:rPr>
                                <w:rFonts w:ascii="Arial" w:hAnsi="Arial" w:cs="Arial"/>
                                <w:sz w:val="22"/>
                                <w:szCs w:val="22"/>
                              </w:rPr>
                            </w:pPr>
                            <w:r>
                              <w:rPr>
                                <w:rFonts w:ascii="Arial" w:hAnsi="Arial" w:cs="Arial"/>
                                <w:sz w:val="22"/>
                                <w:szCs w:val="22"/>
                              </w:rPr>
                              <w:t>Saison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9.1pt;margin-top:15.1pt;width:83.3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" stroked="f">
                <v:textbox>
                  <w:txbxContent>
                    <w:p w14:paraId="3FF5FCEE" w14:textId="2CC497BE" w:rsidR="00955637" w:rsidRPr="00D15EA4" w:rsidRDefault="007C40F9" w:rsidP="00955637">
                      <w:pPr>
                        <w:rPr>
                          <w:rFonts w:ascii="Arial" w:hAnsi="Arial" w:cs="Arial"/>
                          <w:sz w:val="22"/>
                          <w:szCs w:val="22"/>
                        </w:rPr>
                      </w:pPr>
                      <w:r>
                        <w:rPr>
                          <w:rFonts w:ascii="Arial" w:hAnsi="Arial" w:cs="Arial"/>
                          <w:sz w:val="22"/>
                          <w:szCs w:val="22"/>
                        </w:rPr>
                        <w:t>Saison 2022</w:t>
                      </w:r>
                    </w:p>
                  </w:txbxContent>
                </v:textbox>
              </v:shape>
            </w:pict>
          </mc:Fallback>
        </mc:AlternateContent>
      </w:r>
      <w:r w:rsidR="002E6597" w:rsidRPr="00C41898">
        <w:rPr>
          <w:rFonts w:ascii="Arial" w:hAnsi="Arial" w:cs="Arial"/>
          <w:i/>
          <w:sz w:val="22"/>
        </w:rPr>
        <w:tab/>
      </w:r>
    </w:p>
    <w:p w14:paraId="637ED9D1" w14:textId="59B4E4E4" w:rsidR="00057D9E" w:rsidRPr="00C41898" w:rsidRDefault="00F87F9B" w:rsidP="00DF620F">
      <w:pPr>
        <w:spacing w:line="276" w:lineRule="auto"/>
        <w:ind w:left="708" w:firstLine="708"/>
        <w:jc w:val="both"/>
        <w:rPr>
          <w:rFonts w:ascii="Arial" w:hAnsi="Arial" w:cs="Arial"/>
          <w:i/>
          <w:sz w:val="22"/>
          <w:szCs w:val="22"/>
          <w:u w:val="single"/>
        </w:rPr>
      </w:pPr>
      <w:r>
        <w:rPr>
          <w:rFonts w:ascii="Arial" w:hAnsi="Arial" w:cs="Arial"/>
          <w:i/>
          <w:sz w:val="22"/>
          <w:szCs w:val="22"/>
          <w:u w:val="single"/>
        </w:rPr>
        <w:t>Schaurig-schöner Herbst</w:t>
      </w:r>
    </w:p>
    <w:p w14:paraId="1477002B" w14:textId="4F5611DC" w:rsidR="00057D9E" w:rsidRPr="00C41898" w:rsidRDefault="00EC70D5" w:rsidP="00DF620F">
      <w:pPr>
        <w:spacing w:line="278" w:lineRule="auto"/>
        <w:ind w:left="1416"/>
        <w:jc w:val="both"/>
        <w:rPr>
          <w:rFonts w:ascii="Arial" w:hAnsi="Arial" w:cs="Arial"/>
          <w:b/>
          <w:sz w:val="26"/>
          <w:szCs w:val="26"/>
        </w:rPr>
      </w:pPr>
      <w:r w:rsidRPr="00EC70D5">
        <w:rPr>
          <w:rFonts w:ascii="Arial" w:hAnsi="Arial" w:cs="Arial"/>
          <w:b/>
          <w:sz w:val="26"/>
          <w:szCs w:val="26"/>
        </w:rPr>
        <w:t>Halloween im Europa-Park Erlebnis-Resort</w:t>
      </w:r>
    </w:p>
    <w:p w14:paraId="444DFA12" w14:textId="485AC3A5" w:rsidR="00DF620F" w:rsidRPr="00C41898" w:rsidRDefault="00DF620F" w:rsidP="007E50DA">
      <w:pPr>
        <w:spacing w:line="278" w:lineRule="auto"/>
        <w:jc w:val="both"/>
        <w:rPr>
          <w:rFonts w:ascii="Arial" w:hAnsi="Arial" w:cs="Arial"/>
          <w:b/>
          <w:sz w:val="26"/>
          <w:szCs w:val="26"/>
        </w:rPr>
      </w:pPr>
    </w:p>
    <w:p w14:paraId="7377389C" w14:textId="56EA0CB4" w:rsidR="00961274" w:rsidRPr="00451E4C" w:rsidRDefault="00EC70D5" w:rsidP="00961274">
      <w:pPr>
        <w:spacing w:line="288" w:lineRule="auto"/>
        <w:ind w:left="1418"/>
        <w:jc w:val="both"/>
        <w:rPr>
          <w:rFonts w:ascii="Arial" w:hAnsi="Arial" w:cs="Arial"/>
          <w:b/>
          <w:i/>
          <w:sz w:val="22"/>
          <w:szCs w:val="22"/>
        </w:rPr>
      </w:pPr>
      <w:r w:rsidRPr="00EC70D5">
        <w:rPr>
          <w:rFonts w:ascii="Arial" w:hAnsi="Arial" w:cs="Arial"/>
          <w:b/>
          <w:i/>
          <w:sz w:val="22"/>
          <w:szCs w:val="22"/>
        </w:rPr>
        <w:t xml:space="preserve">Allerlei Hexen, Gespenster und </w:t>
      </w:r>
      <w:r w:rsidR="00D63C29">
        <w:rPr>
          <w:rFonts w:ascii="Arial" w:hAnsi="Arial" w:cs="Arial"/>
          <w:b/>
          <w:i/>
          <w:sz w:val="22"/>
          <w:szCs w:val="22"/>
        </w:rPr>
        <w:t>finstere</w:t>
      </w:r>
      <w:r w:rsidR="00787C3E">
        <w:rPr>
          <w:rFonts w:ascii="Arial" w:hAnsi="Arial" w:cs="Arial"/>
          <w:b/>
          <w:i/>
          <w:sz w:val="22"/>
          <w:szCs w:val="22"/>
        </w:rPr>
        <w:t xml:space="preserve"> Monster feiern vom 01. Oktober</w:t>
      </w:r>
      <w:r w:rsidRPr="00EC70D5">
        <w:rPr>
          <w:rFonts w:ascii="Arial" w:hAnsi="Arial" w:cs="Arial"/>
          <w:b/>
          <w:i/>
          <w:sz w:val="22"/>
          <w:szCs w:val="22"/>
        </w:rPr>
        <w:t xml:space="preserve"> bis zum </w:t>
      </w:r>
      <w:r w:rsidRPr="00451E4C">
        <w:rPr>
          <w:rFonts w:ascii="Arial" w:hAnsi="Arial" w:cs="Arial"/>
          <w:b/>
          <w:i/>
          <w:sz w:val="22"/>
          <w:szCs w:val="22"/>
        </w:rPr>
        <w:t xml:space="preserve">06. November 2022 im Europa-Park Erlebnis-Resort </w:t>
      </w:r>
      <w:r w:rsidR="00787C3E" w:rsidRPr="00451E4C">
        <w:rPr>
          <w:rFonts w:ascii="Arial" w:hAnsi="Arial" w:cs="Arial"/>
          <w:b/>
          <w:i/>
          <w:sz w:val="22"/>
          <w:szCs w:val="22"/>
        </w:rPr>
        <w:t>erneut die gruseligste Zeit des Jahres</w:t>
      </w:r>
      <w:r w:rsidRPr="00451E4C">
        <w:rPr>
          <w:rFonts w:ascii="Arial" w:hAnsi="Arial" w:cs="Arial"/>
          <w:b/>
          <w:i/>
          <w:sz w:val="22"/>
          <w:szCs w:val="22"/>
        </w:rPr>
        <w:t xml:space="preserve">. Mehr als 180.000 Kürbisse lassen </w:t>
      </w:r>
      <w:r w:rsidR="00684B8F" w:rsidRPr="00451E4C">
        <w:rPr>
          <w:rFonts w:ascii="Arial" w:hAnsi="Arial" w:cs="Arial"/>
          <w:b/>
          <w:i/>
          <w:sz w:val="22"/>
          <w:szCs w:val="22"/>
        </w:rPr>
        <w:t>Deutschlands größten Freizeitpark</w:t>
      </w:r>
      <w:r w:rsidRPr="00451E4C">
        <w:rPr>
          <w:rFonts w:ascii="Arial" w:hAnsi="Arial" w:cs="Arial"/>
          <w:b/>
          <w:i/>
          <w:sz w:val="22"/>
          <w:szCs w:val="22"/>
        </w:rPr>
        <w:t xml:space="preserve"> in sattem Orange leuchten und schmücken zusammen mit unzähligen Maiskolben, Strohballen und farb</w:t>
      </w:r>
      <w:r w:rsidR="00787C3E" w:rsidRPr="00451E4C">
        <w:rPr>
          <w:rFonts w:ascii="Arial" w:hAnsi="Arial" w:cs="Arial"/>
          <w:b/>
          <w:i/>
          <w:sz w:val="22"/>
          <w:szCs w:val="22"/>
        </w:rPr>
        <w:t>enfrohe</w:t>
      </w:r>
      <w:r w:rsidR="00D63C29" w:rsidRPr="00451E4C">
        <w:rPr>
          <w:rFonts w:ascii="Arial" w:hAnsi="Arial" w:cs="Arial"/>
          <w:b/>
          <w:i/>
          <w:sz w:val="22"/>
          <w:szCs w:val="22"/>
        </w:rPr>
        <w:t>n</w:t>
      </w:r>
      <w:r w:rsidR="00787C3E" w:rsidRPr="00451E4C">
        <w:rPr>
          <w:rFonts w:ascii="Arial" w:hAnsi="Arial" w:cs="Arial"/>
          <w:b/>
          <w:i/>
          <w:sz w:val="22"/>
          <w:szCs w:val="22"/>
        </w:rPr>
        <w:t xml:space="preserve"> </w:t>
      </w:r>
      <w:r w:rsidR="00843E42" w:rsidRPr="00451E4C">
        <w:rPr>
          <w:rFonts w:ascii="Arial" w:hAnsi="Arial" w:cs="Arial"/>
          <w:b/>
          <w:i/>
          <w:sz w:val="22"/>
          <w:szCs w:val="22"/>
        </w:rPr>
        <w:t>Chrysanthemen</w:t>
      </w:r>
      <w:r w:rsidR="00787C3E" w:rsidRPr="00451E4C">
        <w:rPr>
          <w:rFonts w:ascii="Arial" w:hAnsi="Arial" w:cs="Arial"/>
          <w:b/>
          <w:i/>
          <w:sz w:val="22"/>
          <w:szCs w:val="22"/>
        </w:rPr>
        <w:t xml:space="preserve"> die Wege. Die </w:t>
      </w:r>
      <w:r w:rsidRPr="00451E4C">
        <w:rPr>
          <w:rFonts w:ascii="Arial" w:hAnsi="Arial" w:cs="Arial"/>
          <w:b/>
          <w:i/>
          <w:sz w:val="22"/>
          <w:szCs w:val="22"/>
        </w:rPr>
        <w:t>Attraktionen, das Showprogramm sowie die Parade und die Gastronomie stehen ebenfalls im Zeichen der bunten Jahreszeit. Auch die Wasserwelt Rulantica zeigt sich von ihrer schaurig-schönen Seite und bietet den Besuchern ein einzigartiges herbstliches Ambiente. Wer den ultimativen Nervenkitzel sucht, sollte sich einen Besuch des international ausgezeichneten Horror-Events „</w:t>
      </w:r>
      <w:proofErr w:type="spellStart"/>
      <w:r w:rsidRPr="00451E4C">
        <w:rPr>
          <w:rFonts w:ascii="Arial" w:hAnsi="Arial" w:cs="Arial"/>
          <w:b/>
          <w:i/>
          <w:sz w:val="22"/>
          <w:szCs w:val="22"/>
        </w:rPr>
        <w:t>Traumatica</w:t>
      </w:r>
      <w:proofErr w:type="spellEnd"/>
      <w:r w:rsidRPr="00451E4C">
        <w:rPr>
          <w:rFonts w:ascii="Arial" w:hAnsi="Arial" w:cs="Arial"/>
          <w:b/>
          <w:i/>
          <w:sz w:val="22"/>
          <w:szCs w:val="22"/>
        </w:rPr>
        <w:t xml:space="preserve">“ nicht entgehen lassen. Das Europa-Park Hotel-Resort bietet </w:t>
      </w:r>
      <w:r w:rsidR="00D63C29" w:rsidRPr="00451E4C">
        <w:rPr>
          <w:rFonts w:ascii="Arial" w:hAnsi="Arial" w:cs="Arial"/>
          <w:b/>
          <w:i/>
          <w:sz w:val="22"/>
          <w:szCs w:val="22"/>
        </w:rPr>
        <w:t xml:space="preserve">mit seinem vielfältigen Angebot </w:t>
      </w:r>
      <w:r w:rsidRPr="00451E4C">
        <w:rPr>
          <w:rFonts w:ascii="Arial" w:hAnsi="Arial" w:cs="Arial"/>
          <w:b/>
          <w:i/>
          <w:sz w:val="22"/>
          <w:szCs w:val="22"/>
        </w:rPr>
        <w:t xml:space="preserve">die ideale Entspannung nach </w:t>
      </w:r>
      <w:r w:rsidR="00250A43" w:rsidRPr="00451E4C">
        <w:rPr>
          <w:rFonts w:ascii="Arial" w:hAnsi="Arial" w:cs="Arial"/>
          <w:b/>
          <w:i/>
          <w:sz w:val="22"/>
          <w:szCs w:val="22"/>
        </w:rPr>
        <w:t>aufregenden Stunden</w:t>
      </w:r>
      <w:r w:rsidRPr="00451E4C">
        <w:rPr>
          <w:rFonts w:ascii="Arial" w:hAnsi="Arial" w:cs="Arial"/>
          <w:b/>
          <w:i/>
          <w:sz w:val="22"/>
          <w:szCs w:val="22"/>
        </w:rPr>
        <w:t xml:space="preserve"> voller Gruselhighlights.</w:t>
      </w:r>
    </w:p>
    <w:p w14:paraId="6D5E577F" w14:textId="574FA5E3" w:rsidR="00EC70D5" w:rsidRPr="00451E4C" w:rsidRDefault="00EC70D5" w:rsidP="00961274">
      <w:pPr>
        <w:spacing w:line="288" w:lineRule="auto"/>
        <w:ind w:left="1418"/>
        <w:jc w:val="both"/>
        <w:rPr>
          <w:rFonts w:ascii="Arial" w:hAnsi="Arial" w:cs="Arial"/>
          <w:b/>
          <w:i/>
          <w:sz w:val="22"/>
          <w:szCs w:val="22"/>
        </w:rPr>
      </w:pPr>
    </w:p>
    <w:p w14:paraId="48B5F457" w14:textId="71D255A2" w:rsidR="00CA4259" w:rsidRPr="00451E4C" w:rsidRDefault="00CA4259" w:rsidP="00CA4259">
      <w:pPr>
        <w:spacing w:line="288" w:lineRule="auto"/>
        <w:ind w:left="1418"/>
        <w:jc w:val="both"/>
        <w:rPr>
          <w:rFonts w:ascii="Arial" w:hAnsi="Arial" w:cs="Arial"/>
          <w:sz w:val="22"/>
          <w:szCs w:val="22"/>
        </w:rPr>
      </w:pPr>
      <w:r w:rsidRPr="00451E4C">
        <w:rPr>
          <w:rFonts w:ascii="Arial" w:hAnsi="Arial" w:cs="Arial"/>
          <w:sz w:val="22"/>
          <w:szCs w:val="22"/>
        </w:rPr>
        <w:t xml:space="preserve">Wenn die Tage langsam wieder kürzer werden, sich die Bäume bunt färben und dichter Nebel die Sonne verdeckt, erobern finstere Gestalten das Europa-Park Erlebnis-Resort und verleihen Deutschlands größtem Freizeitpark seinen besonderen Herbstlook. </w:t>
      </w:r>
      <w:r w:rsidR="00843E42" w:rsidRPr="00451E4C">
        <w:rPr>
          <w:rFonts w:ascii="Arial" w:hAnsi="Arial" w:cs="Arial"/>
          <w:sz w:val="22"/>
          <w:szCs w:val="22"/>
        </w:rPr>
        <w:t xml:space="preserve">180.000 </w:t>
      </w:r>
      <w:r w:rsidRPr="00451E4C">
        <w:rPr>
          <w:rFonts w:ascii="Arial" w:hAnsi="Arial" w:cs="Arial"/>
          <w:sz w:val="22"/>
          <w:szCs w:val="22"/>
        </w:rPr>
        <w:t xml:space="preserve">Kürbisse in allen Größen und Formen, 15.000 Chrysanthemen, 6.000 Maispflanzen, 3.000 Strohballen und mehr als 100.000 Herbstblumen </w:t>
      </w:r>
      <w:r w:rsidR="00C7039F">
        <w:rPr>
          <w:rFonts w:ascii="Arial" w:hAnsi="Arial" w:cs="Arial"/>
          <w:sz w:val="22"/>
          <w:szCs w:val="22"/>
        </w:rPr>
        <w:t xml:space="preserve">in den Beeten </w:t>
      </w:r>
      <w:r w:rsidRPr="00451E4C">
        <w:rPr>
          <w:rFonts w:ascii="Arial" w:hAnsi="Arial" w:cs="Arial"/>
          <w:sz w:val="22"/>
          <w:szCs w:val="22"/>
        </w:rPr>
        <w:t>lassen die 15 europäischen Themenbereiche als zauber</w:t>
      </w:r>
      <w:r w:rsidR="003B40FA">
        <w:rPr>
          <w:rFonts w:ascii="Arial" w:hAnsi="Arial" w:cs="Arial"/>
          <w:sz w:val="22"/>
          <w:szCs w:val="22"/>
        </w:rPr>
        <w:t>haft bunte</w:t>
      </w:r>
      <w:r w:rsidRPr="00451E4C">
        <w:rPr>
          <w:rFonts w:ascii="Arial" w:hAnsi="Arial" w:cs="Arial"/>
          <w:sz w:val="22"/>
          <w:szCs w:val="22"/>
        </w:rPr>
        <w:t xml:space="preserve"> Herbstlandschaft erstrahlen. Dicke Spinnweben und schaurig-schöne Musik in allen Ecken des Europa-Park sorgen für die richtige Halloween-Stimmung.</w:t>
      </w:r>
    </w:p>
    <w:p w14:paraId="47500CD7" w14:textId="77777777" w:rsidR="00961274" w:rsidRPr="00451E4C" w:rsidRDefault="00961274" w:rsidP="00961274">
      <w:pPr>
        <w:spacing w:line="288" w:lineRule="auto"/>
        <w:ind w:left="1418"/>
        <w:jc w:val="both"/>
        <w:rPr>
          <w:rFonts w:ascii="Arial" w:hAnsi="Arial" w:cs="Arial"/>
          <w:b/>
          <w:i/>
          <w:sz w:val="22"/>
          <w:szCs w:val="22"/>
        </w:rPr>
      </w:pPr>
    </w:p>
    <w:p w14:paraId="5C440FC3" w14:textId="62B1382C" w:rsidR="00057D9E" w:rsidRPr="00451E4C" w:rsidRDefault="00EC70D5" w:rsidP="00057D9E">
      <w:pPr>
        <w:spacing w:line="288" w:lineRule="auto"/>
        <w:ind w:left="1416" w:right="-227"/>
        <w:jc w:val="both"/>
        <w:rPr>
          <w:rFonts w:ascii="Arial" w:hAnsi="Arial" w:cs="Arial"/>
          <w:b/>
          <w:sz w:val="22"/>
          <w:szCs w:val="22"/>
        </w:rPr>
      </w:pPr>
      <w:r w:rsidRPr="00451E4C">
        <w:rPr>
          <w:rFonts w:ascii="Arial" w:hAnsi="Arial" w:cs="Arial"/>
          <w:b/>
          <w:sz w:val="22"/>
          <w:szCs w:val="22"/>
        </w:rPr>
        <w:t>Halloween-Specials</w:t>
      </w:r>
      <w:r w:rsidR="00353BB7">
        <w:rPr>
          <w:rFonts w:ascii="Arial" w:hAnsi="Arial" w:cs="Arial"/>
          <w:b/>
          <w:sz w:val="22"/>
          <w:szCs w:val="22"/>
        </w:rPr>
        <w:t xml:space="preserve"> in Deutschlands größtem Freizeitpark</w:t>
      </w:r>
    </w:p>
    <w:p w14:paraId="59FBF65B" w14:textId="65C95EC5" w:rsidR="00EC70D5" w:rsidRPr="00451E4C" w:rsidRDefault="00EC70D5" w:rsidP="00EC70D5">
      <w:pPr>
        <w:spacing w:line="288" w:lineRule="auto"/>
        <w:ind w:left="1416" w:right="-227"/>
        <w:jc w:val="both"/>
        <w:rPr>
          <w:rFonts w:ascii="Arial" w:hAnsi="Arial" w:cs="Arial"/>
          <w:sz w:val="22"/>
          <w:szCs w:val="22"/>
        </w:rPr>
      </w:pPr>
      <w:r w:rsidRPr="00451E4C">
        <w:rPr>
          <w:rFonts w:ascii="Arial" w:hAnsi="Arial" w:cs="Arial"/>
          <w:sz w:val="22"/>
          <w:szCs w:val="22"/>
        </w:rPr>
        <w:t>Neben der gespenstischen Dekoration versprechen zahlreiche weitere Highlights wahrhaft schreckliche Momente im Europa-Park. In Holland verwandeln sich die „</w:t>
      </w:r>
      <w:proofErr w:type="spellStart"/>
      <w:r w:rsidRPr="00451E4C">
        <w:rPr>
          <w:rFonts w:ascii="Arial" w:hAnsi="Arial" w:cs="Arial"/>
          <w:sz w:val="22"/>
          <w:szCs w:val="22"/>
        </w:rPr>
        <w:t>Koffiekopjes</w:t>
      </w:r>
      <w:proofErr w:type="spellEnd"/>
      <w:r w:rsidRPr="00451E4C">
        <w:rPr>
          <w:rFonts w:ascii="Arial" w:hAnsi="Arial" w:cs="Arial"/>
          <w:sz w:val="22"/>
          <w:szCs w:val="22"/>
        </w:rPr>
        <w:t>“ mit Nebel, Blitzen und gespenstischer Musik in die „</w:t>
      </w:r>
      <w:proofErr w:type="spellStart"/>
      <w:r w:rsidRPr="00451E4C">
        <w:rPr>
          <w:rFonts w:ascii="Arial" w:hAnsi="Arial" w:cs="Arial"/>
          <w:sz w:val="22"/>
          <w:szCs w:val="22"/>
        </w:rPr>
        <w:t>Griezelkopjes</w:t>
      </w:r>
      <w:proofErr w:type="spellEnd"/>
      <w:r w:rsidRPr="00451E4C">
        <w:rPr>
          <w:rFonts w:ascii="Arial" w:hAnsi="Arial" w:cs="Arial"/>
          <w:sz w:val="22"/>
          <w:szCs w:val="22"/>
        </w:rPr>
        <w:t xml:space="preserve">“. Aber auch im Spanischen Themenbereich geht es rund: </w:t>
      </w:r>
      <w:r w:rsidR="00684B8F" w:rsidRPr="00451E4C">
        <w:rPr>
          <w:rFonts w:ascii="Arial" w:hAnsi="Arial" w:cs="Arial"/>
          <w:sz w:val="22"/>
          <w:szCs w:val="22"/>
        </w:rPr>
        <w:t>Die Kutschen der Attraktion „Fe</w:t>
      </w:r>
      <w:r w:rsidR="00787C3E" w:rsidRPr="00451E4C">
        <w:rPr>
          <w:rFonts w:ascii="Arial" w:hAnsi="Arial" w:cs="Arial"/>
          <w:sz w:val="22"/>
          <w:szCs w:val="22"/>
        </w:rPr>
        <w:t>ria Swing“ laden an</w:t>
      </w:r>
      <w:r w:rsidRPr="00451E4C">
        <w:rPr>
          <w:rFonts w:ascii="Arial" w:hAnsi="Arial" w:cs="Arial"/>
          <w:sz w:val="22"/>
          <w:szCs w:val="22"/>
        </w:rPr>
        <w:t xml:space="preserve"> Halloween zum „Flug der Vampire“ ein.  </w:t>
      </w:r>
    </w:p>
    <w:p w14:paraId="3226EDA1" w14:textId="5B26E609" w:rsidR="00EC70D5" w:rsidRPr="00451E4C" w:rsidRDefault="00EC70D5" w:rsidP="00353BB7">
      <w:pPr>
        <w:spacing w:line="288" w:lineRule="auto"/>
        <w:ind w:left="1416" w:right="-227"/>
        <w:jc w:val="both"/>
        <w:rPr>
          <w:rFonts w:ascii="Arial" w:hAnsi="Arial" w:cs="Arial"/>
          <w:sz w:val="22"/>
          <w:szCs w:val="22"/>
        </w:rPr>
      </w:pPr>
      <w:r w:rsidRPr="00451E4C">
        <w:rPr>
          <w:rFonts w:ascii="Arial" w:hAnsi="Arial" w:cs="Arial"/>
          <w:sz w:val="22"/>
          <w:szCs w:val="22"/>
        </w:rPr>
        <w:t>Daneben bieten die 300 internationalen Künstler des Europa-Park atemberaubende Unterhaltung.</w:t>
      </w:r>
      <w:r w:rsidR="00353BB7" w:rsidRPr="00451E4C">
        <w:rPr>
          <w:rFonts w:ascii="Arial" w:hAnsi="Arial" w:cs="Arial"/>
          <w:sz w:val="22"/>
          <w:szCs w:val="22"/>
        </w:rPr>
        <w:t xml:space="preserve"> Zum Sterben schön wird es, wenn die Musiker zu Halloween die Italienische Freilichtbühne erobern, denn manche Songs der </w:t>
      </w:r>
      <w:r w:rsidR="00353BB7" w:rsidRPr="00451E4C">
        <w:rPr>
          <w:rFonts w:ascii="Arial" w:hAnsi="Arial" w:cs="Arial"/>
          <w:sz w:val="22"/>
          <w:szCs w:val="22"/>
        </w:rPr>
        <w:lastRenderedPageBreak/>
        <w:t xml:space="preserve">Geschichte überdauern die Zeit und genau diese Hits sind es, die das Europa-Park Ensemble der Untoten in der Show „Unsterbliche Legenden – ein musikalischer Friedhof“ zu neuem Leben erweckt. </w:t>
      </w:r>
      <w:r w:rsidR="00353BB7">
        <w:rPr>
          <w:rFonts w:ascii="Arial" w:hAnsi="Arial" w:cs="Arial"/>
          <w:sz w:val="22"/>
          <w:szCs w:val="22"/>
        </w:rPr>
        <w:t xml:space="preserve">Gleich nebenan zieht der Illusionskünstler </w:t>
      </w:r>
      <w:r w:rsidR="00353BB7" w:rsidRPr="00353BB7">
        <w:rPr>
          <w:rFonts w:ascii="Arial" w:hAnsi="Arial" w:cs="Arial"/>
          <w:sz w:val="22"/>
          <w:szCs w:val="22"/>
        </w:rPr>
        <w:t xml:space="preserve">Vincent </w:t>
      </w:r>
      <w:proofErr w:type="spellStart"/>
      <w:r w:rsidR="00353BB7" w:rsidRPr="00353BB7">
        <w:rPr>
          <w:rFonts w:ascii="Arial" w:hAnsi="Arial" w:cs="Arial"/>
          <w:sz w:val="22"/>
          <w:szCs w:val="22"/>
        </w:rPr>
        <w:t>Vignaud</w:t>
      </w:r>
      <w:proofErr w:type="spellEnd"/>
      <w:r w:rsidR="00353BB7">
        <w:rPr>
          <w:rFonts w:ascii="Arial" w:hAnsi="Arial" w:cs="Arial"/>
          <w:sz w:val="22"/>
          <w:szCs w:val="22"/>
        </w:rPr>
        <w:t xml:space="preserve"> in der neuen Show „</w:t>
      </w:r>
      <w:proofErr w:type="spellStart"/>
      <w:r w:rsidR="00353BB7">
        <w:rPr>
          <w:rFonts w:ascii="Arial" w:hAnsi="Arial" w:cs="Arial"/>
          <w:sz w:val="22"/>
          <w:szCs w:val="22"/>
        </w:rPr>
        <w:t>Darkness</w:t>
      </w:r>
      <w:proofErr w:type="spellEnd"/>
      <w:r w:rsidR="00353BB7">
        <w:rPr>
          <w:rFonts w:ascii="Arial" w:hAnsi="Arial" w:cs="Arial"/>
          <w:sz w:val="22"/>
          <w:szCs w:val="22"/>
        </w:rPr>
        <w:t xml:space="preserve">“ die Zuschauer in seinen Bann. Die Gäste erwartet eine atemberaubende Mischung aus Tanz und Magie, welche die Grenzen zwischen Realität und Illusion verschwimmen lässt. </w:t>
      </w:r>
      <w:r w:rsidRPr="00451E4C">
        <w:rPr>
          <w:rFonts w:ascii="Arial" w:hAnsi="Arial" w:cs="Arial"/>
          <w:sz w:val="22"/>
          <w:szCs w:val="22"/>
        </w:rPr>
        <w:t xml:space="preserve"> Für begeisterte Halloweenfans ist die </w:t>
      </w:r>
      <w:proofErr w:type="spellStart"/>
      <w:r w:rsidRPr="00451E4C">
        <w:rPr>
          <w:rFonts w:ascii="Arial" w:hAnsi="Arial" w:cs="Arial"/>
          <w:sz w:val="22"/>
          <w:szCs w:val="22"/>
        </w:rPr>
        <w:t>Eisshow</w:t>
      </w:r>
      <w:proofErr w:type="spellEnd"/>
      <w:r w:rsidRPr="00451E4C">
        <w:rPr>
          <w:rFonts w:ascii="Arial" w:hAnsi="Arial" w:cs="Arial"/>
          <w:sz w:val="22"/>
          <w:szCs w:val="22"/>
        </w:rPr>
        <w:t xml:space="preserve"> „</w:t>
      </w:r>
      <w:proofErr w:type="spellStart"/>
      <w:r w:rsidRPr="00451E4C">
        <w:rPr>
          <w:rFonts w:ascii="Arial" w:hAnsi="Arial" w:cs="Arial"/>
          <w:sz w:val="22"/>
          <w:szCs w:val="22"/>
        </w:rPr>
        <w:t>Surpr'ice</w:t>
      </w:r>
      <w:proofErr w:type="spellEnd"/>
      <w:r w:rsidRPr="00451E4C">
        <w:rPr>
          <w:rFonts w:ascii="Arial" w:hAnsi="Arial" w:cs="Arial"/>
          <w:sz w:val="22"/>
          <w:szCs w:val="22"/>
        </w:rPr>
        <w:t xml:space="preserve"> </w:t>
      </w:r>
      <w:proofErr w:type="spellStart"/>
      <w:r w:rsidRPr="00451E4C">
        <w:rPr>
          <w:rFonts w:ascii="Arial" w:hAnsi="Arial" w:cs="Arial"/>
          <w:sz w:val="22"/>
          <w:szCs w:val="22"/>
        </w:rPr>
        <w:t>with</w:t>
      </w:r>
      <w:proofErr w:type="spellEnd"/>
      <w:r w:rsidRPr="00451E4C">
        <w:rPr>
          <w:rFonts w:ascii="Arial" w:hAnsi="Arial" w:cs="Arial"/>
          <w:sz w:val="22"/>
          <w:szCs w:val="22"/>
        </w:rPr>
        <w:t xml:space="preserve"> </w:t>
      </w:r>
      <w:proofErr w:type="spellStart"/>
      <w:r w:rsidRPr="00451E4C">
        <w:rPr>
          <w:rFonts w:ascii="Arial" w:hAnsi="Arial" w:cs="Arial"/>
          <w:sz w:val="22"/>
          <w:szCs w:val="22"/>
        </w:rPr>
        <w:t>the</w:t>
      </w:r>
      <w:proofErr w:type="spellEnd"/>
      <w:r w:rsidRPr="00451E4C">
        <w:rPr>
          <w:rFonts w:ascii="Arial" w:hAnsi="Arial" w:cs="Arial"/>
          <w:sz w:val="22"/>
          <w:szCs w:val="22"/>
        </w:rPr>
        <w:t xml:space="preserve"> </w:t>
      </w:r>
      <w:proofErr w:type="spellStart"/>
      <w:r w:rsidRPr="00451E4C">
        <w:rPr>
          <w:rFonts w:ascii="Arial" w:hAnsi="Arial" w:cs="Arial"/>
          <w:sz w:val="22"/>
          <w:szCs w:val="22"/>
        </w:rPr>
        <w:t>Celtic</w:t>
      </w:r>
      <w:proofErr w:type="spellEnd"/>
      <w:r w:rsidRPr="00451E4C">
        <w:rPr>
          <w:rFonts w:ascii="Arial" w:hAnsi="Arial" w:cs="Arial"/>
          <w:sz w:val="22"/>
          <w:szCs w:val="22"/>
        </w:rPr>
        <w:t xml:space="preserve"> </w:t>
      </w:r>
      <w:proofErr w:type="spellStart"/>
      <w:r w:rsidRPr="00451E4C">
        <w:rPr>
          <w:rFonts w:ascii="Arial" w:hAnsi="Arial" w:cs="Arial"/>
          <w:sz w:val="22"/>
          <w:szCs w:val="22"/>
        </w:rPr>
        <w:t>Shadows</w:t>
      </w:r>
      <w:proofErr w:type="spellEnd"/>
      <w:r w:rsidRPr="00451E4C">
        <w:rPr>
          <w:rFonts w:ascii="Arial" w:hAnsi="Arial" w:cs="Arial"/>
          <w:sz w:val="22"/>
          <w:szCs w:val="22"/>
        </w:rPr>
        <w:t>“ genau das Richtige. Durstige Vampire und tanzende Skelette sorgen für eine düstere Stimmung im Griechischen Themenbereich</w:t>
      </w:r>
      <w:r w:rsidR="00353BB7">
        <w:rPr>
          <w:rFonts w:ascii="Arial" w:hAnsi="Arial" w:cs="Arial"/>
          <w:sz w:val="22"/>
          <w:szCs w:val="22"/>
        </w:rPr>
        <w:t xml:space="preserve">. </w:t>
      </w:r>
      <w:r w:rsidR="00EB2F39">
        <w:rPr>
          <w:rFonts w:ascii="Arial" w:hAnsi="Arial" w:cs="Arial"/>
          <w:sz w:val="22"/>
          <w:szCs w:val="22"/>
        </w:rPr>
        <w:t xml:space="preserve">Im </w:t>
      </w:r>
      <w:proofErr w:type="spellStart"/>
      <w:r w:rsidR="00EB2F39">
        <w:rPr>
          <w:rFonts w:ascii="Arial" w:hAnsi="Arial" w:cs="Arial"/>
          <w:sz w:val="22"/>
          <w:szCs w:val="22"/>
        </w:rPr>
        <w:t>Globe</w:t>
      </w:r>
      <w:proofErr w:type="spellEnd"/>
      <w:r w:rsidR="00EB2F39">
        <w:rPr>
          <w:rFonts w:ascii="Arial" w:hAnsi="Arial" w:cs="Arial"/>
          <w:sz w:val="22"/>
          <w:szCs w:val="22"/>
        </w:rPr>
        <w:t xml:space="preserve"> </w:t>
      </w:r>
      <w:proofErr w:type="spellStart"/>
      <w:r w:rsidR="00EB2F39">
        <w:rPr>
          <w:rFonts w:ascii="Arial" w:hAnsi="Arial" w:cs="Arial"/>
          <w:sz w:val="22"/>
          <w:szCs w:val="22"/>
        </w:rPr>
        <w:t>Theatre</w:t>
      </w:r>
      <w:proofErr w:type="spellEnd"/>
      <w:r w:rsidR="009B5DA5" w:rsidRPr="00451E4C">
        <w:rPr>
          <w:rFonts w:ascii="Arial" w:hAnsi="Arial" w:cs="Arial"/>
          <w:sz w:val="22"/>
          <w:szCs w:val="22"/>
        </w:rPr>
        <w:t xml:space="preserve"> </w:t>
      </w:r>
      <w:r w:rsidR="00353BB7">
        <w:rPr>
          <w:rFonts w:ascii="Arial" w:hAnsi="Arial" w:cs="Arial"/>
          <w:sz w:val="22"/>
          <w:szCs w:val="22"/>
        </w:rPr>
        <w:t xml:space="preserve">beginnt </w:t>
      </w:r>
      <w:r w:rsidR="009B5DA5" w:rsidRPr="00451E4C">
        <w:rPr>
          <w:rFonts w:ascii="Arial" w:hAnsi="Arial" w:cs="Arial"/>
          <w:sz w:val="22"/>
          <w:szCs w:val="22"/>
        </w:rPr>
        <w:t xml:space="preserve">zu Halloween in der neuen Show „Schachmatt“ ein gruseliges Spiel auf Leben und Tod. </w:t>
      </w:r>
      <w:r w:rsidRPr="00451E4C">
        <w:rPr>
          <w:rFonts w:ascii="Arial" w:hAnsi="Arial" w:cs="Arial"/>
          <w:sz w:val="22"/>
          <w:szCs w:val="22"/>
        </w:rPr>
        <w:t>Die Fontänen-, Laser-, und Feuershow „</w:t>
      </w:r>
      <w:proofErr w:type="spellStart"/>
      <w:r w:rsidRPr="00451E4C">
        <w:rPr>
          <w:rFonts w:ascii="Arial" w:hAnsi="Arial" w:cs="Arial"/>
          <w:sz w:val="22"/>
          <w:szCs w:val="22"/>
        </w:rPr>
        <w:t>Hellfire</w:t>
      </w:r>
      <w:proofErr w:type="spellEnd"/>
      <w:r w:rsidR="00EB2F39">
        <w:rPr>
          <w:rFonts w:ascii="Arial" w:hAnsi="Arial" w:cs="Arial"/>
          <w:sz w:val="22"/>
          <w:szCs w:val="22"/>
        </w:rPr>
        <w:t xml:space="preserve"> </w:t>
      </w:r>
      <w:proofErr w:type="spellStart"/>
      <w:r w:rsidR="00EB2F39">
        <w:rPr>
          <w:rFonts w:ascii="Arial" w:hAnsi="Arial" w:cs="Arial"/>
          <w:sz w:val="22"/>
          <w:szCs w:val="22"/>
        </w:rPr>
        <w:t>Fountains</w:t>
      </w:r>
      <w:proofErr w:type="spellEnd"/>
      <w:r w:rsidR="00EB2F39">
        <w:rPr>
          <w:rFonts w:ascii="Arial" w:hAnsi="Arial" w:cs="Arial"/>
          <w:sz w:val="22"/>
          <w:szCs w:val="22"/>
        </w:rPr>
        <w:t>“ verspricht ab dem 29</w:t>
      </w:r>
      <w:r w:rsidRPr="00451E4C">
        <w:rPr>
          <w:rFonts w:ascii="Arial" w:hAnsi="Arial" w:cs="Arial"/>
          <w:sz w:val="22"/>
          <w:szCs w:val="22"/>
        </w:rPr>
        <w:t xml:space="preserve">. Oktober </w:t>
      </w:r>
      <w:r w:rsidR="00353BB7">
        <w:rPr>
          <w:rFonts w:ascii="Arial" w:hAnsi="Arial" w:cs="Arial"/>
          <w:sz w:val="22"/>
          <w:szCs w:val="22"/>
        </w:rPr>
        <w:t xml:space="preserve">außerdem </w:t>
      </w:r>
      <w:r w:rsidRPr="00451E4C">
        <w:rPr>
          <w:rFonts w:ascii="Arial" w:hAnsi="Arial" w:cs="Arial"/>
          <w:sz w:val="22"/>
          <w:szCs w:val="22"/>
        </w:rPr>
        <w:t>eine beeindruckende Darbietung auf dem See</w:t>
      </w:r>
      <w:r w:rsidR="00250A43" w:rsidRPr="00451E4C">
        <w:rPr>
          <w:rFonts w:ascii="Arial" w:hAnsi="Arial" w:cs="Arial"/>
          <w:sz w:val="22"/>
          <w:szCs w:val="22"/>
        </w:rPr>
        <w:t xml:space="preserve"> rund um die neue Attraktion „Josefinas kaiserliche Zauberreise“</w:t>
      </w:r>
      <w:r w:rsidRPr="00451E4C">
        <w:rPr>
          <w:rFonts w:ascii="Arial" w:hAnsi="Arial" w:cs="Arial"/>
          <w:sz w:val="22"/>
          <w:szCs w:val="22"/>
        </w:rPr>
        <w:t xml:space="preserve">. </w:t>
      </w:r>
      <w:r w:rsidR="009403FA">
        <w:rPr>
          <w:rFonts w:ascii="Arial" w:hAnsi="Arial" w:cs="Arial"/>
          <w:sz w:val="22"/>
          <w:szCs w:val="22"/>
        </w:rPr>
        <w:t xml:space="preserve">In Island </w:t>
      </w:r>
      <w:r w:rsidRPr="00451E4C">
        <w:rPr>
          <w:rFonts w:ascii="Arial" w:hAnsi="Arial" w:cs="Arial"/>
          <w:sz w:val="22"/>
          <w:szCs w:val="22"/>
        </w:rPr>
        <w:t>entführt das Tages-</w:t>
      </w:r>
      <w:proofErr w:type="spellStart"/>
      <w:r w:rsidRPr="00451E4C">
        <w:rPr>
          <w:rFonts w:ascii="Arial" w:hAnsi="Arial" w:cs="Arial"/>
          <w:sz w:val="22"/>
          <w:szCs w:val="22"/>
        </w:rPr>
        <w:t>Maze</w:t>
      </w:r>
      <w:proofErr w:type="spellEnd"/>
      <w:r w:rsidRPr="00451E4C">
        <w:rPr>
          <w:rFonts w:ascii="Arial" w:hAnsi="Arial" w:cs="Arial"/>
          <w:sz w:val="22"/>
          <w:szCs w:val="22"/>
        </w:rPr>
        <w:t xml:space="preserve"> „Niflheim“ mutige Gäste ab 12 Jahren in eine gruselige Welt mit Live-Akteuren.</w:t>
      </w:r>
      <w:r w:rsidR="00B06C17" w:rsidRPr="00451E4C">
        <w:rPr>
          <w:rFonts w:ascii="Arial" w:hAnsi="Arial" w:cs="Arial"/>
          <w:sz w:val="22"/>
          <w:szCs w:val="22"/>
        </w:rPr>
        <w:t xml:space="preserve"> </w:t>
      </w:r>
    </w:p>
    <w:p w14:paraId="1A771AE6" w14:textId="4315FF48" w:rsidR="00EC70D5" w:rsidRPr="00451E4C" w:rsidRDefault="00EC70D5" w:rsidP="00EC70D5">
      <w:pPr>
        <w:spacing w:line="288" w:lineRule="auto"/>
        <w:ind w:left="1416" w:right="-227"/>
        <w:jc w:val="both"/>
        <w:rPr>
          <w:rFonts w:ascii="Arial" w:hAnsi="Arial" w:cs="Arial"/>
          <w:sz w:val="22"/>
          <w:szCs w:val="22"/>
        </w:rPr>
      </w:pPr>
      <w:r w:rsidRPr="00451E4C">
        <w:rPr>
          <w:rFonts w:ascii="Arial" w:hAnsi="Arial" w:cs="Arial"/>
          <w:sz w:val="22"/>
          <w:szCs w:val="22"/>
        </w:rPr>
        <w:t xml:space="preserve">Ein besonderes Highlight stellt auch in diesem Jahr die täglich stattfindende </w:t>
      </w:r>
      <w:proofErr w:type="spellStart"/>
      <w:r w:rsidR="000A7350" w:rsidRPr="000A7350">
        <w:rPr>
          <w:rFonts w:ascii="Arial" w:hAnsi="Arial" w:cs="Arial"/>
          <w:sz w:val="22"/>
          <w:szCs w:val="22"/>
        </w:rPr>
        <w:t>Ed´s</w:t>
      </w:r>
      <w:proofErr w:type="spellEnd"/>
      <w:r w:rsidR="000A7350" w:rsidRPr="000A7350">
        <w:rPr>
          <w:rFonts w:ascii="Arial" w:hAnsi="Arial" w:cs="Arial"/>
          <w:sz w:val="22"/>
          <w:szCs w:val="22"/>
        </w:rPr>
        <w:t> Halloween Parade</w:t>
      </w:r>
      <w:r w:rsidRPr="00451E4C">
        <w:rPr>
          <w:rFonts w:ascii="Arial" w:hAnsi="Arial" w:cs="Arial"/>
          <w:sz w:val="22"/>
          <w:szCs w:val="22"/>
        </w:rPr>
        <w:t xml:space="preserve"> dar, bei der finstere Gestalten und unheimliche Kreaturen die Gäste das Fürchten lehren. </w:t>
      </w:r>
      <w:r w:rsidR="00D63C29" w:rsidRPr="00451E4C">
        <w:rPr>
          <w:rFonts w:ascii="Arial" w:hAnsi="Arial" w:cs="Arial"/>
          <w:sz w:val="22"/>
          <w:szCs w:val="22"/>
        </w:rPr>
        <w:t>Vor allem</w:t>
      </w:r>
      <w:r w:rsidRPr="00451E4C">
        <w:rPr>
          <w:rFonts w:ascii="Arial" w:hAnsi="Arial" w:cs="Arial"/>
          <w:sz w:val="22"/>
          <w:szCs w:val="22"/>
        </w:rPr>
        <w:t xml:space="preserve"> die kleinen Gruselfans dürfen sich auf das schaurig-schöne Halloweendorf</w:t>
      </w:r>
      <w:r w:rsidR="00724C7C">
        <w:rPr>
          <w:rFonts w:ascii="Arial" w:hAnsi="Arial" w:cs="Arial"/>
          <w:sz w:val="22"/>
          <w:szCs w:val="22"/>
        </w:rPr>
        <w:t xml:space="preserve"> im Französischen Themenbereich</w:t>
      </w:r>
      <w:r w:rsidRPr="00451E4C">
        <w:rPr>
          <w:rFonts w:ascii="Arial" w:hAnsi="Arial" w:cs="Arial"/>
          <w:sz w:val="22"/>
          <w:szCs w:val="22"/>
        </w:rPr>
        <w:t xml:space="preserve"> mit einem eigenen Labyrinth für Kinder</w:t>
      </w:r>
      <w:r w:rsidR="00724C7C">
        <w:rPr>
          <w:rFonts w:ascii="Arial" w:hAnsi="Arial" w:cs="Arial"/>
          <w:sz w:val="22"/>
          <w:szCs w:val="22"/>
        </w:rPr>
        <w:t xml:space="preserve"> beim Musikpavillon</w:t>
      </w:r>
      <w:r w:rsidRPr="00451E4C">
        <w:rPr>
          <w:rFonts w:ascii="Arial" w:hAnsi="Arial" w:cs="Arial"/>
          <w:sz w:val="22"/>
          <w:szCs w:val="22"/>
        </w:rPr>
        <w:t xml:space="preserve"> freuen. </w:t>
      </w:r>
    </w:p>
    <w:p w14:paraId="7B6B4320" w14:textId="180B84C9" w:rsidR="002F373D" w:rsidRPr="00451E4C" w:rsidRDefault="00EC70D5" w:rsidP="00EC70D5">
      <w:pPr>
        <w:spacing w:line="288" w:lineRule="auto"/>
        <w:ind w:left="1416" w:right="-227"/>
        <w:jc w:val="both"/>
        <w:rPr>
          <w:rFonts w:ascii="Arial" w:hAnsi="Arial" w:cs="Arial"/>
          <w:sz w:val="22"/>
          <w:szCs w:val="22"/>
        </w:rPr>
      </w:pPr>
      <w:r w:rsidRPr="00451E4C">
        <w:rPr>
          <w:rFonts w:ascii="Arial" w:hAnsi="Arial" w:cs="Arial"/>
          <w:sz w:val="22"/>
          <w:szCs w:val="22"/>
        </w:rPr>
        <w:t xml:space="preserve">Auch kulinarisch hält der Herbst Einzug in den Europa-Park. Ob cremige Kürbissuppe, leckere „SCARY-Burger“ oder feurige „Chili </w:t>
      </w:r>
      <w:proofErr w:type="spellStart"/>
      <w:r w:rsidRPr="00451E4C">
        <w:rPr>
          <w:rFonts w:ascii="Arial" w:hAnsi="Arial" w:cs="Arial"/>
          <w:sz w:val="22"/>
          <w:szCs w:val="22"/>
        </w:rPr>
        <w:t>Cheese</w:t>
      </w:r>
      <w:proofErr w:type="spellEnd"/>
      <w:r w:rsidRPr="00451E4C">
        <w:rPr>
          <w:rFonts w:ascii="Arial" w:hAnsi="Arial" w:cs="Arial"/>
          <w:sz w:val="22"/>
          <w:szCs w:val="22"/>
        </w:rPr>
        <w:t xml:space="preserve"> Fries“ – die Halloweenzeit bietet jede Menge Gaumenfreuden.</w:t>
      </w:r>
    </w:p>
    <w:p w14:paraId="0CF1E0B9" w14:textId="77777777" w:rsidR="00EC70D5" w:rsidRPr="00451E4C" w:rsidRDefault="00EC70D5" w:rsidP="00EC70D5">
      <w:pPr>
        <w:spacing w:line="288" w:lineRule="auto"/>
        <w:ind w:left="1416" w:right="-227"/>
        <w:jc w:val="both"/>
        <w:rPr>
          <w:rFonts w:ascii="Arial" w:hAnsi="Arial" w:cs="Arial"/>
          <w:sz w:val="22"/>
          <w:szCs w:val="22"/>
        </w:rPr>
      </w:pPr>
    </w:p>
    <w:p w14:paraId="7BF082E6" w14:textId="7DD7ADEF" w:rsidR="00057D9E" w:rsidRPr="00451E4C" w:rsidRDefault="00EC70D5" w:rsidP="00057D9E">
      <w:pPr>
        <w:spacing w:line="288" w:lineRule="auto"/>
        <w:ind w:left="1416" w:right="-227"/>
        <w:jc w:val="both"/>
        <w:rPr>
          <w:rFonts w:ascii="Arial" w:hAnsi="Arial" w:cs="Arial"/>
          <w:b/>
          <w:sz w:val="22"/>
          <w:szCs w:val="22"/>
        </w:rPr>
      </w:pPr>
      <w:r w:rsidRPr="00451E4C">
        <w:rPr>
          <w:rFonts w:ascii="Arial" w:hAnsi="Arial" w:cs="Arial"/>
          <w:b/>
          <w:sz w:val="22"/>
          <w:szCs w:val="22"/>
        </w:rPr>
        <w:t>„</w:t>
      </w:r>
      <w:proofErr w:type="spellStart"/>
      <w:r w:rsidRPr="00451E4C">
        <w:rPr>
          <w:rFonts w:ascii="Arial" w:hAnsi="Arial" w:cs="Arial"/>
          <w:b/>
          <w:sz w:val="22"/>
          <w:szCs w:val="22"/>
        </w:rPr>
        <w:t>Traumatica</w:t>
      </w:r>
      <w:proofErr w:type="spellEnd"/>
      <w:r w:rsidRPr="00451E4C">
        <w:rPr>
          <w:rFonts w:ascii="Arial" w:hAnsi="Arial" w:cs="Arial"/>
          <w:b/>
          <w:sz w:val="22"/>
          <w:szCs w:val="22"/>
        </w:rPr>
        <w:t>“ – der ultimative Nervenkitzel</w:t>
      </w:r>
    </w:p>
    <w:p w14:paraId="1BDB4361" w14:textId="411B80F6" w:rsidR="0065718D" w:rsidRPr="0065718D" w:rsidRDefault="0065718D" w:rsidP="0065718D">
      <w:pPr>
        <w:spacing w:line="288" w:lineRule="auto"/>
        <w:ind w:left="1416" w:right="-227"/>
        <w:jc w:val="both"/>
        <w:rPr>
          <w:rFonts w:ascii="Arial" w:hAnsi="Arial" w:cs="Arial"/>
          <w:sz w:val="22"/>
          <w:szCs w:val="22"/>
        </w:rPr>
      </w:pPr>
      <w:r w:rsidRPr="0065718D">
        <w:rPr>
          <w:rFonts w:ascii="Arial" w:hAnsi="Arial" w:cs="Arial"/>
          <w:sz w:val="22"/>
          <w:szCs w:val="22"/>
        </w:rPr>
        <w:t>Bei Einbruch der Dunkelheit kommen bekanntlich die schrecklichsten Gestalten hervor, daher ist das Horror-Event „</w:t>
      </w:r>
      <w:proofErr w:type="spellStart"/>
      <w:r w:rsidRPr="0065718D">
        <w:rPr>
          <w:rFonts w:ascii="Arial" w:hAnsi="Arial" w:cs="Arial"/>
          <w:sz w:val="22"/>
          <w:szCs w:val="22"/>
        </w:rPr>
        <w:t>Traumatica</w:t>
      </w:r>
      <w:proofErr w:type="spellEnd"/>
      <w:r w:rsidRPr="0065718D">
        <w:rPr>
          <w:rFonts w:ascii="Arial" w:hAnsi="Arial" w:cs="Arial"/>
          <w:sz w:val="22"/>
          <w:szCs w:val="22"/>
        </w:rPr>
        <w:t xml:space="preserve">“ ganz bestimmt nichts für schwache Nerven. Denn das mehrfach preisgekrönte Gruselspektakel treibt selbst den furchtlosesten Besuchern den Angstschweiß auf die Stirn. In diesem Jahr erleben die Gäste beim „Festival </w:t>
      </w:r>
      <w:proofErr w:type="spellStart"/>
      <w:r w:rsidRPr="0065718D">
        <w:rPr>
          <w:rFonts w:ascii="Arial" w:hAnsi="Arial" w:cs="Arial"/>
          <w:sz w:val="22"/>
          <w:szCs w:val="22"/>
        </w:rPr>
        <w:t>of</w:t>
      </w:r>
      <w:proofErr w:type="spellEnd"/>
      <w:r w:rsidRPr="0065718D">
        <w:rPr>
          <w:rFonts w:ascii="Arial" w:hAnsi="Arial" w:cs="Arial"/>
          <w:sz w:val="22"/>
          <w:szCs w:val="22"/>
        </w:rPr>
        <w:t xml:space="preserve"> Fear“ einen wahrhaft </w:t>
      </w:r>
      <w:r w:rsidR="001E46BB">
        <w:rPr>
          <w:rFonts w:ascii="Arial" w:hAnsi="Arial" w:cs="Arial"/>
          <w:sz w:val="22"/>
          <w:szCs w:val="22"/>
        </w:rPr>
        <w:t>post-</w:t>
      </w:r>
      <w:r w:rsidRPr="0065718D">
        <w:rPr>
          <w:rFonts w:ascii="Arial" w:hAnsi="Arial" w:cs="Arial"/>
          <w:sz w:val="22"/>
          <w:szCs w:val="22"/>
        </w:rPr>
        <w:t xml:space="preserve">apokalyptischen Rummelplatz. Makabre Clownsfratzen verstecken sich in der Dunkelheit, Untote und </w:t>
      </w:r>
      <w:r w:rsidR="001E46BB">
        <w:rPr>
          <w:rFonts w:ascii="Arial" w:hAnsi="Arial" w:cs="Arial"/>
          <w:sz w:val="22"/>
          <w:szCs w:val="22"/>
        </w:rPr>
        <w:t>andere Kreaturen</w:t>
      </w:r>
      <w:r w:rsidRPr="0065718D">
        <w:rPr>
          <w:rFonts w:ascii="Arial" w:hAnsi="Arial" w:cs="Arial"/>
          <w:sz w:val="22"/>
          <w:szCs w:val="22"/>
        </w:rPr>
        <w:t xml:space="preserve"> streifen durch die Nacht und fünf individuell gestaltete </w:t>
      </w:r>
      <w:proofErr w:type="spellStart"/>
      <w:r w:rsidRPr="0065718D">
        <w:rPr>
          <w:rFonts w:ascii="Arial" w:hAnsi="Arial" w:cs="Arial"/>
          <w:sz w:val="22"/>
          <w:szCs w:val="22"/>
        </w:rPr>
        <w:t>Horror</w:t>
      </w:r>
      <w:r w:rsidR="00254AF9">
        <w:rPr>
          <w:rFonts w:ascii="Arial" w:hAnsi="Arial" w:cs="Arial"/>
          <w:sz w:val="22"/>
          <w:szCs w:val="22"/>
        </w:rPr>
        <w:t>mazes</w:t>
      </w:r>
      <w:proofErr w:type="spellEnd"/>
      <w:r w:rsidRPr="0065718D">
        <w:rPr>
          <w:rFonts w:ascii="Arial" w:hAnsi="Arial" w:cs="Arial"/>
          <w:sz w:val="22"/>
          <w:szCs w:val="22"/>
        </w:rPr>
        <w:t xml:space="preserve"> laden zum </w:t>
      </w:r>
      <w:r w:rsidR="001E46BB">
        <w:rPr>
          <w:rFonts w:ascii="Arial" w:hAnsi="Arial" w:cs="Arial"/>
          <w:sz w:val="22"/>
          <w:szCs w:val="22"/>
        </w:rPr>
        <w:t xml:space="preserve">Festival </w:t>
      </w:r>
      <w:r w:rsidRPr="0065718D">
        <w:rPr>
          <w:rFonts w:ascii="Arial" w:hAnsi="Arial" w:cs="Arial"/>
          <w:sz w:val="22"/>
          <w:szCs w:val="22"/>
        </w:rPr>
        <w:t xml:space="preserve">des Schreckens ein. Zusätzlich zu den fünf </w:t>
      </w:r>
      <w:proofErr w:type="spellStart"/>
      <w:r w:rsidR="00EE65C1">
        <w:rPr>
          <w:rFonts w:ascii="Arial" w:hAnsi="Arial" w:cs="Arial"/>
          <w:sz w:val="22"/>
          <w:szCs w:val="22"/>
        </w:rPr>
        <w:t>Horrormazes</w:t>
      </w:r>
      <w:proofErr w:type="spellEnd"/>
      <w:r w:rsidRPr="0065718D">
        <w:rPr>
          <w:rFonts w:ascii="Arial" w:hAnsi="Arial" w:cs="Arial"/>
          <w:sz w:val="22"/>
          <w:szCs w:val="22"/>
        </w:rPr>
        <w:t xml:space="preserve"> ist auch ein schauriger Zirkus der besonderen Art sowie die Illusionsfahrt „Fluch der Kassandra“ zu erleben. Wer nach der gruseligen Action noch Lust auf krasse Beats und leckere Drinks hat, für den ist der „</w:t>
      </w:r>
      <w:proofErr w:type="spellStart"/>
      <w:r w:rsidRPr="0065718D">
        <w:rPr>
          <w:rFonts w:ascii="Arial" w:hAnsi="Arial" w:cs="Arial"/>
          <w:sz w:val="22"/>
          <w:szCs w:val="22"/>
        </w:rPr>
        <w:t>Vampire´s</w:t>
      </w:r>
      <w:proofErr w:type="spellEnd"/>
      <w:r w:rsidRPr="0065718D">
        <w:rPr>
          <w:rFonts w:ascii="Arial" w:hAnsi="Arial" w:cs="Arial"/>
          <w:sz w:val="22"/>
          <w:szCs w:val="22"/>
        </w:rPr>
        <w:t xml:space="preserve"> Club“ die passende Location. Er öffnet an ausgewählten Tagen um 23 Uhr.</w:t>
      </w:r>
    </w:p>
    <w:p w14:paraId="45B49643" w14:textId="77777777" w:rsidR="0065718D" w:rsidRPr="0065718D" w:rsidRDefault="0065718D" w:rsidP="0065718D">
      <w:pPr>
        <w:spacing w:line="288" w:lineRule="auto"/>
        <w:ind w:left="1416" w:right="-227"/>
        <w:jc w:val="both"/>
        <w:rPr>
          <w:rFonts w:ascii="Arial" w:hAnsi="Arial" w:cs="Arial"/>
          <w:sz w:val="22"/>
          <w:szCs w:val="22"/>
        </w:rPr>
      </w:pPr>
      <w:r w:rsidRPr="0065718D">
        <w:rPr>
          <w:rFonts w:ascii="Arial" w:hAnsi="Arial" w:cs="Arial"/>
          <w:sz w:val="22"/>
          <w:szCs w:val="22"/>
        </w:rPr>
        <w:t>„</w:t>
      </w:r>
      <w:proofErr w:type="spellStart"/>
      <w:r w:rsidRPr="0065718D">
        <w:rPr>
          <w:rFonts w:ascii="Arial" w:hAnsi="Arial" w:cs="Arial"/>
          <w:sz w:val="22"/>
          <w:szCs w:val="22"/>
        </w:rPr>
        <w:t>Traumatica</w:t>
      </w:r>
      <w:proofErr w:type="spellEnd"/>
      <w:r w:rsidRPr="0065718D">
        <w:rPr>
          <w:rFonts w:ascii="Arial" w:hAnsi="Arial" w:cs="Arial"/>
          <w:sz w:val="22"/>
          <w:szCs w:val="22"/>
        </w:rPr>
        <w:t xml:space="preserve"> – Festival </w:t>
      </w:r>
      <w:proofErr w:type="spellStart"/>
      <w:r w:rsidRPr="0065718D">
        <w:rPr>
          <w:rFonts w:ascii="Arial" w:hAnsi="Arial" w:cs="Arial"/>
          <w:sz w:val="22"/>
          <w:szCs w:val="22"/>
        </w:rPr>
        <w:t>of</w:t>
      </w:r>
      <w:proofErr w:type="spellEnd"/>
      <w:r w:rsidRPr="0065718D">
        <w:rPr>
          <w:rFonts w:ascii="Arial" w:hAnsi="Arial" w:cs="Arial"/>
          <w:sz w:val="22"/>
          <w:szCs w:val="22"/>
        </w:rPr>
        <w:t xml:space="preserve"> Fear“ findet vom 30. September bis zum 12. November immer freitags, samstags und sonntags (außer 02. Oktober) sowie am 31. Oktober und 3. November statt. Die Vorpremiere ist am 28. September 2022.; Alle Eintrittspreise unter www.traumatica.com. Einlass ist ab 18.45 Uhr, Beginn um 19.30 Uhr. </w:t>
      </w:r>
    </w:p>
    <w:p w14:paraId="0A12BD12" w14:textId="77777777" w:rsidR="0065718D" w:rsidRPr="0065718D" w:rsidRDefault="0065718D" w:rsidP="0065718D">
      <w:pPr>
        <w:spacing w:line="288" w:lineRule="auto"/>
        <w:ind w:left="1416" w:right="-227"/>
        <w:jc w:val="both"/>
        <w:rPr>
          <w:rFonts w:ascii="Arial" w:hAnsi="Arial" w:cs="Arial"/>
          <w:sz w:val="22"/>
          <w:szCs w:val="22"/>
        </w:rPr>
      </w:pPr>
      <w:r w:rsidRPr="0065718D">
        <w:rPr>
          <w:rFonts w:ascii="Arial" w:hAnsi="Arial" w:cs="Arial"/>
          <w:sz w:val="22"/>
          <w:szCs w:val="22"/>
        </w:rPr>
        <w:t>Für all diejenigen, die nach einer Extraportion Adrenalin suchen, bietet YULLBE GO „</w:t>
      </w:r>
      <w:proofErr w:type="spellStart"/>
      <w:r w:rsidRPr="0065718D">
        <w:rPr>
          <w:rFonts w:ascii="Arial" w:hAnsi="Arial" w:cs="Arial"/>
          <w:sz w:val="22"/>
          <w:szCs w:val="22"/>
        </w:rPr>
        <w:t>Traumatica</w:t>
      </w:r>
      <w:proofErr w:type="spellEnd"/>
      <w:r w:rsidRPr="0065718D">
        <w:rPr>
          <w:rFonts w:ascii="Arial" w:hAnsi="Arial" w:cs="Arial"/>
          <w:sz w:val="22"/>
          <w:szCs w:val="22"/>
        </w:rPr>
        <w:t>“ genau das Richtige. In dieser einzigartigen Experience werden die Teilnehmer zu den Protagonisten ihres ganz persönlichen Horrorfilms. Unabhängig von „</w:t>
      </w:r>
      <w:proofErr w:type="spellStart"/>
      <w:r w:rsidRPr="0065718D">
        <w:rPr>
          <w:rFonts w:ascii="Arial" w:hAnsi="Arial" w:cs="Arial"/>
          <w:sz w:val="22"/>
          <w:szCs w:val="22"/>
        </w:rPr>
        <w:t>Traumatica</w:t>
      </w:r>
      <w:proofErr w:type="spellEnd"/>
      <w:r w:rsidRPr="0065718D">
        <w:rPr>
          <w:rFonts w:ascii="Arial" w:hAnsi="Arial" w:cs="Arial"/>
          <w:sz w:val="22"/>
          <w:szCs w:val="22"/>
        </w:rPr>
        <w:t xml:space="preserve"> – Festival </w:t>
      </w:r>
      <w:proofErr w:type="spellStart"/>
      <w:r w:rsidRPr="0065718D">
        <w:rPr>
          <w:rFonts w:ascii="Arial" w:hAnsi="Arial" w:cs="Arial"/>
          <w:sz w:val="22"/>
          <w:szCs w:val="22"/>
        </w:rPr>
        <w:t>of</w:t>
      </w:r>
      <w:proofErr w:type="spellEnd"/>
      <w:r w:rsidRPr="0065718D">
        <w:rPr>
          <w:rFonts w:ascii="Arial" w:hAnsi="Arial" w:cs="Arial"/>
          <w:sz w:val="22"/>
          <w:szCs w:val="22"/>
        </w:rPr>
        <w:t xml:space="preserve"> Fear“ können mutige Gäste das </w:t>
      </w:r>
      <w:r w:rsidRPr="0065718D">
        <w:rPr>
          <w:rFonts w:ascii="Arial" w:hAnsi="Arial" w:cs="Arial"/>
          <w:sz w:val="22"/>
          <w:szCs w:val="22"/>
        </w:rPr>
        <w:lastRenderedPageBreak/>
        <w:t>virtuelle Gruselspektakel am YULLBE Standort neben dem Hotel „Krønasår“ erleben.</w:t>
      </w:r>
    </w:p>
    <w:p w14:paraId="0689AABD" w14:textId="67BD73CE" w:rsidR="00EC70D5" w:rsidRPr="00451E4C" w:rsidRDefault="00EC70D5" w:rsidP="00D9444C">
      <w:pPr>
        <w:spacing w:line="276" w:lineRule="auto"/>
        <w:jc w:val="both"/>
        <w:rPr>
          <w:rFonts w:ascii="Arial" w:hAnsi="Arial" w:cs="Arial"/>
          <w:sz w:val="22"/>
          <w:szCs w:val="22"/>
        </w:rPr>
      </w:pPr>
    </w:p>
    <w:p w14:paraId="4732FED0" w14:textId="77777777" w:rsidR="00EC70D5" w:rsidRPr="00451E4C" w:rsidRDefault="00EC70D5" w:rsidP="00EC70D5">
      <w:pPr>
        <w:spacing w:line="276" w:lineRule="auto"/>
        <w:ind w:left="1416"/>
        <w:jc w:val="both"/>
        <w:rPr>
          <w:rFonts w:ascii="Arial" w:hAnsi="Arial" w:cs="Arial"/>
          <w:b/>
          <w:sz w:val="22"/>
          <w:szCs w:val="22"/>
        </w:rPr>
      </w:pPr>
      <w:r w:rsidRPr="00451E4C">
        <w:rPr>
          <w:rFonts w:ascii="Arial" w:hAnsi="Arial" w:cs="Arial"/>
          <w:b/>
          <w:sz w:val="22"/>
          <w:szCs w:val="22"/>
        </w:rPr>
        <w:t>SWR3 Halloween-Party</w:t>
      </w:r>
    </w:p>
    <w:p w14:paraId="4314076B" w14:textId="381C448B" w:rsidR="00B06C17" w:rsidRDefault="00EC70D5" w:rsidP="00F23F9E">
      <w:pPr>
        <w:spacing w:line="276" w:lineRule="auto"/>
        <w:ind w:left="1416"/>
        <w:jc w:val="both"/>
        <w:rPr>
          <w:rFonts w:ascii="Arial" w:hAnsi="Arial" w:cs="Arial"/>
          <w:sz w:val="22"/>
          <w:szCs w:val="22"/>
        </w:rPr>
      </w:pPr>
      <w:r w:rsidRPr="00451E4C">
        <w:rPr>
          <w:rFonts w:ascii="Arial" w:hAnsi="Arial" w:cs="Arial"/>
          <w:sz w:val="22"/>
          <w:szCs w:val="22"/>
        </w:rPr>
        <w:t>Nachtgespenster und Vampire aufgepasst: Am 31. Oktober steigt wieder Deutschlands größte Halloween-Party im Europa-Park. Von 22 bis 2 Uhr heizen verschiedene SWR3-DJs den Tanzwütigen an unterschiedlichen Locations im Europa-Park ein. Musik von Schlager bis Rock sorgt für ausgelassene Partystimmung. Für Adrenalinfans sind ausgewählte Fahrgeschäfte an diesem Abend extra länger geöffnet.</w:t>
      </w:r>
      <w:r w:rsidR="00B06C17" w:rsidRPr="00451E4C">
        <w:rPr>
          <w:rFonts w:ascii="Arial" w:hAnsi="Arial" w:cs="Arial"/>
          <w:b/>
          <w:sz w:val="22"/>
          <w:szCs w:val="22"/>
        </w:rPr>
        <w:t xml:space="preserve"> </w:t>
      </w:r>
      <w:r w:rsidR="00B06C17" w:rsidRPr="00451E4C">
        <w:rPr>
          <w:rFonts w:ascii="Arial" w:hAnsi="Arial" w:cs="Arial"/>
          <w:sz w:val="22"/>
          <w:szCs w:val="22"/>
        </w:rPr>
        <w:t xml:space="preserve"> </w:t>
      </w:r>
    </w:p>
    <w:p w14:paraId="2F7E4C28" w14:textId="1B3C7532" w:rsidR="004A3BD8" w:rsidRDefault="004A3BD8" w:rsidP="00F23F9E">
      <w:pPr>
        <w:spacing w:line="276" w:lineRule="auto"/>
        <w:ind w:left="1416"/>
        <w:jc w:val="both"/>
        <w:rPr>
          <w:rFonts w:ascii="Arial" w:hAnsi="Arial" w:cs="Arial"/>
          <w:sz w:val="22"/>
          <w:szCs w:val="22"/>
        </w:rPr>
      </w:pPr>
    </w:p>
    <w:p w14:paraId="1B8205DF" w14:textId="72052A46" w:rsidR="004A3BD8" w:rsidRPr="004A3BD8" w:rsidRDefault="004A3BD8" w:rsidP="004A3BD8">
      <w:pPr>
        <w:spacing w:line="276" w:lineRule="auto"/>
        <w:ind w:left="1416"/>
        <w:jc w:val="both"/>
        <w:rPr>
          <w:rFonts w:ascii="Arial" w:hAnsi="Arial" w:cs="Arial"/>
          <w:b/>
          <w:sz w:val="22"/>
          <w:szCs w:val="22"/>
        </w:rPr>
      </w:pPr>
      <w:r w:rsidRPr="004A3BD8">
        <w:rPr>
          <w:rFonts w:ascii="Arial" w:hAnsi="Arial" w:cs="Arial"/>
          <w:b/>
          <w:sz w:val="22"/>
          <w:szCs w:val="22"/>
        </w:rPr>
        <w:t>„</w:t>
      </w:r>
      <w:proofErr w:type="spellStart"/>
      <w:r w:rsidRPr="004A3BD8">
        <w:rPr>
          <w:rFonts w:ascii="Arial" w:hAnsi="Arial" w:cs="Arial"/>
          <w:b/>
          <w:sz w:val="22"/>
          <w:szCs w:val="22"/>
        </w:rPr>
        <w:t>Eatrenalin</w:t>
      </w:r>
      <w:proofErr w:type="spellEnd"/>
      <w:r w:rsidRPr="004A3BD8">
        <w:rPr>
          <w:rFonts w:ascii="Arial" w:hAnsi="Arial" w:cs="Arial"/>
          <w:b/>
          <w:sz w:val="22"/>
          <w:szCs w:val="22"/>
        </w:rPr>
        <w:t xml:space="preserve">“ – </w:t>
      </w:r>
      <w:proofErr w:type="spellStart"/>
      <w:r w:rsidR="00424A42" w:rsidRPr="00424A42">
        <w:rPr>
          <w:rFonts w:ascii="Arial" w:hAnsi="Arial" w:cs="Arial"/>
          <w:b/>
          <w:sz w:val="22"/>
          <w:szCs w:val="22"/>
        </w:rPr>
        <w:t>new</w:t>
      </w:r>
      <w:proofErr w:type="spellEnd"/>
      <w:r w:rsidR="00424A42" w:rsidRPr="00424A42">
        <w:rPr>
          <w:rFonts w:ascii="Arial" w:hAnsi="Arial" w:cs="Arial"/>
          <w:b/>
          <w:sz w:val="22"/>
          <w:szCs w:val="22"/>
        </w:rPr>
        <w:t xml:space="preserve"> </w:t>
      </w:r>
      <w:proofErr w:type="spellStart"/>
      <w:r w:rsidR="00424A42" w:rsidRPr="00424A42">
        <w:rPr>
          <w:rFonts w:ascii="Arial" w:hAnsi="Arial" w:cs="Arial"/>
          <w:b/>
          <w:sz w:val="22"/>
          <w:szCs w:val="22"/>
        </w:rPr>
        <w:t>dimensions</w:t>
      </w:r>
      <w:proofErr w:type="spellEnd"/>
      <w:r w:rsidR="00424A42" w:rsidRPr="00424A42">
        <w:rPr>
          <w:rFonts w:ascii="Arial" w:hAnsi="Arial" w:cs="Arial"/>
          <w:b/>
          <w:sz w:val="22"/>
          <w:szCs w:val="22"/>
        </w:rPr>
        <w:t xml:space="preserve"> </w:t>
      </w:r>
      <w:proofErr w:type="spellStart"/>
      <w:r w:rsidR="00424A42" w:rsidRPr="00424A42">
        <w:rPr>
          <w:rFonts w:ascii="Arial" w:hAnsi="Arial" w:cs="Arial"/>
          <w:b/>
          <w:sz w:val="22"/>
          <w:szCs w:val="22"/>
        </w:rPr>
        <w:t>of</w:t>
      </w:r>
      <w:proofErr w:type="spellEnd"/>
      <w:r w:rsidR="00424A42" w:rsidRPr="00424A42">
        <w:rPr>
          <w:rFonts w:ascii="Arial" w:hAnsi="Arial" w:cs="Arial"/>
          <w:b/>
          <w:sz w:val="22"/>
          <w:szCs w:val="22"/>
        </w:rPr>
        <w:t xml:space="preserve"> </w:t>
      </w:r>
      <w:proofErr w:type="spellStart"/>
      <w:r w:rsidR="00424A42" w:rsidRPr="00424A42">
        <w:rPr>
          <w:rFonts w:ascii="Arial" w:hAnsi="Arial" w:cs="Arial"/>
          <w:b/>
          <w:sz w:val="22"/>
          <w:szCs w:val="22"/>
        </w:rPr>
        <w:t>dining</w:t>
      </w:r>
      <w:proofErr w:type="spellEnd"/>
    </w:p>
    <w:p w14:paraId="7968D0C2" w14:textId="4BEF4BD4" w:rsidR="004A3BD8" w:rsidRPr="004A3BD8" w:rsidRDefault="004A3BD8" w:rsidP="004A3BD8">
      <w:pPr>
        <w:spacing w:line="276" w:lineRule="auto"/>
        <w:ind w:left="1416"/>
        <w:jc w:val="both"/>
        <w:rPr>
          <w:rFonts w:ascii="Arial" w:hAnsi="Arial" w:cs="Arial"/>
          <w:sz w:val="22"/>
          <w:szCs w:val="22"/>
        </w:rPr>
      </w:pPr>
      <w:r w:rsidRPr="004A3BD8">
        <w:rPr>
          <w:rFonts w:ascii="Arial" w:hAnsi="Arial" w:cs="Arial"/>
          <w:sz w:val="22"/>
          <w:szCs w:val="22"/>
        </w:rPr>
        <w:t xml:space="preserve">Für </w:t>
      </w:r>
      <w:r w:rsidR="00A20440">
        <w:rPr>
          <w:rFonts w:ascii="Arial" w:hAnsi="Arial" w:cs="Arial"/>
          <w:sz w:val="22"/>
          <w:szCs w:val="22"/>
        </w:rPr>
        <w:t xml:space="preserve">Food Lovers spektakulärer Dining </w:t>
      </w:r>
      <w:proofErr w:type="spellStart"/>
      <w:r w:rsidR="00A20440">
        <w:rPr>
          <w:rFonts w:ascii="Arial" w:hAnsi="Arial" w:cs="Arial"/>
          <w:sz w:val="22"/>
          <w:szCs w:val="22"/>
        </w:rPr>
        <w:t>Experiences</w:t>
      </w:r>
      <w:proofErr w:type="spellEnd"/>
      <w:r w:rsidRPr="004A3BD8">
        <w:rPr>
          <w:rFonts w:ascii="Arial" w:hAnsi="Arial" w:cs="Arial"/>
          <w:sz w:val="22"/>
          <w:szCs w:val="22"/>
        </w:rPr>
        <w:t xml:space="preserve"> </w:t>
      </w:r>
      <w:r w:rsidR="00A20440">
        <w:rPr>
          <w:rFonts w:ascii="Arial" w:hAnsi="Arial" w:cs="Arial"/>
          <w:sz w:val="22"/>
          <w:szCs w:val="22"/>
        </w:rPr>
        <w:t xml:space="preserve">gibt es ab </w:t>
      </w:r>
      <w:r w:rsidRPr="004A3BD8">
        <w:rPr>
          <w:rFonts w:ascii="Arial" w:hAnsi="Arial" w:cs="Arial"/>
          <w:sz w:val="22"/>
          <w:szCs w:val="22"/>
        </w:rPr>
        <w:t>Herbst 2022 ein Highlight der Superlative. Denn in Rust eröffnet ein futuristisches Gastronomie-Event-Konzept zwischen dem 4-Sterne Superior Hotel „Krønasår“ und der VR-Attraktion YULLBE: „</w:t>
      </w:r>
      <w:proofErr w:type="spellStart"/>
      <w:r w:rsidRPr="004A3BD8">
        <w:rPr>
          <w:rFonts w:ascii="Arial" w:hAnsi="Arial" w:cs="Arial"/>
          <w:sz w:val="22"/>
          <w:szCs w:val="22"/>
        </w:rPr>
        <w:t>Eatrenalin</w:t>
      </w:r>
      <w:proofErr w:type="spellEnd"/>
      <w:r w:rsidRPr="004A3BD8">
        <w:rPr>
          <w:rFonts w:ascii="Arial" w:hAnsi="Arial" w:cs="Arial"/>
          <w:sz w:val="22"/>
          <w:szCs w:val="22"/>
        </w:rPr>
        <w:t xml:space="preserve">“ ist das aufregendste Gastronomie-Konzept der Welt. Initiatoren des einzigartigen Gourmetvergnügens sind der geschäftsführende Gesellschafter des Europa-Park Thomas Mack und der Gastronomieexperte Oliver </w:t>
      </w:r>
      <w:proofErr w:type="spellStart"/>
      <w:r w:rsidRPr="004A3BD8">
        <w:rPr>
          <w:rFonts w:ascii="Arial" w:hAnsi="Arial" w:cs="Arial"/>
          <w:sz w:val="22"/>
          <w:szCs w:val="22"/>
        </w:rPr>
        <w:t>Altherr</w:t>
      </w:r>
      <w:proofErr w:type="spellEnd"/>
      <w:r w:rsidRPr="004A3BD8">
        <w:rPr>
          <w:rFonts w:ascii="Arial" w:hAnsi="Arial" w:cs="Arial"/>
          <w:sz w:val="22"/>
          <w:szCs w:val="22"/>
        </w:rPr>
        <w:t>. Die Gäste erwartet eine kulinarische Reise für alle Sinne, bei der die Stärken des badischen Familienunternehmens in einer bislang nie dagewesenen Art und Weise ineinanderfließen. Bei „</w:t>
      </w:r>
      <w:proofErr w:type="spellStart"/>
      <w:r w:rsidRPr="004A3BD8">
        <w:rPr>
          <w:rFonts w:ascii="Arial" w:hAnsi="Arial" w:cs="Arial"/>
          <w:sz w:val="22"/>
          <w:szCs w:val="22"/>
        </w:rPr>
        <w:t>Eatrenalin</w:t>
      </w:r>
      <w:proofErr w:type="spellEnd"/>
      <w:r w:rsidRPr="004A3BD8">
        <w:rPr>
          <w:rFonts w:ascii="Arial" w:hAnsi="Arial" w:cs="Arial"/>
          <w:sz w:val="22"/>
          <w:szCs w:val="22"/>
        </w:rPr>
        <w:t xml:space="preserve">“ verbinden sich </w:t>
      </w:r>
      <w:r w:rsidR="00073C15">
        <w:rPr>
          <w:rFonts w:ascii="Arial" w:hAnsi="Arial" w:cs="Arial"/>
          <w:sz w:val="22"/>
          <w:szCs w:val="22"/>
        </w:rPr>
        <w:t xml:space="preserve">der patentierte </w:t>
      </w:r>
      <w:r w:rsidR="0053101A">
        <w:rPr>
          <w:rFonts w:ascii="Arial" w:hAnsi="Arial" w:cs="Arial"/>
          <w:sz w:val="22"/>
          <w:szCs w:val="22"/>
        </w:rPr>
        <w:t xml:space="preserve">Floating </w:t>
      </w:r>
      <w:proofErr w:type="spellStart"/>
      <w:r w:rsidR="0053101A">
        <w:rPr>
          <w:rFonts w:ascii="Arial" w:hAnsi="Arial" w:cs="Arial"/>
          <w:sz w:val="22"/>
          <w:szCs w:val="22"/>
        </w:rPr>
        <w:t>Chair</w:t>
      </w:r>
      <w:proofErr w:type="spellEnd"/>
      <w:r w:rsidRPr="004A3BD8">
        <w:rPr>
          <w:rFonts w:ascii="Arial" w:hAnsi="Arial" w:cs="Arial"/>
          <w:sz w:val="22"/>
          <w:szCs w:val="22"/>
        </w:rPr>
        <w:t xml:space="preserve"> von MACK Rides, virtuelle Medien von MACK Animation und </w:t>
      </w:r>
      <w:proofErr w:type="spellStart"/>
      <w:r w:rsidRPr="004A3BD8">
        <w:rPr>
          <w:rFonts w:ascii="Arial" w:hAnsi="Arial" w:cs="Arial"/>
          <w:sz w:val="22"/>
          <w:szCs w:val="22"/>
        </w:rPr>
        <w:t>MackNeXT</w:t>
      </w:r>
      <w:proofErr w:type="spellEnd"/>
      <w:r w:rsidRPr="004A3BD8">
        <w:rPr>
          <w:rFonts w:ascii="Arial" w:hAnsi="Arial" w:cs="Arial"/>
          <w:sz w:val="22"/>
          <w:szCs w:val="22"/>
        </w:rPr>
        <w:t xml:space="preserve"> sowie die gastronomische Kompetenz rund um den spanischen Spitzenkoch Pablo </w:t>
      </w:r>
      <w:proofErr w:type="spellStart"/>
      <w:r w:rsidRPr="004A3BD8">
        <w:rPr>
          <w:rFonts w:ascii="Arial" w:hAnsi="Arial" w:cs="Arial"/>
          <w:sz w:val="22"/>
          <w:szCs w:val="22"/>
        </w:rPr>
        <w:t>Montoro</w:t>
      </w:r>
      <w:proofErr w:type="spellEnd"/>
      <w:r w:rsidRPr="004A3BD8">
        <w:rPr>
          <w:rFonts w:ascii="Arial" w:hAnsi="Arial" w:cs="Arial"/>
          <w:sz w:val="22"/>
          <w:szCs w:val="22"/>
        </w:rPr>
        <w:t xml:space="preserve">. Das Ergebnis ist ein vollkommen neuartiges kulinarisches Erlebnis auf höchstem Niveau.        </w:t>
      </w:r>
    </w:p>
    <w:p w14:paraId="1B5B724D" w14:textId="2D7A5EE8" w:rsidR="00057D9E" w:rsidRPr="00451E4C" w:rsidRDefault="00057D9E" w:rsidP="00BF576C">
      <w:pPr>
        <w:spacing w:line="288" w:lineRule="auto"/>
        <w:jc w:val="both"/>
        <w:rPr>
          <w:rFonts w:ascii="Arial" w:hAnsi="Arial" w:cs="Arial"/>
          <w:sz w:val="22"/>
          <w:szCs w:val="22"/>
        </w:rPr>
      </w:pPr>
    </w:p>
    <w:p w14:paraId="2861F050" w14:textId="587077EF" w:rsidR="00EC70D5" w:rsidRPr="00451E4C" w:rsidRDefault="003554CA" w:rsidP="00EC70D5">
      <w:pPr>
        <w:spacing w:line="276" w:lineRule="auto"/>
        <w:ind w:left="1416"/>
        <w:jc w:val="both"/>
        <w:rPr>
          <w:rFonts w:ascii="Arial" w:hAnsi="Arial" w:cs="Arial"/>
          <w:b/>
          <w:sz w:val="22"/>
          <w:szCs w:val="22"/>
        </w:rPr>
      </w:pPr>
      <w:proofErr w:type="spellStart"/>
      <w:r w:rsidRPr="00451E4C">
        <w:rPr>
          <w:rFonts w:ascii="Arial" w:hAnsi="Arial" w:cs="Arial"/>
          <w:b/>
          <w:sz w:val="22"/>
          <w:szCs w:val="22"/>
        </w:rPr>
        <w:t>Rutschenspaß</w:t>
      </w:r>
      <w:proofErr w:type="spellEnd"/>
      <w:r w:rsidRPr="00451E4C">
        <w:rPr>
          <w:rFonts w:ascii="Arial" w:hAnsi="Arial" w:cs="Arial"/>
          <w:b/>
          <w:sz w:val="22"/>
          <w:szCs w:val="22"/>
        </w:rPr>
        <w:t xml:space="preserve"> und</w:t>
      </w:r>
      <w:r w:rsidR="00EC70D5" w:rsidRPr="00451E4C">
        <w:rPr>
          <w:rFonts w:ascii="Arial" w:hAnsi="Arial" w:cs="Arial"/>
          <w:b/>
          <w:sz w:val="22"/>
          <w:szCs w:val="22"/>
        </w:rPr>
        <w:t xml:space="preserve"> Ruheoasen</w:t>
      </w:r>
    </w:p>
    <w:p w14:paraId="00F24158" w14:textId="15F9CE71" w:rsidR="00A0615B" w:rsidRPr="00451E4C" w:rsidRDefault="00EC70D5" w:rsidP="00EC70D5">
      <w:pPr>
        <w:spacing w:line="276" w:lineRule="auto"/>
        <w:ind w:left="1416"/>
        <w:jc w:val="both"/>
        <w:rPr>
          <w:rFonts w:ascii="Arial" w:hAnsi="Arial" w:cs="Arial"/>
          <w:sz w:val="22"/>
          <w:szCs w:val="22"/>
        </w:rPr>
      </w:pPr>
      <w:r w:rsidRPr="00451E4C">
        <w:rPr>
          <w:rFonts w:ascii="Arial" w:hAnsi="Arial" w:cs="Arial"/>
          <w:sz w:val="22"/>
          <w:szCs w:val="22"/>
        </w:rPr>
        <w:t xml:space="preserve">Natürlich dürfen sich die Besucher auch in Rulantica auf besondere Halloween-Überraschungen freuen, darunter herbstliche Leckerbissen, schaurig-schöne Animationen für Kinder und Showeinlagen der Europa-Park Künstler. Eine abwechslungsreiche Dekoration mit zahlreichen Kürbissen, Maisstauden und Strohballen sorgt </w:t>
      </w:r>
      <w:r w:rsidR="00250A43" w:rsidRPr="00451E4C">
        <w:rPr>
          <w:rFonts w:ascii="Arial" w:hAnsi="Arial" w:cs="Arial"/>
          <w:sz w:val="22"/>
          <w:szCs w:val="22"/>
        </w:rPr>
        <w:t>schon am Eingang</w:t>
      </w:r>
      <w:r w:rsidRPr="00451E4C">
        <w:rPr>
          <w:rFonts w:ascii="Arial" w:hAnsi="Arial" w:cs="Arial"/>
          <w:sz w:val="22"/>
          <w:szCs w:val="22"/>
        </w:rPr>
        <w:t xml:space="preserve"> für eine gemütliche Atmosphäre, während im Außenbereich ein riesiges Skelett über die Badegäste im „Frigg Tempel“ wacht. Für das perfekte Andenken an den herbstlichen Besuch bieten verschiedene Halloween-Fotopoints darüber hinaus eine farbenfrohe Kulisse. Die „Rulantica Vibes“ bringen außerdem an ausgewählten Terminen mit coolen Beats und leckeren Cocktails ab 19 Uhr </w:t>
      </w:r>
      <w:proofErr w:type="spellStart"/>
      <w:r w:rsidRPr="00451E4C">
        <w:rPr>
          <w:rFonts w:ascii="Arial" w:hAnsi="Arial" w:cs="Arial"/>
          <w:sz w:val="22"/>
          <w:szCs w:val="22"/>
        </w:rPr>
        <w:t>Chill</w:t>
      </w:r>
      <w:proofErr w:type="spellEnd"/>
      <w:r w:rsidRPr="00451E4C">
        <w:rPr>
          <w:rFonts w:ascii="Arial" w:hAnsi="Arial" w:cs="Arial"/>
          <w:sz w:val="22"/>
          <w:szCs w:val="22"/>
        </w:rPr>
        <w:t>-Out-Feeling in die Wasserwelt. Zahlreiche Rutschen, ein Wellenbecken und viele weitere Wasserattraktionen inmitten einer faszinierenden nordischen Thematisierung lassen dar</w:t>
      </w:r>
      <w:r w:rsidR="00B613B1">
        <w:rPr>
          <w:rFonts w:ascii="Arial" w:hAnsi="Arial" w:cs="Arial"/>
          <w:sz w:val="22"/>
          <w:szCs w:val="22"/>
        </w:rPr>
        <w:t>über hinaus keine Wünsche offen</w:t>
      </w:r>
      <w:bookmarkStart w:id="0" w:name="_GoBack"/>
      <w:bookmarkEnd w:id="0"/>
      <w:r w:rsidR="00250A43" w:rsidRPr="00451E4C">
        <w:rPr>
          <w:rFonts w:ascii="Arial" w:hAnsi="Arial" w:cs="Arial"/>
          <w:sz w:val="22"/>
          <w:szCs w:val="22"/>
        </w:rPr>
        <w:t xml:space="preserve">. Außerdem erwartet die Gäste </w:t>
      </w:r>
      <w:r w:rsidRPr="00451E4C">
        <w:rPr>
          <w:rFonts w:ascii="Arial" w:hAnsi="Arial" w:cs="Arial"/>
          <w:sz w:val="22"/>
          <w:szCs w:val="22"/>
        </w:rPr>
        <w:t>der exklusive Ruhe- und Saunabereich „Hyggedal“, um im Anschluss an eine grandiose Rutschpartie herrlich zu relaxen.</w:t>
      </w:r>
      <w:r w:rsidR="00305454" w:rsidRPr="00451E4C">
        <w:rPr>
          <w:rFonts w:ascii="Arial" w:hAnsi="Arial" w:cs="Arial"/>
          <w:sz w:val="22"/>
          <w:szCs w:val="22"/>
        </w:rPr>
        <w:t xml:space="preserve"> </w:t>
      </w:r>
      <w:r w:rsidR="00756CBA" w:rsidRPr="00451E4C">
        <w:rPr>
          <w:rFonts w:ascii="Arial" w:hAnsi="Arial" w:cs="Arial"/>
          <w:sz w:val="22"/>
          <w:szCs w:val="22"/>
        </w:rPr>
        <w:t xml:space="preserve">Nachdem die </w:t>
      </w:r>
      <w:r w:rsidR="000D6D81" w:rsidRPr="00451E4C">
        <w:rPr>
          <w:rFonts w:ascii="Arial" w:hAnsi="Arial" w:cs="Arial"/>
          <w:sz w:val="22"/>
          <w:szCs w:val="22"/>
        </w:rPr>
        <w:t>Besucher</w:t>
      </w:r>
      <w:r w:rsidR="00756CBA" w:rsidRPr="00451E4C">
        <w:rPr>
          <w:rFonts w:ascii="Arial" w:hAnsi="Arial" w:cs="Arial"/>
          <w:sz w:val="22"/>
          <w:szCs w:val="22"/>
        </w:rPr>
        <w:t xml:space="preserve"> wieder Kraft getankt haben, können sie sich seit diesem Sommer in ein feuchtfröhliches Abenteuer im neuen Outdoor-Fahrgeschäft „</w:t>
      </w:r>
      <w:proofErr w:type="spellStart"/>
      <w:r w:rsidR="00756CBA" w:rsidRPr="00451E4C">
        <w:rPr>
          <w:rFonts w:ascii="Arial" w:hAnsi="Arial" w:cs="Arial"/>
          <w:sz w:val="22"/>
          <w:szCs w:val="22"/>
        </w:rPr>
        <w:t>Tønnevirvel</w:t>
      </w:r>
      <w:proofErr w:type="spellEnd"/>
      <w:r w:rsidR="00756CBA" w:rsidRPr="00451E4C">
        <w:rPr>
          <w:rFonts w:ascii="Arial" w:hAnsi="Arial" w:cs="Arial"/>
          <w:sz w:val="22"/>
          <w:szCs w:val="22"/>
        </w:rPr>
        <w:t xml:space="preserve">“ stürzen. </w:t>
      </w:r>
      <w:r w:rsidR="003A2140" w:rsidRPr="00451E4C">
        <w:rPr>
          <w:rFonts w:ascii="Arial" w:hAnsi="Arial" w:cs="Arial"/>
          <w:sz w:val="22"/>
          <w:szCs w:val="22"/>
        </w:rPr>
        <w:t>Das interaktive Wasser-Karussell</w:t>
      </w:r>
      <w:r w:rsidR="00756CBA" w:rsidRPr="00451E4C">
        <w:rPr>
          <w:rFonts w:ascii="Arial" w:hAnsi="Arial" w:cs="Arial"/>
          <w:sz w:val="22"/>
          <w:szCs w:val="22"/>
        </w:rPr>
        <w:t xml:space="preserve"> aus dem Hause MACK Rides wurde eigens für Wasserparks entwickelt und lädt zu einer turbulenten Wasserschlacht ein. In neun Gondeln können sich insgesamt bis zu 54 Personen mit Wasserkanonen gegenseitig nassspritzen – die perfekte Kombination aus Fahrspaß und erfrischender Abkühlung an warmen Spätsommertagen.</w:t>
      </w:r>
    </w:p>
    <w:p w14:paraId="6066DE3C" w14:textId="1CC25E3B" w:rsidR="00A0615B" w:rsidRPr="00451E4C" w:rsidRDefault="00A0615B" w:rsidP="00B06C17">
      <w:pPr>
        <w:spacing w:line="288" w:lineRule="auto"/>
        <w:ind w:right="-227"/>
        <w:jc w:val="both"/>
        <w:rPr>
          <w:rFonts w:ascii="Arial" w:hAnsi="Arial" w:cs="Arial"/>
          <w:sz w:val="22"/>
          <w:szCs w:val="22"/>
        </w:rPr>
      </w:pPr>
    </w:p>
    <w:p w14:paraId="3EBF3508" w14:textId="1D5EBDC7" w:rsidR="00503052" w:rsidRPr="00451E4C" w:rsidRDefault="00EC70D5" w:rsidP="00503052">
      <w:pPr>
        <w:spacing w:line="288" w:lineRule="auto"/>
        <w:ind w:left="1416"/>
        <w:jc w:val="both"/>
        <w:rPr>
          <w:rFonts w:ascii="Arial" w:hAnsi="Arial" w:cs="Arial"/>
          <w:b/>
          <w:bCs/>
          <w:sz w:val="20"/>
          <w:szCs w:val="22"/>
        </w:rPr>
      </w:pPr>
      <w:r w:rsidRPr="00451E4C">
        <w:rPr>
          <w:rFonts w:ascii="Arial" w:hAnsi="Arial" w:cs="Arial"/>
          <w:b/>
          <w:bCs/>
          <w:sz w:val="22"/>
        </w:rPr>
        <w:t>Magische Nächte im Herbst</w:t>
      </w:r>
    </w:p>
    <w:p w14:paraId="1FA0F7EA" w14:textId="295264F1" w:rsidR="009B16B6" w:rsidRPr="00451E4C" w:rsidRDefault="00EC70D5" w:rsidP="009B16B6">
      <w:pPr>
        <w:spacing w:line="288" w:lineRule="auto"/>
        <w:ind w:left="1416"/>
        <w:jc w:val="both"/>
        <w:rPr>
          <w:rFonts w:ascii="Arial" w:hAnsi="Arial" w:cs="Arial"/>
          <w:sz w:val="22"/>
          <w:szCs w:val="22"/>
        </w:rPr>
      </w:pPr>
      <w:r w:rsidRPr="00451E4C">
        <w:rPr>
          <w:rFonts w:ascii="Arial" w:hAnsi="Arial" w:cs="Arial"/>
          <w:sz w:val="22"/>
          <w:szCs w:val="22"/>
        </w:rPr>
        <w:t xml:space="preserve">Was könnte es Schöneres geben, als nach einem erlebnisreichen Tag im Europa-Park oder der Wasserwelt Rulantica in gemütlichem Ambiente die Beine hochzulegen? Die sechs 4-Sterne </w:t>
      </w:r>
      <w:r w:rsidR="004300AC" w:rsidRPr="00451E4C">
        <w:rPr>
          <w:rFonts w:ascii="Arial" w:hAnsi="Arial" w:cs="Arial"/>
          <w:sz w:val="22"/>
          <w:szCs w:val="22"/>
        </w:rPr>
        <w:t>Erlebnish</w:t>
      </w:r>
      <w:r w:rsidRPr="00451E4C">
        <w:rPr>
          <w:rFonts w:ascii="Arial" w:hAnsi="Arial" w:cs="Arial"/>
          <w:sz w:val="22"/>
          <w:szCs w:val="22"/>
        </w:rPr>
        <w:t xml:space="preserve">otels sowie das Camp Resort des Europa-Park lassen dabei keine Wünsche offen. Ob mediterran oder nordisch, maritim oder </w:t>
      </w:r>
      <w:r w:rsidR="009B16B6" w:rsidRPr="00451E4C">
        <w:rPr>
          <w:rFonts w:ascii="Arial" w:hAnsi="Arial" w:cs="Arial"/>
          <w:sz w:val="22"/>
          <w:szCs w:val="22"/>
        </w:rPr>
        <w:t xml:space="preserve">mittelalterlich </w:t>
      </w:r>
      <w:r w:rsidRPr="00451E4C">
        <w:rPr>
          <w:rFonts w:ascii="Arial" w:hAnsi="Arial" w:cs="Arial"/>
          <w:sz w:val="22"/>
          <w:szCs w:val="22"/>
        </w:rPr>
        <w:t xml:space="preserve">rustikal, die parkeigenen Erlebnishotels mit ihrer individuellen Thematisierung bieten Abwechslung und </w:t>
      </w:r>
      <w:r w:rsidR="009B16B6" w:rsidRPr="00451E4C">
        <w:rPr>
          <w:rFonts w:ascii="Arial" w:hAnsi="Arial" w:cs="Arial"/>
          <w:sz w:val="22"/>
          <w:szCs w:val="22"/>
        </w:rPr>
        <w:t>Erh</w:t>
      </w:r>
      <w:r w:rsidR="004300AC" w:rsidRPr="00451E4C">
        <w:rPr>
          <w:rFonts w:ascii="Arial" w:hAnsi="Arial" w:cs="Arial"/>
          <w:sz w:val="22"/>
          <w:szCs w:val="22"/>
        </w:rPr>
        <w:t>olung für die ganze Familie. Die</w:t>
      </w:r>
      <w:r w:rsidR="009B16B6" w:rsidRPr="00451E4C">
        <w:rPr>
          <w:rFonts w:ascii="Arial" w:hAnsi="Arial" w:cs="Arial"/>
          <w:sz w:val="22"/>
          <w:szCs w:val="22"/>
        </w:rPr>
        <w:t xml:space="preserve"> Europa-Park Hotel</w:t>
      </w:r>
      <w:r w:rsidR="004300AC" w:rsidRPr="00451E4C">
        <w:rPr>
          <w:rFonts w:ascii="Arial" w:hAnsi="Arial" w:cs="Arial"/>
          <w:sz w:val="22"/>
          <w:szCs w:val="22"/>
        </w:rPr>
        <w:t xml:space="preserve">s verwöhnen ihre </w:t>
      </w:r>
      <w:r w:rsidR="009B16B6" w:rsidRPr="00451E4C">
        <w:rPr>
          <w:rFonts w:ascii="Arial" w:hAnsi="Arial" w:cs="Arial"/>
          <w:sz w:val="22"/>
          <w:szCs w:val="22"/>
        </w:rPr>
        <w:t>Gäste darüber hinaus mit Entspannung und Genuss für alle Sinne – von kulinarischen Erlebnissen auf höchstem Niveau bis hin zu wohltuenden Spa-Angeboten in den außer</w:t>
      </w:r>
      <w:r w:rsidR="004300AC" w:rsidRPr="00451E4C">
        <w:rPr>
          <w:rFonts w:ascii="Arial" w:hAnsi="Arial" w:cs="Arial"/>
          <w:sz w:val="22"/>
          <w:szCs w:val="22"/>
        </w:rPr>
        <w:t xml:space="preserve">gewöhnlichen Wellnessbereichen. Ein Highlight bilden seit diesem Sommer die exklusiven Suiten des Hotels „Krønasår“, die darüber hinaus mit einem direkten Zugang zum neuen </w:t>
      </w:r>
      <w:proofErr w:type="spellStart"/>
      <w:r w:rsidR="004300AC" w:rsidRPr="00451E4C">
        <w:rPr>
          <w:rFonts w:ascii="Arial" w:hAnsi="Arial" w:cs="Arial"/>
          <w:sz w:val="22"/>
          <w:szCs w:val="22"/>
        </w:rPr>
        <w:t>Infinity</w:t>
      </w:r>
      <w:proofErr w:type="spellEnd"/>
      <w:r w:rsidR="004300AC" w:rsidRPr="00451E4C">
        <w:rPr>
          <w:rFonts w:ascii="Arial" w:hAnsi="Arial" w:cs="Arial"/>
          <w:sz w:val="22"/>
          <w:szCs w:val="22"/>
        </w:rPr>
        <w:t xml:space="preserve">-Pool überzeugen.  </w:t>
      </w:r>
    </w:p>
    <w:p w14:paraId="0DC642F1" w14:textId="442C2ACF" w:rsidR="00F87F9B" w:rsidRDefault="00F87F9B" w:rsidP="005C331D">
      <w:pPr>
        <w:spacing w:line="288" w:lineRule="auto"/>
        <w:jc w:val="both"/>
        <w:rPr>
          <w:rFonts w:ascii="Arial" w:hAnsi="Arial" w:cs="Arial"/>
          <w:sz w:val="22"/>
          <w:szCs w:val="22"/>
        </w:rPr>
      </w:pPr>
    </w:p>
    <w:p w14:paraId="29E5A9B0" w14:textId="661E6567" w:rsidR="00F87F9B" w:rsidRPr="00F87F9B" w:rsidRDefault="00F87F9B" w:rsidP="00A0615B">
      <w:pPr>
        <w:spacing w:line="288" w:lineRule="auto"/>
        <w:ind w:left="1416"/>
        <w:jc w:val="both"/>
        <w:rPr>
          <w:rFonts w:ascii="Arial" w:hAnsi="Arial" w:cs="Arial"/>
          <w:b/>
          <w:sz w:val="22"/>
          <w:szCs w:val="22"/>
        </w:rPr>
      </w:pPr>
      <w:r w:rsidRPr="00F87F9B">
        <w:rPr>
          <w:rFonts w:ascii="Arial" w:hAnsi="Arial" w:cs="Arial"/>
          <w:b/>
          <w:sz w:val="22"/>
          <w:szCs w:val="22"/>
        </w:rPr>
        <w:t xml:space="preserve">Ho, Ho, </w:t>
      </w:r>
      <w:proofErr w:type="spellStart"/>
      <w:r w:rsidRPr="00F87F9B">
        <w:rPr>
          <w:rFonts w:ascii="Arial" w:hAnsi="Arial" w:cs="Arial"/>
          <w:b/>
          <w:sz w:val="22"/>
          <w:szCs w:val="22"/>
        </w:rPr>
        <w:t>HALLOWinter</w:t>
      </w:r>
      <w:proofErr w:type="spellEnd"/>
    </w:p>
    <w:p w14:paraId="0EE79741" w14:textId="7AE2C0F1" w:rsidR="00F87F9B" w:rsidRDefault="00F87F9B" w:rsidP="00A0615B">
      <w:pPr>
        <w:spacing w:line="288" w:lineRule="auto"/>
        <w:ind w:left="1416"/>
        <w:jc w:val="both"/>
        <w:rPr>
          <w:rFonts w:ascii="Arial" w:hAnsi="Arial" w:cs="Arial"/>
          <w:sz w:val="22"/>
          <w:szCs w:val="22"/>
        </w:rPr>
      </w:pPr>
      <w:r>
        <w:rPr>
          <w:rFonts w:ascii="Arial" w:hAnsi="Arial" w:cs="Arial"/>
          <w:sz w:val="22"/>
          <w:szCs w:val="22"/>
        </w:rPr>
        <w:t xml:space="preserve">Lebkuchen oder Kürbissuppe? Buntes Herbstlaub oder doch lieber Christbaumkugeln am Tannenbaum? Zu </w:t>
      </w:r>
      <w:proofErr w:type="spellStart"/>
      <w:r>
        <w:rPr>
          <w:rFonts w:ascii="Arial" w:hAnsi="Arial" w:cs="Arial"/>
          <w:sz w:val="22"/>
          <w:szCs w:val="22"/>
        </w:rPr>
        <w:t>HALLOWinter</w:t>
      </w:r>
      <w:proofErr w:type="spellEnd"/>
      <w:r>
        <w:rPr>
          <w:rFonts w:ascii="Arial" w:hAnsi="Arial" w:cs="Arial"/>
          <w:sz w:val="22"/>
          <w:szCs w:val="22"/>
        </w:rPr>
        <w:t xml:space="preserve"> im Europa-Park gibt es auf diese</w:t>
      </w:r>
      <w:r w:rsidR="00843E42">
        <w:rPr>
          <w:rFonts w:ascii="Arial" w:hAnsi="Arial" w:cs="Arial"/>
          <w:sz w:val="22"/>
          <w:szCs w:val="22"/>
        </w:rPr>
        <w:t xml:space="preserve"> Frage nur eine Antwort: Beides!</w:t>
      </w:r>
      <w:r>
        <w:rPr>
          <w:rFonts w:ascii="Arial" w:hAnsi="Arial" w:cs="Arial"/>
          <w:sz w:val="22"/>
          <w:szCs w:val="22"/>
        </w:rPr>
        <w:t xml:space="preserve"> Denn zwischen der Halloweensaison und dem Einzug des weihnachtlichen Glanzes steht Deutschlands größter Freizeitpark Kopf und begeistert mit einer Mischung aus dem Besten, was beide Jahreszeiten zu bie</w:t>
      </w:r>
      <w:r w:rsidR="00C91C29">
        <w:rPr>
          <w:rFonts w:ascii="Arial" w:hAnsi="Arial" w:cs="Arial"/>
          <w:sz w:val="22"/>
          <w:szCs w:val="22"/>
        </w:rPr>
        <w:t xml:space="preserve">ten haben. Vom 07. </w:t>
      </w:r>
      <w:r w:rsidR="00004B19">
        <w:rPr>
          <w:rFonts w:ascii="Arial" w:hAnsi="Arial" w:cs="Arial"/>
          <w:sz w:val="22"/>
          <w:szCs w:val="22"/>
        </w:rPr>
        <w:t xml:space="preserve">bis zum </w:t>
      </w:r>
      <w:r w:rsidR="00DE2FA0">
        <w:rPr>
          <w:rFonts w:ascii="Arial" w:hAnsi="Arial" w:cs="Arial"/>
          <w:sz w:val="22"/>
          <w:szCs w:val="22"/>
        </w:rPr>
        <w:t xml:space="preserve">25. November </w:t>
      </w:r>
      <w:r w:rsidR="00C91C29">
        <w:rPr>
          <w:rFonts w:ascii="Arial" w:hAnsi="Arial" w:cs="Arial"/>
          <w:sz w:val="22"/>
          <w:szCs w:val="22"/>
        </w:rPr>
        <w:t xml:space="preserve">2022 </w:t>
      </w:r>
      <w:r w:rsidR="005C331D">
        <w:rPr>
          <w:rFonts w:ascii="Arial" w:hAnsi="Arial" w:cs="Arial"/>
          <w:sz w:val="22"/>
          <w:szCs w:val="22"/>
        </w:rPr>
        <w:t xml:space="preserve">können </w:t>
      </w:r>
      <w:r>
        <w:rPr>
          <w:rFonts w:ascii="Arial" w:hAnsi="Arial" w:cs="Arial"/>
          <w:sz w:val="22"/>
          <w:szCs w:val="22"/>
        </w:rPr>
        <w:t>die Besucher in dieses herbstliche Winterwunderland eintauchen.</w:t>
      </w:r>
    </w:p>
    <w:p w14:paraId="2558FCA4" w14:textId="5DB22FC1" w:rsidR="002D2A32" w:rsidRPr="00C41898" w:rsidRDefault="002D2A32" w:rsidP="00F87F9B">
      <w:pPr>
        <w:spacing w:line="288" w:lineRule="auto"/>
        <w:jc w:val="both"/>
        <w:rPr>
          <w:rFonts w:ascii="Arial" w:hAnsi="Arial" w:cs="Arial"/>
          <w:sz w:val="22"/>
          <w:szCs w:val="22"/>
        </w:rPr>
      </w:pPr>
    </w:p>
    <w:p w14:paraId="6DEDB97E" w14:textId="6A1CA36F" w:rsidR="004E3481" w:rsidRPr="00C41898" w:rsidRDefault="004E3481" w:rsidP="00C36B8D">
      <w:pPr>
        <w:spacing w:line="288" w:lineRule="auto"/>
        <w:jc w:val="both"/>
        <w:rPr>
          <w:rFonts w:ascii="Arial" w:hAnsi="Arial" w:cs="Arial"/>
          <w:sz w:val="22"/>
          <w:szCs w:val="22"/>
        </w:rPr>
      </w:pPr>
    </w:p>
    <w:p w14:paraId="6CC2889E" w14:textId="77777777" w:rsidR="00C36B8D" w:rsidRPr="00C36B8D" w:rsidRDefault="00C36B8D" w:rsidP="00C36B8D">
      <w:pPr>
        <w:spacing w:line="288" w:lineRule="auto"/>
        <w:ind w:left="1416" w:right="-227"/>
        <w:jc w:val="both"/>
        <w:rPr>
          <w:rFonts w:ascii="Arial" w:hAnsi="Arial" w:cs="Arial"/>
          <w:i/>
          <w:iCs/>
          <w:sz w:val="18"/>
          <w:szCs w:val="18"/>
        </w:rPr>
      </w:pPr>
      <w:r w:rsidRPr="00C36B8D">
        <w:rPr>
          <w:rFonts w:ascii="Arial" w:hAnsi="Arial" w:cs="Arial"/>
          <w:i/>
          <w:iCs/>
          <w:sz w:val="18"/>
          <w:szCs w:val="18"/>
        </w:rPr>
        <w:t xml:space="preserve">Die Gesundheit der Besucher und Mitarbeiter hat seit jeher für den Europa-Park höchste Priorität. Das gesamte Erlebnis-Resort bestehend aus Europa-Park, Rulantica und Hotels bietet ein sicheres Freizeitvergnügen mit einem umfangreichen Hygienekonzept, das in enger Zusammenarbeit mit den örtlichen Behörden entwickelt wurde. </w:t>
      </w:r>
    </w:p>
    <w:p w14:paraId="7E000CFB" w14:textId="77777777" w:rsidR="00C36B8D" w:rsidRPr="00C36B8D" w:rsidRDefault="00C36B8D" w:rsidP="00C36B8D">
      <w:pPr>
        <w:spacing w:line="288" w:lineRule="auto"/>
        <w:ind w:left="1416" w:right="-227"/>
        <w:jc w:val="both"/>
        <w:rPr>
          <w:rFonts w:ascii="Arial" w:hAnsi="Arial" w:cs="Arial"/>
          <w:i/>
          <w:iCs/>
          <w:sz w:val="18"/>
          <w:szCs w:val="18"/>
        </w:rPr>
      </w:pPr>
      <w:r w:rsidRPr="00C36B8D">
        <w:rPr>
          <w:rFonts w:ascii="Arial" w:hAnsi="Arial" w:cs="Arial"/>
          <w:i/>
          <w:iCs/>
          <w:sz w:val="18"/>
          <w:szCs w:val="18"/>
        </w:rPr>
        <w:t>Der Europa-Park ist in der Sommersaison von 9 bis mindestens 18 Uhr geöffnet. Tagesdatierte Europa-Park Tickets sind online unter tickets.europapark.de oder in Kombination mit einer Übernachtung unter europapark.de/</w:t>
      </w:r>
      <w:proofErr w:type="spellStart"/>
      <w:r w:rsidRPr="00C36B8D">
        <w:rPr>
          <w:rFonts w:ascii="Arial" w:hAnsi="Arial" w:cs="Arial"/>
          <w:i/>
          <w:iCs/>
          <w:sz w:val="18"/>
          <w:szCs w:val="18"/>
        </w:rPr>
        <w:t>reservierung</w:t>
      </w:r>
      <w:proofErr w:type="spellEnd"/>
      <w:r w:rsidRPr="00C36B8D">
        <w:rPr>
          <w:rFonts w:ascii="Arial" w:hAnsi="Arial" w:cs="Arial"/>
          <w:i/>
          <w:iCs/>
          <w:sz w:val="18"/>
          <w:szCs w:val="18"/>
        </w:rPr>
        <w:t xml:space="preserve"> erhältlich. Infoline: 07822 / 77 66 88. Weitere Informationen unter europapark.de. </w:t>
      </w:r>
    </w:p>
    <w:p w14:paraId="035AE5ED" w14:textId="62FEF57D" w:rsidR="004D4C10" w:rsidRDefault="00C36B8D" w:rsidP="00C36B8D">
      <w:pPr>
        <w:spacing w:line="288" w:lineRule="auto"/>
        <w:ind w:left="1416" w:right="-227"/>
        <w:jc w:val="both"/>
        <w:rPr>
          <w:rFonts w:ascii="Arial" w:hAnsi="Arial" w:cs="Arial"/>
          <w:sz w:val="22"/>
          <w:szCs w:val="22"/>
        </w:rPr>
      </w:pPr>
      <w:r w:rsidRPr="00C36B8D">
        <w:rPr>
          <w:rFonts w:ascii="Arial" w:hAnsi="Arial" w:cs="Arial"/>
          <w:i/>
          <w:iCs/>
          <w:sz w:val="18"/>
          <w:szCs w:val="18"/>
        </w:rPr>
        <w:t>Rulantica ist täglich von 10 bis 22 Uhr geöffnet (für Gäste der Europa-Park Hotels mit gültiger Eintrittskarte täglich ab 9 Uhr geöffnet). Aufgrund der begrenzten Kapazität empfehlen wir, Rulantica Tickets rechtzeitig online zu buchen. Tickets sind unter tickets.rulantica.de oder in Kombination mit einer Übernachtung unter europapark.de/</w:t>
      </w:r>
      <w:proofErr w:type="spellStart"/>
      <w:r w:rsidRPr="00C36B8D">
        <w:rPr>
          <w:rFonts w:ascii="Arial" w:hAnsi="Arial" w:cs="Arial"/>
          <w:i/>
          <w:iCs/>
          <w:sz w:val="18"/>
          <w:szCs w:val="18"/>
        </w:rPr>
        <w:t>reservierung</w:t>
      </w:r>
      <w:proofErr w:type="spellEnd"/>
      <w:r w:rsidRPr="00C36B8D">
        <w:rPr>
          <w:rFonts w:ascii="Arial" w:hAnsi="Arial" w:cs="Arial"/>
          <w:i/>
          <w:iCs/>
          <w:sz w:val="18"/>
          <w:szCs w:val="18"/>
        </w:rPr>
        <w:t xml:space="preserve"> erhältlich. Infoline: 07822 / 77 66 55. Aktuelle Informationen sowie Eintrittspreise unter rulantica.de. Die aktuellen Zutrittsbestimmungen zum Europa-Park und zur Wasserwelt Rulantica finden Sie unter europapark.de/</w:t>
      </w:r>
      <w:proofErr w:type="spellStart"/>
      <w:r w:rsidRPr="00C36B8D">
        <w:rPr>
          <w:rFonts w:ascii="Arial" w:hAnsi="Arial" w:cs="Arial"/>
          <w:i/>
          <w:iCs/>
          <w:sz w:val="18"/>
          <w:szCs w:val="18"/>
        </w:rPr>
        <w:t>information</w:t>
      </w:r>
      <w:proofErr w:type="spellEnd"/>
      <w:r w:rsidRPr="00C36B8D">
        <w:rPr>
          <w:rFonts w:ascii="Arial" w:hAnsi="Arial" w:cs="Arial"/>
          <w:i/>
          <w:iCs/>
          <w:sz w:val="18"/>
          <w:szCs w:val="18"/>
        </w:rPr>
        <w:t>.</w:t>
      </w:r>
    </w:p>
    <w:sectPr w:rsidR="004D4C10"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0A368" w14:textId="77777777" w:rsidR="00113D68" w:rsidRDefault="00113D68">
      <w:r>
        <w:separator/>
      </w:r>
    </w:p>
  </w:endnote>
  <w:endnote w:type="continuationSeparator" w:id="0">
    <w:p w14:paraId="3B9CD975" w14:textId="77777777" w:rsidR="00113D68" w:rsidRDefault="00113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3C876" w14:textId="77777777" w:rsidR="00113D68" w:rsidRDefault="00113D68">
      <w:r>
        <w:separator/>
      </w:r>
    </w:p>
  </w:footnote>
  <w:footnote w:type="continuationSeparator" w:id="0">
    <w:p w14:paraId="397E3715" w14:textId="77777777" w:rsidR="00113D68" w:rsidRDefault="00113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B613B1">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10A42B9"/>
    <w:multiLevelType w:val="multilevel"/>
    <w:tmpl w:val="EBF0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5"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4"/>
  </w:num>
  <w:num w:numId="3">
    <w:abstractNumId w:val="8"/>
  </w:num>
  <w:num w:numId="4">
    <w:abstractNumId w:val="3"/>
  </w:num>
  <w:num w:numId="5">
    <w:abstractNumId w:val="10"/>
  </w:num>
  <w:num w:numId="6">
    <w:abstractNumId w:val="13"/>
  </w:num>
  <w:num w:numId="7">
    <w:abstractNumId w:val="12"/>
  </w:num>
  <w:num w:numId="8">
    <w:abstractNumId w:val="9"/>
  </w:num>
  <w:num w:numId="9">
    <w:abstractNumId w:val="5"/>
  </w:num>
  <w:num w:numId="10">
    <w:abstractNumId w:val="11"/>
  </w:num>
  <w:num w:numId="11">
    <w:abstractNumId w:val="6"/>
  </w:num>
  <w:num w:numId="12">
    <w:abstractNumId w:val="4"/>
  </w:num>
  <w:num w:numId="13">
    <w:abstractNumId w:val="2"/>
  </w:num>
  <w:num w:numId="14">
    <w:abstractNumId w:val="1"/>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4B19"/>
    <w:rsid w:val="00005A81"/>
    <w:rsid w:val="00012B27"/>
    <w:rsid w:val="00012F0A"/>
    <w:rsid w:val="00017532"/>
    <w:rsid w:val="00023882"/>
    <w:rsid w:val="00023EF9"/>
    <w:rsid w:val="000260D7"/>
    <w:rsid w:val="0003043B"/>
    <w:rsid w:val="000304C4"/>
    <w:rsid w:val="00040CE8"/>
    <w:rsid w:val="0004768D"/>
    <w:rsid w:val="00051CF7"/>
    <w:rsid w:val="000522FE"/>
    <w:rsid w:val="00052E25"/>
    <w:rsid w:val="00057D9E"/>
    <w:rsid w:val="00061D65"/>
    <w:rsid w:val="00064D6C"/>
    <w:rsid w:val="00073C15"/>
    <w:rsid w:val="00077BD7"/>
    <w:rsid w:val="000808C8"/>
    <w:rsid w:val="00082679"/>
    <w:rsid w:val="000860A5"/>
    <w:rsid w:val="000923A7"/>
    <w:rsid w:val="00096306"/>
    <w:rsid w:val="000A05D5"/>
    <w:rsid w:val="000A2D31"/>
    <w:rsid w:val="000A30B2"/>
    <w:rsid w:val="000A496E"/>
    <w:rsid w:val="000A4ADB"/>
    <w:rsid w:val="000A4DC0"/>
    <w:rsid w:val="000A554D"/>
    <w:rsid w:val="000A7350"/>
    <w:rsid w:val="000B1BAE"/>
    <w:rsid w:val="000B2EC4"/>
    <w:rsid w:val="000B3C1A"/>
    <w:rsid w:val="000B755B"/>
    <w:rsid w:val="000C19DD"/>
    <w:rsid w:val="000C1B1C"/>
    <w:rsid w:val="000C1EF8"/>
    <w:rsid w:val="000C47AF"/>
    <w:rsid w:val="000C49C5"/>
    <w:rsid w:val="000D5F58"/>
    <w:rsid w:val="000D6D81"/>
    <w:rsid w:val="000D7C9B"/>
    <w:rsid w:val="000E0F42"/>
    <w:rsid w:val="000E54EE"/>
    <w:rsid w:val="000F0E35"/>
    <w:rsid w:val="000F11B1"/>
    <w:rsid w:val="000F5C61"/>
    <w:rsid w:val="000F63D0"/>
    <w:rsid w:val="001027FB"/>
    <w:rsid w:val="00102FA9"/>
    <w:rsid w:val="00103107"/>
    <w:rsid w:val="00106115"/>
    <w:rsid w:val="0010674A"/>
    <w:rsid w:val="0010712F"/>
    <w:rsid w:val="0011339C"/>
    <w:rsid w:val="00113D68"/>
    <w:rsid w:val="00117DCF"/>
    <w:rsid w:val="00126BC0"/>
    <w:rsid w:val="00127845"/>
    <w:rsid w:val="001314A4"/>
    <w:rsid w:val="00135ADF"/>
    <w:rsid w:val="00136F67"/>
    <w:rsid w:val="0013702F"/>
    <w:rsid w:val="00141E10"/>
    <w:rsid w:val="00156F88"/>
    <w:rsid w:val="00160621"/>
    <w:rsid w:val="00164C4F"/>
    <w:rsid w:val="00164E20"/>
    <w:rsid w:val="0017091A"/>
    <w:rsid w:val="00181D4E"/>
    <w:rsid w:val="0018454B"/>
    <w:rsid w:val="00187E67"/>
    <w:rsid w:val="00193CB9"/>
    <w:rsid w:val="00197A42"/>
    <w:rsid w:val="001A1ED0"/>
    <w:rsid w:val="001A2F77"/>
    <w:rsid w:val="001B3F17"/>
    <w:rsid w:val="001B55B2"/>
    <w:rsid w:val="001C0B1D"/>
    <w:rsid w:val="001C2834"/>
    <w:rsid w:val="001C2BF0"/>
    <w:rsid w:val="001C37B3"/>
    <w:rsid w:val="001C4837"/>
    <w:rsid w:val="001C492D"/>
    <w:rsid w:val="001C5709"/>
    <w:rsid w:val="001C6E96"/>
    <w:rsid w:val="001C77BF"/>
    <w:rsid w:val="001D6E27"/>
    <w:rsid w:val="001E21F8"/>
    <w:rsid w:val="001E3D2A"/>
    <w:rsid w:val="001E46BB"/>
    <w:rsid w:val="001F04AD"/>
    <w:rsid w:val="001F312F"/>
    <w:rsid w:val="001F5D3B"/>
    <w:rsid w:val="00201EA7"/>
    <w:rsid w:val="0020218E"/>
    <w:rsid w:val="00202A5A"/>
    <w:rsid w:val="00206AE9"/>
    <w:rsid w:val="002138E2"/>
    <w:rsid w:val="00213F55"/>
    <w:rsid w:val="00217910"/>
    <w:rsid w:val="00220CD6"/>
    <w:rsid w:val="002214FE"/>
    <w:rsid w:val="00231B83"/>
    <w:rsid w:val="00235381"/>
    <w:rsid w:val="00237348"/>
    <w:rsid w:val="00242A53"/>
    <w:rsid w:val="002440F8"/>
    <w:rsid w:val="00250A43"/>
    <w:rsid w:val="00252A66"/>
    <w:rsid w:val="002540C8"/>
    <w:rsid w:val="002549C2"/>
    <w:rsid w:val="00254AF9"/>
    <w:rsid w:val="002571F5"/>
    <w:rsid w:val="00262CC5"/>
    <w:rsid w:val="0026307B"/>
    <w:rsid w:val="00263497"/>
    <w:rsid w:val="00266EAF"/>
    <w:rsid w:val="002679DE"/>
    <w:rsid w:val="00270FFB"/>
    <w:rsid w:val="002732E4"/>
    <w:rsid w:val="0027331F"/>
    <w:rsid w:val="00274997"/>
    <w:rsid w:val="00276405"/>
    <w:rsid w:val="00276F1C"/>
    <w:rsid w:val="00283C8E"/>
    <w:rsid w:val="00287449"/>
    <w:rsid w:val="00296D03"/>
    <w:rsid w:val="00296E31"/>
    <w:rsid w:val="00297385"/>
    <w:rsid w:val="002A5622"/>
    <w:rsid w:val="002B219D"/>
    <w:rsid w:val="002B2C1B"/>
    <w:rsid w:val="002B2C8F"/>
    <w:rsid w:val="002B2E39"/>
    <w:rsid w:val="002B341B"/>
    <w:rsid w:val="002C1C0D"/>
    <w:rsid w:val="002C1CD3"/>
    <w:rsid w:val="002C2FFF"/>
    <w:rsid w:val="002C4004"/>
    <w:rsid w:val="002C4B5A"/>
    <w:rsid w:val="002D135B"/>
    <w:rsid w:val="002D2A32"/>
    <w:rsid w:val="002D2A8D"/>
    <w:rsid w:val="002D3A6E"/>
    <w:rsid w:val="002D6D05"/>
    <w:rsid w:val="002D77EE"/>
    <w:rsid w:val="002E03DA"/>
    <w:rsid w:val="002E0941"/>
    <w:rsid w:val="002E15F7"/>
    <w:rsid w:val="002E1FE3"/>
    <w:rsid w:val="002E6553"/>
    <w:rsid w:val="002E6597"/>
    <w:rsid w:val="002F373D"/>
    <w:rsid w:val="002F6899"/>
    <w:rsid w:val="00305454"/>
    <w:rsid w:val="00305F7D"/>
    <w:rsid w:val="003108C1"/>
    <w:rsid w:val="00314CE2"/>
    <w:rsid w:val="00315324"/>
    <w:rsid w:val="003179D7"/>
    <w:rsid w:val="003268C9"/>
    <w:rsid w:val="003346B7"/>
    <w:rsid w:val="0034308D"/>
    <w:rsid w:val="003458BA"/>
    <w:rsid w:val="00353BB7"/>
    <w:rsid w:val="003554CA"/>
    <w:rsid w:val="003731CE"/>
    <w:rsid w:val="00373EBC"/>
    <w:rsid w:val="003752CF"/>
    <w:rsid w:val="00375454"/>
    <w:rsid w:val="00383F3A"/>
    <w:rsid w:val="00385406"/>
    <w:rsid w:val="003904EF"/>
    <w:rsid w:val="00394518"/>
    <w:rsid w:val="00394ABA"/>
    <w:rsid w:val="003A0557"/>
    <w:rsid w:val="003A2140"/>
    <w:rsid w:val="003A554C"/>
    <w:rsid w:val="003B0306"/>
    <w:rsid w:val="003B2FF1"/>
    <w:rsid w:val="003B40FA"/>
    <w:rsid w:val="003B4699"/>
    <w:rsid w:val="003C3D2C"/>
    <w:rsid w:val="003C64E6"/>
    <w:rsid w:val="003C6C8A"/>
    <w:rsid w:val="003C6E74"/>
    <w:rsid w:val="003D018B"/>
    <w:rsid w:val="003D034D"/>
    <w:rsid w:val="003D20CE"/>
    <w:rsid w:val="003D6E97"/>
    <w:rsid w:val="003D75FB"/>
    <w:rsid w:val="003E1197"/>
    <w:rsid w:val="003E260C"/>
    <w:rsid w:val="003E5199"/>
    <w:rsid w:val="003F05CE"/>
    <w:rsid w:val="003F1403"/>
    <w:rsid w:val="003F43AD"/>
    <w:rsid w:val="003F740D"/>
    <w:rsid w:val="003F7BE4"/>
    <w:rsid w:val="00400F9E"/>
    <w:rsid w:val="00403F1C"/>
    <w:rsid w:val="004072C4"/>
    <w:rsid w:val="00410E95"/>
    <w:rsid w:val="00412305"/>
    <w:rsid w:val="00414B39"/>
    <w:rsid w:val="0042275E"/>
    <w:rsid w:val="00423290"/>
    <w:rsid w:val="004242F0"/>
    <w:rsid w:val="00424A42"/>
    <w:rsid w:val="0042635E"/>
    <w:rsid w:val="004274EE"/>
    <w:rsid w:val="00427762"/>
    <w:rsid w:val="004300AC"/>
    <w:rsid w:val="00434827"/>
    <w:rsid w:val="00451E4C"/>
    <w:rsid w:val="00456E47"/>
    <w:rsid w:val="00464765"/>
    <w:rsid w:val="00471200"/>
    <w:rsid w:val="0047235D"/>
    <w:rsid w:val="00475D20"/>
    <w:rsid w:val="00475E1E"/>
    <w:rsid w:val="00481C40"/>
    <w:rsid w:val="0048350D"/>
    <w:rsid w:val="0049282F"/>
    <w:rsid w:val="00497C98"/>
    <w:rsid w:val="004A3BD8"/>
    <w:rsid w:val="004A4B36"/>
    <w:rsid w:val="004B10CE"/>
    <w:rsid w:val="004C0665"/>
    <w:rsid w:val="004C14AF"/>
    <w:rsid w:val="004C56C3"/>
    <w:rsid w:val="004D4C10"/>
    <w:rsid w:val="004D5FA2"/>
    <w:rsid w:val="004D7A8D"/>
    <w:rsid w:val="004E3481"/>
    <w:rsid w:val="004E4B12"/>
    <w:rsid w:val="004F18B5"/>
    <w:rsid w:val="004F299D"/>
    <w:rsid w:val="004F7CEE"/>
    <w:rsid w:val="005011C3"/>
    <w:rsid w:val="00502E10"/>
    <w:rsid w:val="00503052"/>
    <w:rsid w:val="00505B5B"/>
    <w:rsid w:val="005075E0"/>
    <w:rsid w:val="005079AD"/>
    <w:rsid w:val="00511035"/>
    <w:rsid w:val="00517FFD"/>
    <w:rsid w:val="0053101A"/>
    <w:rsid w:val="005318AA"/>
    <w:rsid w:val="00535FFA"/>
    <w:rsid w:val="005403BD"/>
    <w:rsid w:val="00547AF5"/>
    <w:rsid w:val="00550F82"/>
    <w:rsid w:val="0055308E"/>
    <w:rsid w:val="0055441C"/>
    <w:rsid w:val="0055698A"/>
    <w:rsid w:val="0056480B"/>
    <w:rsid w:val="005738E1"/>
    <w:rsid w:val="00576DEC"/>
    <w:rsid w:val="005800D4"/>
    <w:rsid w:val="0058124E"/>
    <w:rsid w:val="005824EA"/>
    <w:rsid w:val="00587F3B"/>
    <w:rsid w:val="00591171"/>
    <w:rsid w:val="005917F9"/>
    <w:rsid w:val="0059309D"/>
    <w:rsid w:val="00593ED7"/>
    <w:rsid w:val="005A1B80"/>
    <w:rsid w:val="005A215E"/>
    <w:rsid w:val="005A76C9"/>
    <w:rsid w:val="005B2838"/>
    <w:rsid w:val="005B634F"/>
    <w:rsid w:val="005C331D"/>
    <w:rsid w:val="005C54F7"/>
    <w:rsid w:val="005D4406"/>
    <w:rsid w:val="005D6B18"/>
    <w:rsid w:val="005D79A0"/>
    <w:rsid w:val="005E326C"/>
    <w:rsid w:val="005F0E15"/>
    <w:rsid w:val="005F344F"/>
    <w:rsid w:val="005F409C"/>
    <w:rsid w:val="005F5BE8"/>
    <w:rsid w:val="00601E86"/>
    <w:rsid w:val="00602E45"/>
    <w:rsid w:val="00614407"/>
    <w:rsid w:val="006158F0"/>
    <w:rsid w:val="006245DE"/>
    <w:rsid w:val="0062538B"/>
    <w:rsid w:val="00634724"/>
    <w:rsid w:val="006348E0"/>
    <w:rsid w:val="00641F88"/>
    <w:rsid w:val="00642A06"/>
    <w:rsid w:val="00643039"/>
    <w:rsid w:val="006447D9"/>
    <w:rsid w:val="0065718D"/>
    <w:rsid w:val="00665C4F"/>
    <w:rsid w:val="006749D7"/>
    <w:rsid w:val="00684B8F"/>
    <w:rsid w:val="006B3982"/>
    <w:rsid w:val="006C0B55"/>
    <w:rsid w:val="006C0C9E"/>
    <w:rsid w:val="006C2367"/>
    <w:rsid w:val="006C659A"/>
    <w:rsid w:val="006D7C8B"/>
    <w:rsid w:val="006D7F58"/>
    <w:rsid w:val="006E0B54"/>
    <w:rsid w:val="006E4350"/>
    <w:rsid w:val="006E4A45"/>
    <w:rsid w:val="006E6157"/>
    <w:rsid w:val="006E7998"/>
    <w:rsid w:val="006F2B96"/>
    <w:rsid w:val="006F589D"/>
    <w:rsid w:val="0070032F"/>
    <w:rsid w:val="007059DB"/>
    <w:rsid w:val="00705CC7"/>
    <w:rsid w:val="007119D2"/>
    <w:rsid w:val="00714A47"/>
    <w:rsid w:val="00717E39"/>
    <w:rsid w:val="00724482"/>
    <w:rsid w:val="00724C7C"/>
    <w:rsid w:val="00724EE5"/>
    <w:rsid w:val="00726B3F"/>
    <w:rsid w:val="00731D58"/>
    <w:rsid w:val="00734A74"/>
    <w:rsid w:val="00735A3A"/>
    <w:rsid w:val="00737ED1"/>
    <w:rsid w:val="007418F4"/>
    <w:rsid w:val="007441D1"/>
    <w:rsid w:val="00745152"/>
    <w:rsid w:val="0074662F"/>
    <w:rsid w:val="00752225"/>
    <w:rsid w:val="007553BD"/>
    <w:rsid w:val="00755F25"/>
    <w:rsid w:val="00756367"/>
    <w:rsid w:val="00756CBA"/>
    <w:rsid w:val="007576D4"/>
    <w:rsid w:val="007576DD"/>
    <w:rsid w:val="00757E9D"/>
    <w:rsid w:val="007601FE"/>
    <w:rsid w:val="00763CEA"/>
    <w:rsid w:val="00764430"/>
    <w:rsid w:val="00766933"/>
    <w:rsid w:val="00770C51"/>
    <w:rsid w:val="007742BC"/>
    <w:rsid w:val="00776BF4"/>
    <w:rsid w:val="00780647"/>
    <w:rsid w:val="00786256"/>
    <w:rsid w:val="00787C3E"/>
    <w:rsid w:val="00792E59"/>
    <w:rsid w:val="00793D1A"/>
    <w:rsid w:val="00797603"/>
    <w:rsid w:val="00797F01"/>
    <w:rsid w:val="007A39CF"/>
    <w:rsid w:val="007A3F03"/>
    <w:rsid w:val="007B10B7"/>
    <w:rsid w:val="007B412F"/>
    <w:rsid w:val="007C01C8"/>
    <w:rsid w:val="007C08E7"/>
    <w:rsid w:val="007C38B3"/>
    <w:rsid w:val="007C40F9"/>
    <w:rsid w:val="007D5A29"/>
    <w:rsid w:val="007E06E4"/>
    <w:rsid w:val="007E0F7F"/>
    <w:rsid w:val="007E2588"/>
    <w:rsid w:val="007E41BF"/>
    <w:rsid w:val="007E50DA"/>
    <w:rsid w:val="007E760F"/>
    <w:rsid w:val="007F3595"/>
    <w:rsid w:val="007F461C"/>
    <w:rsid w:val="007F4C8B"/>
    <w:rsid w:val="007F5A7B"/>
    <w:rsid w:val="007F705D"/>
    <w:rsid w:val="00810541"/>
    <w:rsid w:val="00813B00"/>
    <w:rsid w:val="00820629"/>
    <w:rsid w:val="008234AD"/>
    <w:rsid w:val="00824C70"/>
    <w:rsid w:val="0082769D"/>
    <w:rsid w:val="00830FEB"/>
    <w:rsid w:val="008351BF"/>
    <w:rsid w:val="008354E6"/>
    <w:rsid w:val="00841E69"/>
    <w:rsid w:val="00843E42"/>
    <w:rsid w:val="008507CF"/>
    <w:rsid w:val="00851AA6"/>
    <w:rsid w:val="00853351"/>
    <w:rsid w:val="008717BE"/>
    <w:rsid w:val="00872BEE"/>
    <w:rsid w:val="00877A08"/>
    <w:rsid w:val="00881629"/>
    <w:rsid w:val="0088223B"/>
    <w:rsid w:val="00884614"/>
    <w:rsid w:val="00886867"/>
    <w:rsid w:val="0088727A"/>
    <w:rsid w:val="0088750F"/>
    <w:rsid w:val="0088764A"/>
    <w:rsid w:val="00891E8D"/>
    <w:rsid w:val="008A2726"/>
    <w:rsid w:val="008A3535"/>
    <w:rsid w:val="008A38D6"/>
    <w:rsid w:val="008A4DEF"/>
    <w:rsid w:val="008B11E8"/>
    <w:rsid w:val="008B4FAB"/>
    <w:rsid w:val="008C2E24"/>
    <w:rsid w:val="008C2F0E"/>
    <w:rsid w:val="008C61CD"/>
    <w:rsid w:val="008C62B6"/>
    <w:rsid w:val="008C671B"/>
    <w:rsid w:val="008D19DD"/>
    <w:rsid w:val="008D3A88"/>
    <w:rsid w:val="008D44B3"/>
    <w:rsid w:val="008D75DD"/>
    <w:rsid w:val="008E1132"/>
    <w:rsid w:val="008F2568"/>
    <w:rsid w:val="008F258F"/>
    <w:rsid w:val="008F4937"/>
    <w:rsid w:val="00906562"/>
    <w:rsid w:val="00910CFB"/>
    <w:rsid w:val="00912D75"/>
    <w:rsid w:val="009162EA"/>
    <w:rsid w:val="00920CE2"/>
    <w:rsid w:val="009242B1"/>
    <w:rsid w:val="009403FA"/>
    <w:rsid w:val="0094307D"/>
    <w:rsid w:val="0094430A"/>
    <w:rsid w:val="0094518D"/>
    <w:rsid w:val="0094620B"/>
    <w:rsid w:val="009475FB"/>
    <w:rsid w:val="0095058F"/>
    <w:rsid w:val="009532C3"/>
    <w:rsid w:val="00954C3B"/>
    <w:rsid w:val="00955637"/>
    <w:rsid w:val="00960E85"/>
    <w:rsid w:val="00961274"/>
    <w:rsid w:val="00963926"/>
    <w:rsid w:val="00963E1F"/>
    <w:rsid w:val="00964914"/>
    <w:rsid w:val="00966CAE"/>
    <w:rsid w:val="009752D6"/>
    <w:rsid w:val="0099200E"/>
    <w:rsid w:val="00993F82"/>
    <w:rsid w:val="00995A47"/>
    <w:rsid w:val="009A38F5"/>
    <w:rsid w:val="009A47CE"/>
    <w:rsid w:val="009A6014"/>
    <w:rsid w:val="009B16B6"/>
    <w:rsid w:val="009B25A1"/>
    <w:rsid w:val="009B31E4"/>
    <w:rsid w:val="009B5CF0"/>
    <w:rsid w:val="009B5DA5"/>
    <w:rsid w:val="009B6533"/>
    <w:rsid w:val="009B6FCA"/>
    <w:rsid w:val="009C36CE"/>
    <w:rsid w:val="009C4EE0"/>
    <w:rsid w:val="009D1F3F"/>
    <w:rsid w:val="009D40CA"/>
    <w:rsid w:val="009E0064"/>
    <w:rsid w:val="009E0585"/>
    <w:rsid w:val="009E5BB7"/>
    <w:rsid w:val="009E7AB5"/>
    <w:rsid w:val="009F16C5"/>
    <w:rsid w:val="009F1716"/>
    <w:rsid w:val="009F18A3"/>
    <w:rsid w:val="009F2061"/>
    <w:rsid w:val="009F39B5"/>
    <w:rsid w:val="009F5309"/>
    <w:rsid w:val="009F5D96"/>
    <w:rsid w:val="00A00295"/>
    <w:rsid w:val="00A0615B"/>
    <w:rsid w:val="00A10334"/>
    <w:rsid w:val="00A20440"/>
    <w:rsid w:val="00A21BEC"/>
    <w:rsid w:val="00A234E3"/>
    <w:rsid w:val="00A26C2C"/>
    <w:rsid w:val="00A26EC7"/>
    <w:rsid w:val="00A359A8"/>
    <w:rsid w:val="00A36474"/>
    <w:rsid w:val="00A413E2"/>
    <w:rsid w:val="00A41749"/>
    <w:rsid w:val="00A41A4E"/>
    <w:rsid w:val="00A45DED"/>
    <w:rsid w:val="00A52BAB"/>
    <w:rsid w:val="00A55A01"/>
    <w:rsid w:val="00A576B5"/>
    <w:rsid w:val="00A57C82"/>
    <w:rsid w:val="00A608C3"/>
    <w:rsid w:val="00A61FAD"/>
    <w:rsid w:val="00A64326"/>
    <w:rsid w:val="00A673DE"/>
    <w:rsid w:val="00A67A61"/>
    <w:rsid w:val="00A706BA"/>
    <w:rsid w:val="00A805C8"/>
    <w:rsid w:val="00A82E13"/>
    <w:rsid w:val="00A85A68"/>
    <w:rsid w:val="00A90EE4"/>
    <w:rsid w:val="00A91B79"/>
    <w:rsid w:val="00A965B7"/>
    <w:rsid w:val="00AA2EC7"/>
    <w:rsid w:val="00AA3737"/>
    <w:rsid w:val="00AA59AB"/>
    <w:rsid w:val="00AB1E69"/>
    <w:rsid w:val="00AB67DA"/>
    <w:rsid w:val="00AC0352"/>
    <w:rsid w:val="00AC237D"/>
    <w:rsid w:val="00AC2A91"/>
    <w:rsid w:val="00AC434D"/>
    <w:rsid w:val="00AC6CC7"/>
    <w:rsid w:val="00AD477A"/>
    <w:rsid w:val="00AD7DCA"/>
    <w:rsid w:val="00AE0001"/>
    <w:rsid w:val="00AE255E"/>
    <w:rsid w:val="00AE2D00"/>
    <w:rsid w:val="00AE3081"/>
    <w:rsid w:val="00AE3631"/>
    <w:rsid w:val="00AF0A6F"/>
    <w:rsid w:val="00AF56F2"/>
    <w:rsid w:val="00AF6725"/>
    <w:rsid w:val="00AF68DE"/>
    <w:rsid w:val="00AF6972"/>
    <w:rsid w:val="00B0180C"/>
    <w:rsid w:val="00B040E8"/>
    <w:rsid w:val="00B0418A"/>
    <w:rsid w:val="00B043EF"/>
    <w:rsid w:val="00B06C17"/>
    <w:rsid w:val="00B1111E"/>
    <w:rsid w:val="00B12AAB"/>
    <w:rsid w:val="00B1453F"/>
    <w:rsid w:val="00B17F32"/>
    <w:rsid w:val="00B20A41"/>
    <w:rsid w:val="00B27348"/>
    <w:rsid w:val="00B3134F"/>
    <w:rsid w:val="00B328AC"/>
    <w:rsid w:val="00B3376C"/>
    <w:rsid w:val="00B44119"/>
    <w:rsid w:val="00B4535A"/>
    <w:rsid w:val="00B46AE4"/>
    <w:rsid w:val="00B47965"/>
    <w:rsid w:val="00B53D9E"/>
    <w:rsid w:val="00B54801"/>
    <w:rsid w:val="00B613B1"/>
    <w:rsid w:val="00B65E1B"/>
    <w:rsid w:val="00B74342"/>
    <w:rsid w:val="00B87CC6"/>
    <w:rsid w:val="00B91325"/>
    <w:rsid w:val="00BA5109"/>
    <w:rsid w:val="00BA679B"/>
    <w:rsid w:val="00BA6DB0"/>
    <w:rsid w:val="00BB1345"/>
    <w:rsid w:val="00BB4155"/>
    <w:rsid w:val="00BB67F3"/>
    <w:rsid w:val="00BB6AFE"/>
    <w:rsid w:val="00BC1473"/>
    <w:rsid w:val="00BC5144"/>
    <w:rsid w:val="00BD36F4"/>
    <w:rsid w:val="00BD51FA"/>
    <w:rsid w:val="00BD5742"/>
    <w:rsid w:val="00BD577E"/>
    <w:rsid w:val="00BE54A2"/>
    <w:rsid w:val="00BF184E"/>
    <w:rsid w:val="00BF2C3C"/>
    <w:rsid w:val="00BF3CC6"/>
    <w:rsid w:val="00BF576C"/>
    <w:rsid w:val="00BF58B6"/>
    <w:rsid w:val="00C03A95"/>
    <w:rsid w:val="00C05EC5"/>
    <w:rsid w:val="00C11B3A"/>
    <w:rsid w:val="00C12851"/>
    <w:rsid w:val="00C15D03"/>
    <w:rsid w:val="00C16013"/>
    <w:rsid w:val="00C223D4"/>
    <w:rsid w:val="00C2498F"/>
    <w:rsid w:val="00C26371"/>
    <w:rsid w:val="00C36B8D"/>
    <w:rsid w:val="00C41898"/>
    <w:rsid w:val="00C43650"/>
    <w:rsid w:val="00C47B25"/>
    <w:rsid w:val="00C50C95"/>
    <w:rsid w:val="00C55A09"/>
    <w:rsid w:val="00C57BB8"/>
    <w:rsid w:val="00C63E02"/>
    <w:rsid w:val="00C66518"/>
    <w:rsid w:val="00C678B4"/>
    <w:rsid w:val="00C7039F"/>
    <w:rsid w:val="00C753B3"/>
    <w:rsid w:val="00C77B40"/>
    <w:rsid w:val="00C8100A"/>
    <w:rsid w:val="00C831D1"/>
    <w:rsid w:val="00C91C29"/>
    <w:rsid w:val="00C954E3"/>
    <w:rsid w:val="00CA012D"/>
    <w:rsid w:val="00CA4259"/>
    <w:rsid w:val="00CA7539"/>
    <w:rsid w:val="00CB3557"/>
    <w:rsid w:val="00CB4152"/>
    <w:rsid w:val="00CB5C39"/>
    <w:rsid w:val="00CC0357"/>
    <w:rsid w:val="00CC5AF7"/>
    <w:rsid w:val="00CD48C4"/>
    <w:rsid w:val="00CD71DD"/>
    <w:rsid w:val="00CE4B15"/>
    <w:rsid w:val="00CE4EEB"/>
    <w:rsid w:val="00CF3F68"/>
    <w:rsid w:val="00CF4158"/>
    <w:rsid w:val="00D126C7"/>
    <w:rsid w:val="00D15EA4"/>
    <w:rsid w:val="00D2367B"/>
    <w:rsid w:val="00D24B7E"/>
    <w:rsid w:val="00D25619"/>
    <w:rsid w:val="00D323AF"/>
    <w:rsid w:val="00D32D13"/>
    <w:rsid w:val="00D37B77"/>
    <w:rsid w:val="00D43260"/>
    <w:rsid w:val="00D45F6A"/>
    <w:rsid w:val="00D47049"/>
    <w:rsid w:val="00D50EDC"/>
    <w:rsid w:val="00D57260"/>
    <w:rsid w:val="00D5782A"/>
    <w:rsid w:val="00D63C29"/>
    <w:rsid w:val="00D80C09"/>
    <w:rsid w:val="00D91194"/>
    <w:rsid w:val="00D91C58"/>
    <w:rsid w:val="00D9444C"/>
    <w:rsid w:val="00D95EE8"/>
    <w:rsid w:val="00D962D9"/>
    <w:rsid w:val="00D96DF5"/>
    <w:rsid w:val="00DA2A5D"/>
    <w:rsid w:val="00DA4B7B"/>
    <w:rsid w:val="00DA7D74"/>
    <w:rsid w:val="00DB27B7"/>
    <w:rsid w:val="00DB4A19"/>
    <w:rsid w:val="00DB4AD0"/>
    <w:rsid w:val="00DC338B"/>
    <w:rsid w:val="00DC5117"/>
    <w:rsid w:val="00DC7666"/>
    <w:rsid w:val="00DD4D5C"/>
    <w:rsid w:val="00DD7783"/>
    <w:rsid w:val="00DE08F2"/>
    <w:rsid w:val="00DE1F3C"/>
    <w:rsid w:val="00DE2309"/>
    <w:rsid w:val="00DE264F"/>
    <w:rsid w:val="00DE2FA0"/>
    <w:rsid w:val="00DF55CB"/>
    <w:rsid w:val="00DF620F"/>
    <w:rsid w:val="00E01693"/>
    <w:rsid w:val="00E016DB"/>
    <w:rsid w:val="00E03CEB"/>
    <w:rsid w:val="00E04CF3"/>
    <w:rsid w:val="00E16895"/>
    <w:rsid w:val="00E16B0A"/>
    <w:rsid w:val="00E21C0E"/>
    <w:rsid w:val="00E22909"/>
    <w:rsid w:val="00E23192"/>
    <w:rsid w:val="00E24F6B"/>
    <w:rsid w:val="00E272DD"/>
    <w:rsid w:val="00E27935"/>
    <w:rsid w:val="00E308AB"/>
    <w:rsid w:val="00E329AD"/>
    <w:rsid w:val="00E332B0"/>
    <w:rsid w:val="00E33749"/>
    <w:rsid w:val="00E43127"/>
    <w:rsid w:val="00E47E35"/>
    <w:rsid w:val="00E5134F"/>
    <w:rsid w:val="00E57A97"/>
    <w:rsid w:val="00E60218"/>
    <w:rsid w:val="00E74655"/>
    <w:rsid w:val="00E7626F"/>
    <w:rsid w:val="00E763D8"/>
    <w:rsid w:val="00E86546"/>
    <w:rsid w:val="00E92B1B"/>
    <w:rsid w:val="00E95197"/>
    <w:rsid w:val="00EA203B"/>
    <w:rsid w:val="00EA38FE"/>
    <w:rsid w:val="00EA4F69"/>
    <w:rsid w:val="00EB2F39"/>
    <w:rsid w:val="00EB2FA2"/>
    <w:rsid w:val="00EB4AF2"/>
    <w:rsid w:val="00EB5999"/>
    <w:rsid w:val="00EB5BCF"/>
    <w:rsid w:val="00EB6C75"/>
    <w:rsid w:val="00EB7F60"/>
    <w:rsid w:val="00EC076B"/>
    <w:rsid w:val="00EC4AA1"/>
    <w:rsid w:val="00EC5E61"/>
    <w:rsid w:val="00EC6B73"/>
    <w:rsid w:val="00EC70D5"/>
    <w:rsid w:val="00ED5218"/>
    <w:rsid w:val="00EE11A4"/>
    <w:rsid w:val="00EE3D01"/>
    <w:rsid w:val="00EE5F86"/>
    <w:rsid w:val="00EE65C1"/>
    <w:rsid w:val="00EE7B9C"/>
    <w:rsid w:val="00EF15EA"/>
    <w:rsid w:val="00EF5C40"/>
    <w:rsid w:val="00EF6B60"/>
    <w:rsid w:val="00F00C75"/>
    <w:rsid w:val="00F00D5E"/>
    <w:rsid w:val="00F02B38"/>
    <w:rsid w:val="00F036B8"/>
    <w:rsid w:val="00F1269B"/>
    <w:rsid w:val="00F23F9E"/>
    <w:rsid w:val="00F253CB"/>
    <w:rsid w:val="00F30F59"/>
    <w:rsid w:val="00F342A4"/>
    <w:rsid w:val="00F3536D"/>
    <w:rsid w:val="00F40607"/>
    <w:rsid w:val="00F45AC6"/>
    <w:rsid w:val="00F50F15"/>
    <w:rsid w:val="00F51CC4"/>
    <w:rsid w:val="00F56DE1"/>
    <w:rsid w:val="00F57554"/>
    <w:rsid w:val="00F57AD5"/>
    <w:rsid w:val="00F62230"/>
    <w:rsid w:val="00F65323"/>
    <w:rsid w:val="00F663AC"/>
    <w:rsid w:val="00F76261"/>
    <w:rsid w:val="00F764E7"/>
    <w:rsid w:val="00F7694A"/>
    <w:rsid w:val="00F77BDB"/>
    <w:rsid w:val="00F81B74"/>
    <w:rsid w:val="00F84D88"/>
    <w:rsid w:val="00F86D94"/>
    <w:rsid w:val="00F87F9B"/>
    <w:rsid w:val="00F94B8A"/>
    <w:rsid w:val="00F97310"/>
    <w:rsid w:val="00FA06CC"/>
    <w:rsid w:val="00FA286E"/>
    <w:rsid w:val="00FA73FA"/>
    <w:rsid w:val="00FB105B"/>
    <w:rsid w:val="00FB19FA"/>
    <w:rsid w:val="00FB299B"/>
    <w:rsid w:val="00FB3A86"/>
    <w:rsid w:val="00FC76CC"/>
    <w:rsid w:val="00FD1CFF"/>
    <w:rsid w:val="00FD48CF"/>
    <w:rsid w:val="00FD55A2"/>
    <w:rsid w:val="00FD7E6C"/>
    <w:rsid w:val="00FE03DE"/>
    <w:rsid w:val="00FE1D65"/>
    <w:rsid w:val="00FE312F"/>
    <w:rsid w:val="00FE371B"/>
    <w:rsid w:val="00FE7B5B"/>
    <w:rsid w:val="00FF56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2F37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unhideWhenUsed/>
    <w:rsid w:val="00057D9E"/>
    <w:pPr>
      <w:spacing w:before="100" w:beforeAutospacing="1" w:after="100" w:afterAutospacing="1"/>
    </w:pPr>
  </w:style>
  <w:style w:type="character" w:customStyle="1" w:styleId="berschrift1Zchn">
    <w:name w:val="Überschrift 1 Zchn"/>
    <w:basedOn w:val="Absatz-Standardschriftart"/>
    <w:link w:val="berschrift1"/>
    <w:rsid w:val="002F373D"/>
    <w:rPr>
      <w:rFonts w:asciiTheme="majorHAnsi" w:eastAsiaTheme="majorEastAsia" w:hAnsiTheme="majorHAnsi" w:cstheme="majorBidi"/>
      <w:color w:val="2E74B5" w:themeColor="accent1" w:themeShade="BF"/>
      <w:sz w:val="32"/>
      <w:szCs w:val="32"/>
    </w:rPr>
  </w:style>
  <w:style w:type="character" w:customStyle="1" w:styleId="inline-comment-marker">
    <w:name w:val="inline-comment-marker"/>
    <w:basedOn w:val="Absatz-Standardschriftart"/>
    <w:rsid w:val="000A7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06393943">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48214349">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096486919">
      <w:bodyDiv w:val="1"/>
      <w:marLeft w:val="0"/>
      <w:marRight w:val="0"/>
      <w:marTop w:val="0"/>
      <w:marBottom w:val="0"/>
      <w:divBdr>
        <w:top w:val="none" w:sz="0" w:space="0" w:color="auto"/>
        <w:left w:val="none" w:sz="0" w:space="0" w:color="auto"/>
        <w:bottom w:val="none" w:sz="0" w:space="0" w:color="auto"/>
        <w:right w:val="none" w:sz="0" w:space="0" w:color="auto"/>
      </w:divBdr>
    </w:div>
    <w:div w:id="1118328556">
      <w:bodyDiv w:val="1"/>
      <w:marLeft w:val="0"/>
      <w:marRight w:val="0"/>
      <w:marTop w:val="0"/>
      <w:marBottom w:val="0"/>
      <w:divBdr>
        <w:top w:val="none" w:sz="0" w:space="0" w:color="auto"/>
        <w:left w:val="none" w:sz="0" w:space="0" w:color="auto"/>
        <w:bottom w:val="none" w:sz="0" w:space="0" w:color="auto"/>
        <w:right w:val="none" w:sz="0" w:space="0" w:color="auto"/>
      </w:divBdr>
    </w:div>
    <w:div w:id="1121730807">
      <w:bodyDiv w:val="1"/>
      <w:marLeft w:val="0"/>
      <w:marRight w:val="0"/>
      <w:marTop w:val="0"/>
      <w:marBottom w:val="0"/>
      <w:divBdr>
        <w:top w:val="none" w:sz="0" w:space="0" w:color="auto"/>
        <w:left w:val="none" w:sz="0" w:space="0" w:color="auto"/>
        <w:bottom w:val="none" w:sz="0" w:space="0" w:color="auto"/>
        <w:right w:val="none" w:sz="0" w:space="0" w:color="auto"/>
      </w:divBdr>
    </w:div>
    <w:div w:id="1206521119">
      <w:bodyDiv w:val="1"/>
      <w:marLeft w:val="0"/>
      <w:marRight w:val="0"/>
      <w:marTop w:val="0"/>
      <w:marBottom w:val="0"/>
      <w:divBdr>
        <w:top w:val="none" w:sz="0" w:space="0" w:color="auto"/>
        <w:left w:val="none" w:sz="0" w:space="0" w:color="auto"/>
        <w:bottom w:val="none" w:sz="0" w:space="0" w:color="auto"/>
        <w:right w:val="none" w:sz="0" w:space="0" w:color="auto"/>
      </w:divBdr>
    </w:div>
    <w:div w:id="1229918378">
      <w:bodyDiv w:val="1"/>
      <w:marLeft w:val="0"/>
      <w:marRight w:val="0"/>
      <w:marTop w:val="0"/>
      <w:marBottom w:val="0"/>
      <w:divBdr>
        <w:top w:val="none" w:sz="0" w:space="0" w:color="auto"/>
        <w:left w:val="none" w:sz="0" w:space="0" w:color="auto"/>
        <w:bottom w:val="none" w:sz="0" w:space="0" w:color="auto"/>
        <w:right w:val="none" w:sz="0" w:space="0" w:color="auto"/>
      </w:divBdr>
      <w:divsChild>
        <w:div w:id="549924622">
          <w:marLeft w:val="0"/>
          <w:marRight w:val="0"/>
          <w:marTop w:val="450"/>
          <w:marBottom w:val="750"/>
          <w:divBdr>
            <w:top w:val="none" w:sz="0" w:space="0" w:color="auto"/>
            <w:left w:val="none" w:sz="0" w:space="0" w:color="auto"/>
            <w:bottom w:val="none" w:sz="0" w:space="0" w:color="auto"/>
            <w:right w:val="none" w:sz="0" w:space="0" w:color="auto"/>
          </w:divBdr>
        </w:div>
      </w:divsChild>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40836583">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492334395">
      <w:bodyDiv w:val="1"/>
      <w:marLeft w:val="0"/>
      <w:marRight w:val="0"/>
      <w:marTop w:val="0"/>
      <w:marBottom w:val="0"/>
      <w:divBdr>
        <w:top w:val="none" w:sz="0" w:space="0" w:color="auto"/>
        <w:left w:val="none" w:sz="0" w:space="0" w:color="auto"/>
        <w:bottom w:val="none" w:sz="0" w:space="0" w:color="auto"/>
        <w:right w:val="none" w:sz="0" w:space="0" w:color="auto"/>
      </w:divBdr>
    </w:div>
    <w:div w:id="1508787595">
      <w:bodyDiv w:val="1"/>
      <w:marLeft w:val="0"/>
      <w:marRight w:val="0"/>
      <w:marTop w:val="0"/>
      <w:marBottom w:val="0"/>
      <w:divBdr>
        <w:top w:val="none" w:sz="0" w:space="0" w:color="auto"/>
        <w:left w:val="none" w:sz="0" w:space="0" w:color="auto"/>
        <w:bottom w:val="none" w:sz="0" w:space="0" w:color="auto"/>
        <w:right w:val="none" w:sz="0" w:space="0" w:color="auto"/>
      </w:divBdr>
    </w:div>
    <w:div w:id="1530530678">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679382603">
      <w:bodyDiv w:val="1"/>
      <w:marLeft w:val="0"/>
      <w:marRight w:val="0"/>
      <w:marTop w:val="0"/>
      <w:marBottom w:val="0"/>
      <w:divBdr>
        <w:top w:val="none" w:sz="0" w:space="0" w:color="auto"/>
        <w:left w:val="none" w:sz="0" w:space="0" w:color="auto"/>
        <w:bottom w:val="none" w:sz="0" w:space="0" w:color="auto"/>
        <w:right w:val="none" w:sz="0" w:space="0" w:color="auto"/>
      </w:divBdr>
    </w:div>
    <w:div w:id="17200819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F4C6-18CF-4160-A030-7DD84EE0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1459</Words>
  <Characters>9736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11173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Hutt, Mariella</cp:lastModifiedBy>
  <cp:revision>90</cp:revision>
  <cp:lastPrinted>2022-06-30T08:34:00Z</cp:lastPrinted>
  <dcterms:created xsi:type="dcterms:W3CDTF">2022-04-05T06:36:00Z</dcterms:created>
  <dcterms:modified xsi:type="dcterms:W3CDTF">2022-09-09T14:16:00Z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-1152335059</vt:i4>
  </property>
</Properties>
</file>