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0BF129" w14:textId="77777777" w:rsidR="00807B46" w:rsidRPr="00934E82" w:rsidRDefault="00807B46" w:rsidP="00934E82">
      <w:pPr>
        <w:spacing w:line="288" w:lineRule="auto"/>
        <w:ind w:left="1416"/>
        <w:rPr>
          <w:rFonts w:ascii="Arial" w:hAnsi="Arial" w:cs="Arial"/>
          <w:sz w:val="22"/>
        </w:rPr>
      </w:pPr>
    </w:p>
    <w:p w14:paraId="3A2FA1FD" w14:textId="77777777" w:rsidR="00807B46" w:rsidRPr="00934E82" w:rsidRDefault="00807B46" w:rsidP="00934E82">
      <w:pPr>
        <w:spacing w:line="288" w:lineRule="auto"/>
        <w:ind w:left="1416"/>
        <w:rPr>
          <w:rFonts w:ascii="Arial" w:hAnsi="Arial" w:cs="Arial"/>
          <w:sz w:val="22"/>
        </w:rPr>
      </w:pPr>
    </w:p>
    <w:p w14:paraId="5066368F" w14:textId="77777777" w:rsidR="00807B46" w:rsidRPr="00934E82" w:rsidRDefault="00807B46" w:rsidP="00934E82">
      <w:pPr>
        <w:spacing w:line="288" w:lineRule="auto"/>
        <w:ind w:left="1416"/>
        <w:rPr>
          <w:rFonts w:ascii="Arial" w:hAnsi="Arial" w:cs="Arial"/>
          <w:sz w:val="22"/>
        </w:rPr>
      </w:pPr>
    </w:p>
    <w:p w14:paraId="7C47E902" w14:textId="77777777" w:rsidR="00807B46" w:rsidRPr="00934E82" w:rsidRDefault="00807B46" w:rsidP="00934E82">
      <w:pPr>
        <w:spacing w:line="288" w:lineRule="auto"/>
        <w:ind w:left="1416"/>
        <w:rPr>
          <w:rFonts w:ascii="Arial" w:hAnsi="Arial" w:cs="Arial"/>
          <w:sz w:val="22"/>
        </w:rPr>
      </w:pPr>
    </w:p>
    <w:p w14:paraId="6DC2E27E" w14:textId="77777777" w:rsidR="00807B46" w:rsidRPr="00934E82" w:rsidRDefault="00807B46" w:rsidP="00934E82">
      <w:pPr>
        <w:spacing w:line="288" w:lineRule="auto"/>
        <w:ind w:left="1416"/>
        <w:rPr>
          <w:rFonts w:ascii="Arial" w:hAnsi="Arial" w:cs="Arial"/>
          <w:sz w:val="22"/>
        </w:rPr>
      </w:pPr>
    </w:p>
    <w:p w14:paraId="1E08A53E" w14:textId="17DFE2A2" w:rsidR="00807B46" w:rsidRDefault="00807B46" w:rsidP="00143202">
      <w:pPr>
        <w:spacing w:line="288" w:lineRule="auto"/>
        <w:ind w:left="1416"/>
        <w:rPr>
          <w:rFonts w:ascii="Arial" w:hAnsi="Arial" w:cs="Arial"/>
          <w:sz w:val="22"/>
        </w:rPr>
      </w:pPr>
    </w:p>
    <w:p w14:paraId="03061A40" w14:textId="1C29C1F9" w:rsidR="00143202" w:rsidRDefault="00143202" w:rsidP="00143202">
      <w:pPr>
        <w:spacing w:line="288" w:lineRule="auto"/>
        <w:ind w:left="1416"/>
        <w:rPr>
          <w:rFonts w:ascii="Arial" w:hAnsi="Arial" w:cs="Arial"/>
          <w:sz w:val="22"/>
        </w:rPr>
      </w:pPr>
    </w:p>
    <w:p w14:paraId="09033432" w14:textId="77777777" w:rsidR="00143202" w:rsidRPr="00934E82" w:rsidRDefault="00143202" w:rsidP="00143202">
      <w:pPr>
        <w:spacing w:line="288" w:lineRule="auto"/>
        <w:ind w:left="1416"/>
        <w:rPr>
          <w:rFonts w:ascii="Arial" w:hAnsi="Arial" w:cs="Arial"/>
          <w:sz w:val="22"/>
        </w:rPr>
      </w:pPr>
    </w:p>
    <w:p w14:paraId="49E8072F" w14:textId="12F71707" w:rsidR="002B2C8F" w:rsidRPr="00934E82" w:rsidRDefault="00EA06C3" w:rsidP="00934E82">
      <w:pPr>
        <w:spacing w:line="288" w:lineRule="auto"/>
        <w:ind w:left="1416"/>
        <w:rPr>
          <w:rFonts w:ascii="Arial" w:hAnsi="Arial" w:cs="Arial"/>
          <w:sz w:val="22"/>
        </w:rPr>
      </w:pPr>
      <w:r w:rsidRPr="00934E82">
        <w:rPr>
          <w:rFonts w:ascii="Arial" w:hAnsi="Arial" w:cs="Arial"/>
          <w:noProof/>
          <w:sz w:val="22"/>
        </w:rPr>
        <mc:AlternateContent>
          <mc:Choice Requires="wps">
            <w:drawing>
              <wp:anchor distT="0" distB="0" distL="114300" distR="114300" simplePos="0" relativeHeight="251657728" behindDoc="0" locked="0" layoutInCell="1" allowOverlap="1" wp14:anchorId="300434C4" wp14:editId="76989B90">
                <wp:simplePos x="0" y="0"/>
                <wp:positionH relativeFrom="column">
                  <wp:posOffset>-558800</wp:posOffset>
                </wp:positionH>
                <wp:positionV relativeFrom="paragraph">
                  <wp:posOffset>141444</wp:posOffset>
                </wp:positionV>
                <wp:extent cx="1267744" cy="409575"/>
                <wp:effectExtent l="0" t="0" r="889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744"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E8091" w14:textId="70C0049A" w:rsidR="003002F4" w:rsidRPr="00D15EA4" w:rsidRDefault="00285133" w:rsidP="002D135B">
                            <w:pPr>
                              <w:rPr>
                                <w:rFonts w:ascii="Arial" w:hAnsi="Arial" w:cs="Arial"/>
                                <w:sz w:val="22"/>
                                <w:szCs w:val="22"/>
                              </w:rPr>
                            </w:pPr>
                            <w:r>
                              <w:rPr>
                                <w:rFonts w:ascii="Arial" w:hAnsi="Arial" w:cs="Arial"/>
                                <w:sz w:val="22"/>
                                <w:szCs w:val="22"/>
                              </w:rPr>
                              <w:t>November</w:t>
                            </w:r>
                            <w:r w:rsidR="00E77483">
                              <w:rPr>
                                <w:rFonts w:ascii="Arial" w:hAnsi="Arial" w:cs="Arial"/>
                                <w:sz w:val="22"/>
                                <w:szCs w:val="22"/>
                              </w:rPr>
                              <w:t xml:space="preserve">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0434C4" id="_x0000_t202" coordsize="21600,21600" o:spt="202" path="m,l,21600r21600,l21600,xe">
                <v:stroke joinstyle="miter"/>
                <v:path gradientshapeok="t" o:connecttype="rect"/>
              </v:shapetype>
              <v:shape id="Textfeld 2" o:spid="_x0000_s1026" type="#_x0000_t202" style="position:absolute;left:0;text-align:left;margin-left:-44pt;margin-top:11.15pt;width:99.8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" stroked="f">
                <v:textbox>
                  <w:txbxContent>
                    <w:p w14:paraId="5ABE8091" w14:textId="70C0049A" w:rsidR="003002F4" w:rsidRPr="00D15EA4" w:rsidRDefault="00285133" w:rsidP="002D135B">
                      <w:pPr>
                        <w:rPr>
                          <w:rFonts w:ascii="Arial" w:hAnsi="Arial" w:cs="Arial"/>
                          <w:sz w:val="22"/>
                          <w:szCs w:val="22"/>
                        </w:rPr>
                      </w:pPr>
                      <w:r>
                        <w:rPr>
                          <w:rFonts w:ascii="Arial" w:hAnsi="Arial" w:cs="Arial"/>
                          <w:sz w:val="22"/>
                          <w:szCs w:val="22"/>
                        </w:rPr>
                        <w:t>November</w:t>
                      </w:r>
                      <w:r w:rsidR="00E77483">
                        <w:rPr>
                          <w:rFonts w:ascii="Arial" w:hAnsi="Arial" w:cs="Arial"/>
                          <w:sz w:val="22"/>
                          <w:szCs w:val="22"/>
                        </w:rPr>
                        <w:t xml:space="preserve"> 2018</w:t>
                      </w:r>
                    </w:p>
                  </w:txbxContent>
                </v:textbox>
              </v:shape>
            </w:pict>
          </mc:Fallback>
        </mc:AlternateContent>
      </w:r>
    </w:p>
    <w:p w14:paraId="0CCC252F" w14:textId="77777777" w:rsidR="00285133" w:rsidRDefault="00285133" w:rsidP="00285133">
      <w:pPr>
        <w:ind w:left="1416"/>
        <w:rPr>
          <w:rFonts w:ascii="Arial" w:eastAsia="Arial" w:hAnsi="Arial" w:cs="Arial"/>
          <w:lang w:val="en-GB"/>
        </w:rPr>
      </w:pPr>
      <w:r>
        <w:rPr>
          <w:rFonts w:ascii="Arial" w:hAnsi="Arial"/>
          <w:i/>
          <w:iCs/>
          <w:sz w:val="22"/>
          <w:szCs w:val="22"/>
          <w:u w:val="single"/>
          <w:lang w:val="en-GB"/>
        </w:rPr>
        <w:t>Strengthening bilateral relations</w:t>
      </w:r>
    </w:p>
    <w:p w14:paraId="0EBB224A" w14:textId="77777777" w:rsidR="00285133" w:rsidRDefault="00285133" w:rsidP="00285133">
      <w:pPr>
        <w:spacing w:line="288" w:lineRule="auto"/>
        <w:ind w:left="709" w:firstLine="709"/>
        <w:jc w:val="both"/>
        <w:rPr>
          <w:rFonts w:ascii="Arial" w:eastAsia="Arial" w:hAnsi="Arial" w:cs="Arial"/>
          <w:b/>
          <w:bCs/>
          <w:sz w:val="28"/>
          <w:szCs w:val="28"/>
          <w:lang w:val="en-GB"/>
        </w:rPr>
      </w:pPr>
      <w:r>
        <w:rPr>
          <w:rFonts w:ascii="Arial" w:hAnsi="Arial"/>
          <w:b/>
          <w:bCs/>
          <w:sz w:val="28"/>
          <w:szCs w:val="28"/>
          <w:lang w:val="en-GB"/>
        </w:rPr>
        <w:t>Michael Mack appointed French Honorary Consul</w:t>
      </w:r>
    </w:p>
    <w:p w14:paraId="3C1F3CC9" w14:textId="77777777" w:rsidR="00285133" w:rsidRDefault="00285133" w:rsidP="00285133">
      <w:pPr>
        <w:spacing w:line="288" w:lineRule="auto"/>
        <w:ind w:left="1418"/>
        <w:jc w:val="both"/>
        <w:rPr>
          <w:rFonts w:ascii="Arial" w:eastAsia="Arial" w:hAnsi="Arial" w:cs="Arial"/>
          <w:i/>
          <w:iCs/>
          <w:sz w:val="22"/>
          <w:szCs w:val="22"/>
          <w:u w:val="single"/>
          <w:lang w:val="en-GB"/>
        </w:rPr>
      </w:pPr>
    </w:p>
    <w:p w14:paraId="156BC4F0" w14:textId="77777777" w:rsidR="00285133" w:rsidRDefault="00285133" w:rsidP="00285133">
      <w:pPr>
        <w:spacing w:line="288" w:lineRule="auto"/>
        <w:ind w:left="1418"/>
        <w:jc w:val="both"/>
        <w:rPr>
          <w:rFonts w:ascii="Arial" w:eastAsia="Arial" w:hAnsi="Arial" w:cs="Arial"/>
          <w:b/>
          <w:bCs/>
          <w:i/>
          <w:iCs/>
          <w:sz w:val="22"/>
          <w:szCs w:val="22"/>
          <w:lang w:val="en-GB"/>
        </w:rPr>
      </w:pPr>
      <w:r>
        <w:rPr>
          <w:rFonts w:ascii="Arial" w:hAnsi="Arial"/>
          <w:b/>
          <w:bCs/>
          <w:i/>
          <w:iCs/>
          <w:sz w:val="22"/>
          <w:szCs w:val="22"/>
          <w:lang w:val="en-GB"/>
        </w:rPr>
        <w:t>On 8</w:t>
      </w:r>
      <w:proofErr w:type="spellStart"/>
      <w:r w:rsidRPr="00285133">
        <w:rPr>
          <w:rFonts w:ascii="Arial" w:hAnsi="Arial"/>
          <w:b/>
          <w:bCs/>
          <w:i/>
          <w:iCs/>
          <w:sz w:val="22"/>
          <w:szCs w:val="22"/>
          <w:lang w:val="en-US"/>
        </w:rPr>
        <w:t>th</w:t>
      </w:r>
      <w:proofErr w:type="spellEnd"/>
      <w:r>
        <w:rPr>
          <w:rFonts w:ascii="Arial" w:hAnsi="Arial"/>
          <w:b/>
          <w:bCs/>
          <w:i/>
          <w:iCs/>
          <w:sz w:val="22"/>
          <w:szCs w:val="22"/>
          <w:lang w:val="en-US"/>
        </w:rPr>
        <w:t xml:space="preserve"> </w:t>
      </w:r>
      <w:r>
        <w:rPr>
          <w:rFonts w:ascii="Arial" w:hAnsi="Arial"/>
          <w:b/>
          <w:bCs/>
          <w:i/>
          <w:iCs/>
          <w:sz w:val="22"/>
          <w:szCs w:val="22"/>
          <w:lang w:val="en-GB"/>
        </w:rPr>
        <w:t xml:space="preserve">October 2018, the Republic of France granted Exequatur to the Managing Partner of Europa-Park Michael Mack and appointed him Honorary Consul of the administrative districts of Freiburg </w:t>
      </w:r>
      <w:proofErr w:type="spellStart"/>
      <w:r>
        <w:rPr>
          <w:rFonts w:ascii="Arial" w:hAnsi="Arial"/>
          <w:b/>
          <w:bCs/>
          <w:i/>
          <w:iCs/>
          <w:sz w:val="22"/>
          <w:szCs w:val="22"/>
          <w:lang w:val="en-GB"/>
        </w:rPr>
        <w:t>im</w:t>
      </w:r>
      <w:proofErr w:type="spellEnd"/>
      <w:r>
        <w:rPr>
          <w:rFonts w:ascii="Arial" w:hAnsi="Arial"/>
          <w:b/>
          <w:bCs/>
          <w:i/>
          <w:iCs/>
          <w:sz w:val="22"/>
          <w:szCs w:val="22"/>
          <w:lang w:val="en-GB"/>
        </w:rPr>
        <w:t xml:space="preserve"> </w:t>
      </w:r>
      <w:proofErr w:type="spellStart"/>
      <w:r>
        <w:rPr>
          <w:rFonts w:ascii="Arial" w:hAnsi="Arial"/>
          <w:b/>
          <w:bCs/>
          <w:i/>
          <w:iCs/>
          <w:sz w:val="22"/>
          <w:szCs w:val="22"/>
          <w:lang w:val="en-GB"/>
        </w:rPr>
        <w:t>Breisgau</w:t>
      </w:r>
      <w:proofErr w:type="spellEnd"/>
      <w:r>
        <w:rPr>
          <w:rFonts w:ascii="Arial" w:hAnsi="Arial"/>
          <w:b/>
          <w:bCs/>
          <w:i/>
          <w:iCs/>
          <w:sz w:val="22"/>
          <w:szCs w:val="22"/>
          <w:lang w:val="en-GB"/>
        </w:rPr>
        <w:t xml:space="preserve"> and </w:t>
      </w:r>
      <w:proofErr w:type="spellStart"/>
      <w:r>
        <w:rPr>
          <w:rFonts w:ascii="Arial" w:hAnsi="Arial"/>
          <w:b/>
          <w:bCs/>
          <w:i/>
          <w:iCs/>
          <w:sz w:val="22"/>
          <w:szCs w:val="22"/>
          <w:lang w:val="en-GB"/>
        </w:rPr>
        <w:t>Tübingen</w:t>
      </w:r>
      <w:proofErr w:type="spellEnd"/>
      <w:r>
        <w:rPr>
          <w:rFonts w:ascii="Arial" w:hAnsi="Arial"/>
          <w:b/>
          <w:bCs/>
          <w:i/>
          <w:iCs/>
          <w:sz w:val="22"/>
          <w:szCs w:val="22"/>
          <w:lang w:val="en-GB"/>
        </w:rPr>
        <w:t xml:space="preserve">. Last Tuesday, a festive reception took place in Germany's largest </w:t>
      </w:r>
      <w:r>
        <w:rPr>
          <w:rFonts w:ascii="Arial" w:hAnsi="Arial"/>
          <w:b/>
          <w:bCs/>
          <w:i/>
          <w:iCs/>
          <w:sz w:val="22"/>
          <w:szCs w:val="22"/>
          <w:lang w:val="en-US"/>
        </w:rPr>
        <w:t>theme</w:t>
      </w:r>
      <w:r>
        <w:rPr>
          <w:rFonts w:ascii="Arial" w:hAnsi="Arial"/>
          <w:b/>
          <w:bCs/>
          <w:i/>
          <w:iCs/>
          <w:sz w:val="22"/>
          <w:szCs w:val="22"/>
          <w:lang w:val="en-GB"/>
        </w:rPr>
        <w:t xml:space="preserve"> park. In addition to numerous </w:t>
      </w:r>
      <w:r>
        <w:rPr>
          <w:rFonts w:ascii="Arial" w:hAnsi="Arial"/>
          <w:b/>
          <w:bCs/>
          <w:i/>
          <w:iCs/>
          <w:sz w:val="22"/>
          <w:szCs w:val="22"/>
          <w:lang w:val="en-US"/>
        </w:rPr>
        <w:t xml:space="preserve">politicians and </w:t>
      </w:r>
      <w:r>
        <w:rPr>
          <w:rFonts w:ascii="Arial" w:hAnsi="Arial"/>
          <w:b/>
          <w:bCs/>
          <w:i/>
          <w:iCs/>
          <w:sz w:val="22"/>
          <w:szCs w:val="22"/>
          <w:lang w:val="en-GB"/>
        </w:rPr>
        <w:t xml:space="preserve">guests of </w:t>
      </w:r>
      <w:proofErr w:type="spellStart"/>
      <w:r>
        <w:rPr>
          <w:rFonts w:ascii="Arial" w:hAnsi="Arial"/>
          <w:b/>
          <w:bCs/>
          <w:i/>
          <w:iCs/>
          <w:sz w:val="22"/>
          <w:szCs w:val="22"/>
          <w:lang w:val="en-GB"/>
        </w:rPr>
        <w:t>hono</w:t>
      </w:r>
      <w:proofErr w:type="spellEnd"/>
      <w:r>
        <w:rPr>
          <w:rFonts w:ascii="Arial" w:hAnsi="Arial"/>
          <w:b/>
          <w:bCs/>
          <w:i/>
          <w:iCs/>
          <w:sz w:val="22"/>
          <w:szCs w:val="22"/>
          <w:lang w:val="en-US"/>
        </w:rPr>
        <w:t>u</w:t>
      </w:r>
      <w:r>
        <w:rPr>
          <w:rFonts w:ascii="Arial" w:hAnsi="Arial"/>
          <w:b/>
          <w:bCs/>
          <w:i/>
          <w:iCs/>
          <w:sz w:val="22"/>
          <w:szCs w:val="22"/>
          <w:lang w:val="en-GB"/>
        </w:rPr>
        <w:t xml:space="preserve">r, the ambassador of France in Germany Anne-Marie </w:t>
      </w:r>
      <w:proofErr w:type="spellStart"/>
      <w:r>
        <w:rPr>
          <w:rFonts w:ascii="Arial" w:hAnsi="Arial"/>
          <w:b/>
          <w:bCs/>
          <w:i/>
          <w:iCs/>
          <w:sz w:val="22"/>
          <w:szCs w:val="22"/>
          <w:lang w:val="en-GB"/>
        </w:rPr>
        <w:t>Descôtes</w:t>
      </w:r>
      <w:proofErr w:type="spellEnd"/>
      <w:r>
        <w:rPr>
          <w:rFonts w:ascii="Arial" w:hAnsi="Arial"/>
          <w:b/>
          <w:bCs/>
          <w:i/>
          <w:iCs/>
          <w:sz w:val="22"/>
          <w:szCs w:val="22"/>
          <w:lang w:val="en-GB"/>
        </w:rPr>
        <w:t xml:space="preserve"> was </w:t>
      </w:r>
      <w:r>
        <w:rPr>
          <w:rFonts w:ascii="Arial" w:hAnsi="Arial"/>
          <w:b/>
          <w:bCs/>
          <w:i/>
          <w:iCs/>
          <w:sz w:val="22"/>
          <w:szCs w:val="22"/>
          <w:lang w:val="en-US"/>
        </w:rPr>
        <w:t xml:space="preserve">also in attendance </w:t>
      </w:r>
      <w:r>
        <w:rPr>
          <w:rFonts w:ascii="Arial" w:hAnsi="Arial"/>
          <w:b/>
          <w:bCs/>
          <w:i/>
          <w:iCs/>
          <w:sz w:val="22"/>
          <w:szCs w:val="22"/>
          <w:lang w:val="en-GB"/>
        </w:rPr>
        <w:t>in the Ballroom Berlin of Europa-Park and congratulated Michael Mack to his new honorary post.</w:t>
      </w:r>
    </w:p>
    <w:p w14:paraId="626EDD76" w14:textId="77777777" w:rsidR="00285133" w:rsidRDefault="00285133" w:rsidP="00285133">
      <w:pPr>
        <w:spacing w:line="288" w:lineRule="auto"/>
        <w:ind w:left="1418"/>
        <w:jc w:val="both"/>
        <w:rPr>
          <w:rFonts w:ascii="Arial" w:eastAsia="Arial" w:hAnsi="Arial" w:cs="Arial"/>
          <w:b/>
          <w:bCs/>
          <w:i/>
          <w:iCs/>
          <w:sz w:val="22"/>
          <w:szCs w:val="22"/>
          <w:lang w:val="en-GB"/>
        </w:rPr>
      </w:pPr>
    </w:p>
    <w:p w14:paraId="5232F380" w14:textId="77777777" w:rsidR="00285133" w:rsidRDefault="00285133" w:rsidP="00285133">
      <w:pPr>
        <w:spacing w:line="288" w:lineRule="auto"/>
        <w:ind w:left="1418"/>
        <w:jc w:val="both"/>
        <w:rPr>
          <w:rFonts w:ascii="Arial" w:eastAsia="Arial" w:hAnsi="Arial" w:cs="Arial"/>
          <w:sz w:val="22"/>
          <w:szCs w:val="22"/>
          <w:lang w:val="en-GB"/>
        </w:rPr>
      </w:pPr>
      <w:r>
        <w:rPr>
          <w:rFonts w:ascii="Arial" w:hAnsi="Arial"/>
          <w:sz w:val="20"/>
          <w:szCs w:val="20"/>
          <w:lang w:val="en-US"/>
        </w:rPr>
        <w:t>‘</w:t>
      </w:r>
      <w:r>
        <w:rPr>
          <w:rFonts w:ascii="Arial" w:hAnsi="Arial"/>
          <w:sz w:val="22"/>
          <w:szCs w:val="22"/>
          <w:lang w:val="en-GB"/>
        </w:rPr>
        <w:t>Thanks to your German-French-influenced life, your extensive knowledge of French, your familiarity with the region, your economic and political network and your strong German-French and European commitment, you, as a future Honorary Consul, can make a significant contribution to German-French understanding. With this in mind, let us strengthen the bond between Germany and France together,</w:t>
      </w:r>
      <w:r>
        <w:rPr>
          <w:rFonts w:ascii="Arial" w:hAnsi="Arial"/>
          <w:sz w:val="22"/>
          <w:szCs w:val="22"/>
          <w:lang w:val="en-US"/>
        </w:rPr>
        <w:t xml:space="preserve">’ </w:t>
      </w:r>
      <w:r>
        <w:rPr>
          <w:rFonts w:ascii="Arial" w:hAnsi="Arial"/>
          <w:sz w:val="22"/>
          <w:szCs w:val="22"/>
          <w:lang w:val="en-GB"/>
        </w:rPr>
        <w:t xml:space="preserve">said diplomat Anne-Marie </w:t>
      </w:r>
      <w:proofErr w:type="spellStart"/>
      <w:r>
        <w:rPr>
          <w:rFonts w:ascii="Arial" w:hAnsi="Arial"/>
          <w:sz w:val="22"/>
          <w:szCs w:val="22"/>
          <w:lang w:val="en-GB"/>
        </w:rPr>
        <w:t>Descôtes</w:t>
      </w:r>
      <w:proofErr w:type="spellEnd"/>
      <w:r>
        <w:rPr>
          <w:rFonts w:ascii="Arial" w:hAnsi="Arial"/>
          <w:sz w:val="22"/>
          <w:szCs w:val="22"/>
          <w:lang w:val="en-GB"/>
        </w:rPr>
        <w:t xml:space="preserve"> to the new official.</w:t>
      </w:r>
    </w:p>
    <w:p w14:paraId="07B4441B" w14:textId="77777777" w:rsidR="00285133" w:rsidRDefault="00285133" w:rsidP="00285133">
      <w:pPr>
        <w:spacing w:line="288" w:lineRule="auto"/>
        <w:ind w:left="1418"/>
        <w:jc w:val="both"/>
        <w:rPr>
          <w:rFonts w:ascii="Arial" w:eastAsia="Arial" w:hAnsi="Arial" w:cs="Arial"/>
          <w:sz w:val="22"/>
          <w:szCs w:val="22"/>
          <w:lang w:val="en-GB"/>
        </w:rPr>
      </w:pPr>
    </w:p>
    <w:p w14:paraId="29A561AE" w14:textId="77777777" w:rsidR="00285133" w:rsidRDefault="00285133" w:rsidP="00285133">
      <w:pPr>
        <w:spacing w:line="288" w:lineRule="auto"/>
        <w:ind w:left="1418"/>
        <w:jc w:val="both"/>
        <w:rPr>
          <w:rFonts w:ascii="Arial" w:eastAsia="Arial" w:hAnsi="Arial" w:cs="Arial"/>
          <w:sz w:val="22"/>
          <w:szCs w:val="22"/>
          <w:lang w:val="en-GB"/>
        </w:rPr>
      </w:pPr>
      <w:r>
        <w:rPr>
          <w:rFonts w:ascii="Arial" w:hAnsi="Arial"/>
          <w:sz w:val="22"/>
          <w:szCs w:val="22"/>
          <w:lang w:val="en-GB"/>
        </w:rPr>
        <w:t xml:space="preserve">Michael Mack: </w:t>
      </w:r>
      <w:r>
        <w:rPr>
          <w:rFonts w:ascii="Arial" w:hAnsi="Arial"/>
          <w:sz w:val="22"/>
          <w:szCs w:val="22"/>
          <w:lang w:val="en-US"/>
        </w:rPr>
        <w:t>‘</w:t>
      </w:r>
      <w:r>
        <w:rPr>
          <w:rFonts w:ascii="Arial" w:hAnsi="Arial"/>
          <w:sz w:val="22"/>
          <w:szCs w:val="22"/>
          <w:lang w:val="en-GB"/>
        </w:rPr>
        <w:t xml:space="preserve">I am very happy about my appointment as French Honorary Consul. I consider this a great </w:t>
      </w:r>
      <w:proofErr w:type="spellStart"/>
      <w:r>
        <w:rPr>
          <w:rFonts w:ascii="Arial" w:hAnsi="Arial"/>
          <w:sz w:val="22"/>
          <w:szCs w:val="22"/>
          <w:lang w:val="en-GB"/>
        </w:rPr>
        <w:t>hono</w:t>
      </w:r>
      <w:proofErr w:type="spellEnd"/>
      <w:r>
        <w:rPr>
          <w:rFonts w:ascii="Arial" w:hAnsi="Arial"/>
          <w:sz w:val="22"/>
          <w:szCs w:val="22"/>
          <w:lang w:val="en-US"/>
        </w:rPr>
        <w:t>u</w:t>
      </w:r>
      <w:r>
        <w:rPr>
          <w:rFonts w:ascii="Arial" w:hAnsi="Arial"/>
          <w:sz w:val="22"/>
          <w:szCs w:val="22"/>
          <w:lang w:val="en-GB"/>
        </w:rPr>
        <w:t xml:space="preserve">r, legacy and responsibility. </w:t>
      </w:r>
      <w:r>
        <w:rPr>
          <w:rFonts w:ascii="Arial" w:hAnsi="Arial"/>
          <w:sz w:val="22"/>
          <w:szCs w:val="22"/>
          <w:lang w:val="en-US"/>
        </w:rPr>
        <w:t xml:space="preserve">With this </w:t>
      </w:r>
      <w:r>
        <w:rPr>
          <w:rFonts w:ascii="Arial" w:hAnsi="Arial"/>
          <w:sz w:val="22"/>
          <w:szCs w:val="22"/>
          <w:lang w:val="en-GB"/>
        </w:rPr>
        <w:t>honorary office</w:t>
      </w:r>
      <w:r>
        <w:rPr>
          <w:rFonts w:ascii="Arial" w:hAnsi="Arial"/>
          <w:sz w:val="22"/>
          <w:szCs w:val="22"/>
          <w:lang w:val="en-US"/>
        </w:rPr>
        <w:t>, t</w:t>
      </w:r>
      <w:r>
        <w:rPr>
          <w:rFonts w:ascii="Arial" w:hAnsi="Arial"/>
          <w:sz w:val="22"/>
          <w:szCs w:val="22"/>
          <w:lang w:val="en-GB"/>
        </w:rPr>
        <w:t>he tradition of our family is continued. As a young European, I have set four cornerstones for my tenure under the motto '</w:t>
      </w:r>
      <w:proofErr w:type="spellStart"/>
      <w:r>
        <w:rPr>
          <w:rFonts w:ascii="Arial" w:hAnsi="Arial"/>
          <w:sz w:val="22"/>
          <w:szCs w:val="22"/>
          <w:lang w:val="en-GB"/>
        </w:rPr>
        <w:t>En</w:t>
      </w:r>
      <w:proofErr w:type="spellEnd"/>
      <w:r>
        <w:rPr>
          <w:rFonts w:ascii="Arial" w:hAnsi="Arial"/>
          <w:sz w:val="22"/>
          <w:szCs w:val="22"/>
          <w:lang w:val="en-GB"/>
        </w:rPr>
        <w:t xml:space="preserve"> </w:t>
      </w:r>
      <w:proofErr w:type="spellStart"/>
      <w:r>
        <w:rPr>
          <w:rFonts w:ascii="Arial" w:hAnsi="Arial"/>
          <w:sz w:val="22"/>
          <w:szCs w:val="22"/>
          <w:lang w:val="en-GB"/>
        </w:rPr>
        <w:t>avant</w:t>
      </w:r>
      <w:proofErr w:type="spellEnd"/>
      <w:r>
        <w:rPr>
          <w:rFonts w:ascii="Arial" w:hAnsi="Arial"/>
          <w:sz w:val="22"/>
          <w:szCs w:val="22"/>
          <w:lang w:val="en-GB"/>
        </w:rPr>
        <w:t xml:space="preserve"> les </w:t>
      </w:r>
      <w:proofErr w:type="spellStart"/>
      <w:r>
        <w:rPr>
          <w:rFonts w:ascii="Arial" w:hAnsi="Arial"/>
          <w:sz w:val="22"/>
          <w:szCs w:val="22"/>
          <w:lang w:val="en-GB"/>
        </w:rPr>
        <w:t>jeunes</w:t>
      </w:r>
      <w:proofErr w:type="spellEnd"/>
      <w:r>
        <w:rPr>
          <w:rFonts w:ascii="Arial" w:hAnsi="Arial"/>
          <w:sz w:val="22"/>
          <w:szCs w:val="22"/>
          <w:lang w:val="en-GB"/>
        </w:rPr>
        <w:t>': youth, digitization, the future, and tradition.</w:t>
      </w:r>
      <w:r>
        <w:rPr>
          <w:rFonts w:ascii="Arial" w:hAnsi="Arial"/>
          <w:sz w:val="22"/>
          <w:szCs w:val="22"/>
          <w:lang w:val="en-US"/>
        </w:rPr>
        <w:t xml:space="preserve">’ </w:t>
      </w:r>
      <w:r>
        <w:rPr>
          <w:rFonts w:ascii="Arial" w:hAnsi="Arial"/>
          <w:sz w:val="22"/>
          <w:szCs w:val="22"/>
          <w:lang w:val="en-GB"/>
        </w:rPr>
        <w:t>In his new role, Michael Mack is also committed to further intensifying Franco-German friendship to promote the connection between nations and their cultures through cross-border projects. In addition, the managing partner of Europa-Park wants to improve the professional prospects of young people in the digital sector and with the help of start-ups as part of his honorary post on both sides of the Rhine.</w:t>
      </w:r>
    </w:p>
    <w:p w14:paraId="48A10795" w14:textId="77777777" w:rsidR="00285133" w:rsidRDefault="00285133" w:rsidP="00285133">
      <w:pPr>
        <w:spacing w:line="288" w:lineRule="auto"/>
        <w:ind w:left="1418"/>
        <w:jc w:val="both"/>
        <w:rPr>
          <w:rFonts w:ascii="Arial" w:eastAsia="Arial" w:hAnsi="Arial" w:cs="Arial"/>
          <w:color w:val="222222"/>
          <w:lang w:val="en-GB"/>
        </w:rPr>
      </w:pPr>
    </w:p>
    <w:p w14:paraId="64ACC1E2" w14:textId="77777777" w:rsidR="00285133" w:rsidRDefault="00285133" w:rsidP="00285133">
      <w:pPr>
        <w:spacing w:line="288" w:lineRule="auto"/>
        <w:ind w:left="1418"/>
        <w:jc w:val="both"/>
        <w:rPr>
          <w:rFonts w:ascii="Arial" w:eastAsia="Arial" w:hAnsi="Arial" w:cs="Arial"/>
          <w:color w:val="000000"/>
          <w:sz w:val="22"/>
          <w:szCs w:val="22"/>
          <w:lang w:val="en-GB"/>
        </w:rPr>
      </w:pPr>
      <w:r>
        <w:rPr>
          <w:rFonts w:ascii="Arial" w:hAnsi="Arial"/>
          <w:sz w:val="22"/>
          <w:szCs w:val="22"/>
          <w:lang w:val="en-GB"/>
        </w:rPr>
        <w:t xml:space="preserve">Since the founding of Europa-Park in 1975, the owner family Mack has been committed to the European idea and is campaigning for German-French friendship. The appointment of Michael Mack to the French Honorary Consul of the administrative districts of Freiburg </w:t>
      </w:r>
      <w:proofErr w:type="spellStart"/>
      <w:r>
        <w:rPr>
          <w:rFonts w:ascii="Arial" w:hAnsi="Arial"/>
          <w:sz w:val="22"/>
          <w:szCs w:val="22"/>
          <w:lang w:val="en-GB"/>
        </w:rPr>
        <w:t>im</w:t>
      </w:r>
      <w:proofErr w:type="spellEnd"/>
      <w:r>
        <w:rPr>
          <w:rFonts w:ascii="Arial" w:hAnsi="Arial"/>
          <w:sz w:val="22"/>
          <w:szCs w:val="22"/>
          <w:lang w:val="en-GB"/>
        </w:rPr>
        <w:t xml:space="preserve"> </w:t>
      </w:r>
      <w:proofErr w:type="spellStart"/>
      <w:r>
        <w:rPr>
          <w:rFonts w:ascii="Arial" w:hAnsi="Arial"/>
          <w:sz w:val="22"/>
          <w:szCs w:val="22"/>
          <w:lang w:val="en-GB"/>
        </w:rPr>
        <w:t>Breisgau</w:t>
      </w:r>
      <w:proofErr w:type="spellEnd"/>
      <w:r>
        <w:rPr>
          <w:rFonts w:ascii="Arial" w:hAnsi="Arial"/>
          <w:sz w:val="22"/>
          <w:szCs w:val="22"/>
          <w:lang w:val="en-GB"/>
        </w:rPr>
        <w:t xml:space="preserve"> and </w:t>
      </w:r>
      <w:proofErr w:type="spellStart"/>
      <w:r>
        <w:rPr>
          <w:rFonts w:ascii="Arial" w:hAnsi="Arial"/>
          <w:sz w:val="22"/>
          <w:szCs w:val="22"/>
          <w:lang w:val="en-GB"/>
        </w:rPr>
        <w:t>Tübingen</w:t>
      </w:r>
      <w:proofErr w:type="spellEnd"/>
      <w:r>
        <w:rPr>
          <w:rFonts w:ascii="Arial" w:hAnsi="Arial"/>
          <w:sz w:val="22"/>
          <w:szCs w:val="22"/>
          <w:lang w:val="en-GB"/>
        </w:rPr>
        <w:t xml:space="preserve"> promotes bilateral relations and is a further step in the cooperation of </w:t>
      </w:r>
      <w:proofErr w:type="spellStart"/>
      <w:r>
        <w:rPr>
          <w:rFonts w:ascii="Arial" w:hAnsi="Arial"/>
          <w:sz w:val="22"/>
          <w:szCs w:val="22"/>
          <w:lang w:val="en-GB"/>
        </w:rPr>
        <w:t>neighbo</w:t>
      </w:r>
      <w:proofErr w:type="spellEnd"/>
      <w:r>
        <w:rPr>
          <w:rFonts w:ascii="Arial" w:hAnsi="Arial"/>
          <w:sz w:val="22"/>
          <w:szCs w:val="22"/>
          <w:lang w:val="en-US"/>
        </w:rPr>
        <w:t>u</w:t>
      </w:r>
      <w:r>
        <w:rPr>
          <w:rFonts w:ascii="Arial" w:hAnsi="Arial"/>
          <w:sz w:val="22"/>
          <w:szCs w:val="22"/>
          <w:lang w:val="en-GB"/>
        </w:rPr>
        <w:t>ring countries.</w:t>
      </w:r>
    </w:p>
    <w:p w14:paraId="5296E460" w14:textId="77777777" w:rsidR="00285133" w:rsidRDefault="00285133" w:rsidP="00285133">
      <w:pPr>
        <w:spacing w:line="288" w:lineRule="auto"/>
        <w:ind w:left="1418"/>
        <w:jc w:val="both"/>
        <w:rPr>
          <w:rFonts w:ascii="Arial" w:eastAsia="Arial" w:hAnsi="Arial" w:cs="Arial"/>
          <w:sz w:val="22"/>
          <w:szCs w:val="22"/>
          <w:lang w:val="en-GB"/>
        </w:rPr>
      </w:pPr>
    </w:p>
    <w:p w14:paraId="01C41896" w14:textId="77777777" w:rsidR="00285133" w:rsidRDefault="00285133" w:rsidP="00285133">
      <w:pPr>
        <w:spacing w:line="288" w:lineRule="auto"/>
        <w:ind w:left="1418"/>
        <w:jc w:val="both"/>
        <w:rPr>
          <w:rFonts w:ascii="Arial" w:eastAsia="Arial" w:hAnsi="Arial" w:cs="Arial"/>
          <w:sz w:val="22"/>
          <w:szCs w:val="22"/>
          <w:lang w:val="en-GB"/>
        </w:rPr>
      </w:pPr>
      <w:r>
        <w:rPr>
          <w:rFonts w:ascii="Arial" w:hAnsi="Arial"/>
          <w:sz w:val="22"/>
          <w:szCs w:val="22"/>
          <w:lang w:val="en-GB"/>
        </w:rPr>
        <w:lastRenderedPageBreak/>
        <w:t xml:space="preserve">One of the main tasks of the new honorary consul is to further promote the economic and cultural cooperation of the two nations. In addition, French citizens can consult him on any questions. Michael Mack will serve as French Honorary Consul until </w:t>
      </w:r>
      <w:r>
        <w:rPr>
          <w:rFonts w:ascii="Arial" w:hAnsi="Arial"/>
          <w:sz w:val="22"/>
          <w:szCs w:val="22"/>
          <w:lang w:val="en-US"/>
        </w:rPr>
        <w:t>30th June</w:t>
      </w:r>
      <w:r>
        <w:rPr>
          <w:rFonts w:ascii="Arial" w:hAnsi="Arial"/>
          <w:sz w:val="22"/>
          <w:szCs w:val="22"/>
          <w:lang w:val="en-GB"/>
        </w:rPr>
        <w:t xml:space="preserve"> 2023.</w:t>
      </w:r>
    </w:p>
    <w:p w14:paraId="5AEFE092" w14:textId="77777777" w:rsidR="00285133" w:rsidRDefault="00285133" w:rsidP="00285133">
      <w:pPr>
        <w:spacing w:line="288" w:lineRule="auto"/>
        <w:ind w:left="1418"/>
        <w:jc w:val="both"/>
        <w:rPr>
          <w:rFonts w:ascii="Arial" w:eastAsia="Arial" w:hAnsi="Arial" w:cs="Arial"/>
          <w:sz w:val="22"/>
          <w:szCs w:val="22"/>
          <w:lang w:val="en-GB"/>
        </w:rPr>
      </w:pPr>
      <w:bookmarkStart w:id="0" w:name="_GoBack"/>
      <w:bookmarkEnd w:id="0"/>
    </w:p>
    <w:sectPr w:rsidR="00285133" w:rsidSect="002B2C8F">
      <w:headerReference w:type="even" r:id="rId8"/>
      <w:headerReference w:type="default" r:id="rId9"/>
      <w:headerReference w:type="first" r:id="rId10"/>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07239B" w14:textId="77777777" w:rsidR="00D61A73" w:rsidRDefault="00D61A73">
      <w:r>
        <w:separator/>
      </w:r>
    </w:p>
  </w:endnote>
  <w:endnote w:type="continuationSeparator" w:id="0">
    <w:p w14:paraId="7A469A96" w14:textId="77777777" w:rsidR="00D61A73" w:rsidRDefault="00D61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CCC06A" w14:textId="77777777" w:rsidR="00D61A73" w:rsidRDefault="00D61A73">
      <w:r>
        <w:separator/>
      </w:r>
    </w:p>
  </w:footnote>
  <w:footnote w:type="continuationSeparator" w:id="0">
    <w:p w14:paraId="14DAFE27" w14:textId="77777777" w:rsidR="00D61A73" w:rsidRDefault="00D61A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2EA15" w14:textId="77777777" w:rsidR="003002F4" w:rsidRDefault="00D61A73">
    <w:pPr>
      <w:pStyle w:val="Kopfzeile"/>
    </w:pPr>
    <w:r>
      <w:rPr>
        <w:noProof/>
      </w:rPr>
      <w:pict w14:anchorId="66CBDD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58472" w14:textId="157E9AF5" w:rsidR="003002F4" w:rsidRDefault="00EA06C3">
    <w:pPr>
      <w:pStyle w:val="Kopfzeile"/>
    </w:pPr>
    <w:r>
      <w:rPr>
        <w:noProof/>
      </w:rPr>
      <w:drawing>
        <wp:anchor distT="0" distB="0" distL="114300" distR="114300" simplePos="0" relativeHeight="251656704" behindDoc="1" locked="0" layoutInCell="1" allowOverlap="1" wp14:anchorId="360909FE" wp14:editId="25C87008">
          <wp:simplePos x="0" y="0"/>
          <wp:positionH relativeFrom="page">
            <wp:posOffset>0</wp:posOffset>
          </wp:positionH>
          <wp:positionV relativeFrom="page">
            <wp:posOffset>0</wp:posOffset>
          </wp:positionV>
          <wp:extent cx="7556500" cy="10693400"/>
          <wp:effectExtent l="0" t="0" r="12700" b="0"/>
          <wp:wrapNone/>
          <wp:docPr id="4"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C1C12" w14:textId="7EEAAB37" w:rsidR="003002F4" w:rsidRDefault="00EA06C3">
    <w:pPr>
      <w:pStyle w:val="Kopfzeile"/>
    </w:pPr>
    <w:r>
      <w:rPr>
        <w:noProof/>
      </w:rPr>
      <w:drawing>
        <wp:anchor distT="0" distB="0" distL="114300" distR="114300" simplePos="0" relativeHeight="251657728" behindDoc="1" locked="0" layoutInCell="1" allowOverlap="1" wp14:anchorId="13D12D2B" wp14:editId="773037FA">
          <wp:simplePos x="0" y="0"/>
          <wp:positionH relativeFrom="page">
            <wp:posOffset>0</wp:posOffset>
          </wp:positionH>
          <wp:positionV relativeFrom="page">
            <wp:posOffset>1452</wp:posOffset>
          </wp:positionV>
          <wp:extent cx="7560310" cy="10691131"/>
          <wp:effectExtent l="0" t="0" r="8890" b="2540"/>
          <wp:wrapNone/>
          <wp:docPr id="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E5E3E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133361"/>
    <w:multiLevelType w:val="hybridMultilevel"/>
    <w:tmpl w:val="ACC0F5CC"/>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 w15:restartNumberingAfterBreak="0">
    <w:nsid w:val="0A424977"/>
    <w:multiLevelType w:val="hybridMultilevel"/>
    <w:tmpl w:val="3ABA5252"/>
    <w:lvl w:ilvl="0" w:tplc="04070003">
      <w:start w:val="1"/>
      <w:numFmt w:val="bullet"/>
      <w:lvlText w:val="o"/>
      <w:lvlJc w:val="left"/>
      <w:pPr>
        <w:ind w:left="2484" w:hanging="360"/>
      </w:pPr>
      <w:rPr>
        <w:rFonts w:ascii="Courier New" w:hAnsi="Courier New" w:cs="Courier New"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3" w15:restartNumberingAfterBreak="0">
    <w:nsid w:val="0BEF066F"/>
    <w:multiLevelType w:val="hybridMultilevel"/>
    <w:tmpl w:val="1DB274F6"/>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4"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5"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6"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242C728D"/>
    <w:multiLevelType w:val="hybridMultilevel"/>
    <w:tmpl w:val="D0E47142"/>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8"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15:restartNumberingAfterBreak="0">
    <w:nsid w:val="2C696F6A"/>
    <w:multiLevelType w:val="hybridMultilevel"/>
    <w:tmpl w:val="0DA4B8DE"/>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0" w15:restartNumberingAfterBreak="0">
    <w:nsid w:val="37492100"/>
    <w:multiLevelType w:val="hybridMultilevel"/>
    <w:tmpl w:val="6CCAFD8A"/>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1"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4F790AEE"/>
    <w:multiLevelType w:val="hybridMultilevel"/>
    <w:tmpl w:val="E292C016"/>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4"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15:restartNumberingAfterBreak="0">
    <w:nsid w:val="5AD909C0"/>
    <w:multiLevelType w:val="hybridMultilevel"/>
    <w:tmpl w:val="94C0F246"/>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6"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7"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8" w15:restartNumberingAfterBreak="0">
    <w:nsid w:val="6BB8373B"/>
    <w:multiLevelType w:val="hybridMultilevel"/>
    <w:tmpl w:val="20280238"/>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9" w15:restartNumberingAfterBreak="0">
    <w:nsid w:val="6C8E6093"/>
    <w:multiLevelType w:val="hybridMultilevel"/>
    <w:tmpl w:val="6BD0A058"/>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23"/>
  </w:num>
  <w:num w:numId="3">
    <w:abstractNumId w:val="14"/>
  </w:num>
  <w:num w:numId="4">
    <w:abstractNumId w:val="6"/>
  </w:num>
  <w:num w:numId="5">
    <w:abstractNumId w:val="17"/>
  </w:num>
  <w:num w:numId="6">
    <w:abstractNumId w:val="22"/>
  </w:num>
  <w:num w:numId="7">
    <w:abstractNumId w:val="21"/>
  </w:num>
  <w:num w:numId="8">
    <w:abstractNumId w:val="16"/>
  </w:num>
  <w:num w:numId="9">
    <w:abstractNumId w:val="11"/>
  </w:num>
  <w:num w:numId="10">
    <w:abstractNumId w:val="20"/>
  </w:num>
  <w:num w:numId="11">
    <w:abstractNumId w:val="12"/>
  </w:num>
  <w:num w:numId="12">
    <w:abstractNumId w:val="8"/>
  </w:num>
  <w:num w:numId="13">
    <w:abstractNumId w:val="5"/>
  </w:num>
  <w:num w:numId="14">
    <w:abstractNumId w:val="4"/>
  </w:num>
  <w:num w:numId="15">
    <w:abstractNumId w:val="1"/>
  </w:num>
  <w:num w:numId="16">
    <w:abstractNumId w:val="10"/>
  </w:num>
  <w:num w:numId="17">
    <w:abstractNumId w:val="15"/>
  </w:num>
  <w:num w:numId="18">
    <w:abstractNumId w:val="18"/>
  </w:num>
  <w:num w:numId="19">
    <w:abstractNumId w:val="2"/>
  </w:num>
  <w:num w:numId="20">
    <w:abstractNumId w:val="13"/>
  </w:num>
  <w:num w:numId="21">
    <w:abstractNumId w:val="7"/>
  </w:num>
  <w:num w:numId="22">
    <w:abstractNumId w:val="3"/>
  </w:num>
  <w:num w:numId="23">
    <w:abstractNumId w:val="9"/>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00F5E"/>
    <w:rsid w:val="00004567"/>
    <w:rsid w:val="00012B27"/>
    <w:rsid w:val="00017532"/>
    <w:rsid w:val="00017C85"/>
    <w:rsid w:val="00023882"/>
    <w:rsid w:val="000253D0"/>
    <w:rsid w:val="000260D7"/>
    <w:rsid w:val="000266E1"/>
    <w:rsid w:val="0003043B"/>
    <w:rsid w:val="000304C4"/>
    <w:rsid w:val="0004768D"/>
    <w:rsid w:val="00051CF7"/>
    <w:rsid w:val="00052E25"/>
    <w:rsid w:val="000638C5"/>
    <w:rsid w:val="00077BD7"/>
    <w:rsid w:val="000860A5"/>
    <w:rsid w:val="00095034"/>
    <w:rsid w:val="000A4DC0"/>
    <w:rsid w:val="000A554D"/>
    <w:rsid w:val="000B1350"/>
    <w:rsid w:val="000B1BAE"/>
    <w:rsid w:val="000B3C1A"/>
    <w:rsid w:val="000B755B"/>
    <w:rsid w:val="000C19DD"/>
    <w:rsid w:val="000C1B1C"/>
    <w:rsid w:val="000C1EF8"/>
    <w:rsid w:val="000C2DA8"/>
    <w:rsid w:val="000C49C5"/>
    <w:rsid w:val="000D5F58"/>
    <w:rsid w:val="000F11B1"/>
    <w:rsid w:val="00102FA9"/>
    <w:rsid w:val="00103107"/>
    <w:rsid w:val="0010321C"/>
    <w:rsid w:val="00106115"/>
    <w:rsid w:val="0010674A"/>
    <w:rsid w:val="0011339C"/>
    <w:rsid w:val="00124A39"/>
    <w:rsid w:val="00127C49"/>
    <w:rsid w:val="00135ADF"/>
    <w:rsid w:val="0013702F"/>
    <w:rsid w:val="00141A31"/>
    <w:rsid w:val="00143202"/>
    <w:rsid w:val="00156F88"/>
    <w:rsid w:val="00160621"/>
    <w:rsid w:val="00164C4F"/>
    <w:rsid w:val="00164E20"/>
    <w:rsid w:val="00166AAD"/>
    <w:rsid w:val="001674EE"/>
    <w:rsid w:val="00180E30"/>
    <w:rsid w:val="00181D4E"/>
    <w:rsid w:val="00187E67"/>
    <w:rsid w:val="001A37C8"/>
    <w:rsid w:val="001B3F17"/>
    <w:rsid w:val="001C0B1D"/>
    <w:rsid w:val="001C3087"/>
    <w:rsid w:val="001C37B3"/>
    <w:rsid w:val="001C4837"/>
    <w:rsid w:val="001C492D"/>
    <w:rsid w:val="001C6E96"/>
    <w:rsid w:val="001C77BF"/>
    <w:rsid w:val="001E21F8"/>
    <w:rsid w:val="001F04AD"/>
    <w:rsid w:val="001F3CD0"/>
    <w:rsid w:val="0020218E"/>
    <w:rsid w:val="00206AE9"/>
    <w:rsid w:val="002109EB"/>
    <w:rsid w:val="00220CD6"/>
    <w:rsid w:val="002214FE"/>
    <w:rsid w:val="00231B83"/>
    <w:rsid w:val="00234754"/>
    <w:rsid w:val="00237348"/>
    <w:rsid w:val="002540C8"/>
    <w:rsid w:val="002549C2"/>
    <w:rsid w:val="002571F5"/>
    <w:rsid w:val="00262CC5"/>
    <w:rsid w:val="00263497"/>
    <w:rsid w:val="002679DE"/>
    <w:rsid w:val="00270FFB"/>
    <w:rsid w:val="002732E4"/>
    <w:rsid w:val="00276F1C"/>
    <w:rsid w:val="00285133"/>
    <w:rsid w:val="00287811"/>
    <w:rsid w:val="00287C36"/>
    <w:rsid w:val="002931E7"/>
    <w:rsid w:val="00297385"/>
    <w:rsid w:val="002A5622"/>
    <w:rsid w:val="002B219D"/>
    <w:rsid w:val="002B2C8F"/>
    <w:rsid w:val="002C70FC"/>
    <w:rsid w:val="002D135B"/>
    <w:rsid w:val="002D2290"/>
    <w:rsid w:val="002D2A8D"/>
    <w:rsid w:val="002D6D05"/>
    <w:rsid w:val="002E0941"/>
    <w:rsid w:val="002E0D0F"/>
    <w:rsid w:val="002E1FE3"/>
    <w:rsid w:val="002E6553"/>
    <w:rsid w:val="003002F4"/>
    <w:rsid w:val="003108C1"/>
    <w:rsid w:val="00314CE2"/>
    <w:rsid w:val="00322B02"/>
    <w:rsid w:val="003346B7"/>
    <w:rsid w:val="00334B5D"/>
    <w:rsid w:val="0034308D"/>
    <w:rsid w:val="00353987"/>
    <w:rsid w:val="00356AF2"/>
    <w:rsid w:val="00371881"/>
    <w:rsid w:val="00373EBC"/>
    <w:rsid w:val="0038662B"/>
    <w:rsid w:val="00394518"/>
    <w:rsid w:val="00394ABA"/>
    <w:rsid w:val="003954DD"/>
    <w:rsid w:val="003A0557"/>
    <w:rsid w:val="003A4A6A"/>
    <w:rsid w:val="003A554C"/>
    <w:rsid w:val="003B2FF1"/>
    <w:rsid w:val="003B4699"/>
    <w:rsid w:val="003C3D2C"/>
    <w:rsid w:val="003C64E6"/>
    <w:rsid w:val="003C6C8A"/>
    <w:rsid w:val="003C6E74"/>
    <w:rsid w:val="003D018B"/>
    <w:rsid w:val="003D019D"/>
    <w:rsid w:val="003D034D"/>
    <w:rsid w:val="003D20CE"/>
    <w:rsid w:val="003D6E97"/>
    <w:rsid w:val="003E03B9"/>
    <w:rsid w:val="003E260C"/>
    <w:rsid w:val="003E5199"/>
    <w:rsid w:val="003F43AD"/>
    <w:rsid w:val="003F7BE4"/>
    <w:rsid w:val="00403F1C"/>
    <w:rsid w:val="00412305"/>
    <w:rsid w:val="004242F0"/>
    <w:rsid w:val="004274EE"/>
    <w:rsid w:val="00427762"/>
    <w:rsid w:val="00434827"/>
    <w:rsid w:val="004400BB"/>
    <w:rsid w:val="00456E47"/>
    <w:rsid w:val="00464765"/>
    <w:rsid w:val="00475E1E"/>
    <w:rsid w:val="00481C40"/>
    <w:rsid w:val="004A4B36"/>
    <w:rsid w:val="004B10CE"/>
    <w:rsid w:val="004D7A8D"/>
    <w:rsid w:val="004E4B12"/>
    <w:rsid w:val="004E51FB"/>
    <w:rsid w:val="004F18B5"/>
    <w:rsid w:val="004F7CEE"/>
    <w:rsid w:val="005011C3"/>
    <w:rsid w:val="00502E10"/>
    <w:rsid w:val="00505B5B"/>
    <w:rsid w:val="005075E0"/>
    <w:rsid w:val="005318AA"/>
    <w:rsid w:val="0053720A"/>
    <w:rsid w:val="00542D25"/>
    <w:rsid w:val="00550F82"/>
    <w:rsid w:val="0055308E"/>
    <w:rsid w:val="0055441C"/>
    <w:rsid w:val="0056480B"/>
    <w:rsid w:val="00576DEC"/>
    <w:rsid w:val="005800D4"/>
    <w:rsid w:val="0058124E"/>
    <w:rsid w:val="005824EA"/>
    <w:rsid w:val="00582781"/>
    <w:rsid w:val="00591171"/>
    <w:rsid w:val="005917F9"/>
    <w:rsid w:val="0059309D"/>
    <w:rsid w:val="005B188D"/>
    <w:rsid w:val="005B634F"/>
    <w:rsid w:val="005C54F7"/>
    <w:rsid w:val="005D0EF5"/>
    <w:rsid w:val="005D4406"/>
    <w:rsid w:val="005D5A36"/>
    <w:rsid w:val="005D6B18"/>
    <w:rsid w:val="005D79A0"/>
    <w:rsid w:val="005E47BA"/>
    <w:rsid w:val="005E61A7"/>
    <w:rsid w:val="005F0E15"/>
    <w:rsid w:val="005F1534"/>
    <w:rsid w:val="005F7CF4"/>
    <w:rsid w:val="00602E45"/>
    <w:rsid w:val="00614407"/>
    <w:rsid w:val="006158F0"/>
    <w:rsid w:val="0062538B"/>
    <w:rsid w:val="006348E0"/>
    <w:rsid w:val="00641F88"/>
    <w:rsid w:val="00642A06"/>
    <w:rsid w:val="00642A93"/>
    <w:rsid w:val="0065192E"/>
    <w:rsid w:val="00665C4F"/>
    <w:rsid w:val="00667F7A"/>
    <w:rsid w:val="006749D7"/>
    <w:rsid w:val="006828D4"/>
    <w:rsid w:val="006874CE"/>
    <w:rsid w:val="0068781E"/>
    <w:rsid w:val="006C0C9E"/>
    <w:rsid w:val="006C659A"/>
    <w:rsid w:val="006D0A85"/>
    <w:rsid w:val="006D6984"/>
    <w:rsid w:val="006D7C8B"/>
    <w:rsid w:val="006D7F58"/>
    <w:rsid w:val="006E4A45"/>
    <w:rsid w:val="006E6157"/>
    <w:rsid w:val="006F2B96"/>
    <w:rsid w:val="006F5B06"/>
    <w:rsid w:val="0070032F"/>
    <w:rsid w:val="00705CC7"/>
    <w:rsid w:val="007119D2"/>
    <w:rsid w:val="00714A47"/>
    <w:rsid w:val="00717E39"/>
    <w:rsid w:val="00726B3F"/>
    <w:rsid w:val="00734A74"/>
    <w:rsid w:val="00737ED1"/>
    <w:rsid w:val="007441D1"/>
    <w:rsid w:val="0074662F"/>
    <w:rsid w:val="007511AB"/>
    <w:rsid w:val="00752B80"/>
    <w:rsid w:val="007546E2"/>
    <w:rsid w:val="007547DD"/>
    <w:rsid w:val="007562C7"/>
    <w:rsid w:val="00756367"/>
    <w:rsid w:val="00757105"/>
    <w:rsid w:val="007576D4"/>
    <w:rsid w:val="00757E9D"/>
    <w:rsid w:val="007601FE"/>
    <w:rsid w:val="00764430"/>
    <w:rsid w:val="00766933"/>
    <w:rsid w:val="007725F5"/>
    <w:rsid w:val="007742BC"/>
    <w:rsid w:val="00776BF4"/>
    <w:rsid w:val="00780647"/>
    <w:rsid w:val="00786256"/>
    <w:rsid w:val="00786BA8"/>
    <w:rsid w:val="007872DF"/>
    <w:rsid w:val="00792E59"/>
    <w:rsid w:val="00797603"/>
    <w:rsid w:val="007A1E68"/>
    <w:rsid w:val="007B075B"/>
    <w:rsid w:val="007B0916"/>
    <w:rsid w:val="007B2CBC"/>
    <w:rsid w:val="007B412F"/>
    <w:rsid w:val="007C01C8"/>
    <w:rsid w:val="007D5A29"/>
    <w:rsid w:val="007D76A9"/>
    <w:rsid w:val="007E06E4"/>
    <w:rsid w:val="007E0F7F"/>
    <w:rsid w:val="007E2588"/>
    <w:rsid w:val="007E41BF"/>
    <w:rsid w:val="007E760F"/>
    <w:rsid w:val="007F461C"/>
    <w:rsid w:val="007F47CF"/>
    <w:rsid w:val="007F4C8B"/>
    <w:rsid w:val="00807B46"/>
    <w:rsid w:val="00817319"/>
    <w:rsid w:val="00820629"/>
    <w:rsid w:val="008234AD"/>
    <w:rsid w:val="00824C70"/>
    <w:rsid w:val="00841E69"/>
    <w:rsid w:val="008507CF"/>
    <w:rsid w:val="00851AA6"/>
    <w:rsid w:val="00853351"/>
    <w:rsid w:val="008607AC"/>
    <w:rsid w:val="008717BE"/>
    <w:rsid w:val="00872BEE"/>
    <w:rsid w:val="008760CE"/>
    <w:rsid w:val="00881629"/>
    <w:rsid w:val="00886DC6"/>
    <w:rsid w:val="0088764A"/>
    <w:rsid w:val="00895506"/>
    <w:rsid w:val="008A2726"/>
    <w:rsid w:val="008A3535"/>
    <w:rsid w:val="008A4DEF"/>
    <w:rsid w:val="008B4378"/>
    <w:rsid w:val="008B4FAB"/>
    <w:rsid w:val="008C3120"/>
    <w:rsid w:val="008C671B"/>
    <w:rsid w:val="008D19DD"/>
    <w:rsid w:val="008D44B3"/>
    <w:rsid w:val="008E1132"/>
    <w:rsid w:val="008F258F"/>
    <w:rsid w:val="008F79E3"/>
    <w:rsid w:val="008F7C47"/>
    <w:rsid w:val="00906562"/>
    <w:rsid w:val="00906C9B"/>
    <w:rsid w:val="00912D75"/>
    <w:rsid w:val="009162EA"/>
    <w:rsid w:val="00920CE2"/>
    <w:rsid w:val="00934E82"/>
    <w:rsid w:val="0094307D"/>
    <w:rsid w:val="0094518D"/>
    <w:rsid w:val="0094620B"/>
    <w:rsid w:val="0095058F"/>
    <w:rsid w:val="00954C3B"/>
    <w:rsid w:val="00955350"/>
    <w:rsid w:val="00966CAE"/>
    <w:rsid w:val="00980B1C"/>
    <w:rsid w:val="00983F52"/>
    <w:rsid w:val="0099200E"/>
    <w:rsid w:val="009928AF"/>
    <w:rsid w:val="00993F82"/>
    <w:rsid w:val="00995A47"/>
    <w:rsid w:val="009A10D1"/>
    <w:rsid w:val="009A3636"/>
    <w:rsid w:val="009A6014"/>
    <w:rsid w:val="009B1604"/>
    <w:rsid w:val="009B25A1"/>
    <w:rsid w:val="009B31E4"/>
    <w:rsid w:val="009B6533"/>
    <w:rsid w:val="009B6FCA"/>
    <w:rsid w:val="009C36CE"/>
    <w:rsid w:val="009D40CA"/>
    <w:rsid w:val="009E139C"/>
    <w:rsid w:val="009E5BB7"/>
    <w:rsid w:val="009E6DC6"/>
    <w:rsid w:val="009E7AB5"/>
    <w:rsid w:val="009F18A3"/>
    <w:rsid w:val="009F2061"/>
    <w:rsid w:val="009F5309"/>
    <w:rsid w:val="009F5D96"/>
    <w:rsid w:val="00A21B69"/>
    <w:rsid w:val="00A21BEC"/>
    <w:rsid w:val="00A26EC7"/>
    <w:rsid w:val="00A40057"/>
    <w:rsid w:val="00A41749"/>
    <w:rsid w:val="00A45DED"/>
    <w:rsid w:val="00A52BAB"/>
    <w:rsid w:val="00A55A01"/>
    <w:rsid w:val="00A576B5"/>
    <w:rsid w:val="00A57C82"/>
    <w:rsid w:val="00A608C3"/>
    <w:rsid w:val="00A62CC8"/>
    <w:rsid w:val="00A64326"/>
    <w:rsid w:val="00A706BA"/>
    <w:rsid w:val="00A776AA"/>
    <w:rsid w:val="00A85A68"/>
    <w:rsid w:val="00A85DD5"/>
    <w:rsid w:val="00A90687"/>
    <w:rsid w:val="00A965B7"/>
    <w:rsid w:val="00AA3737"/>
    <w:rsid w:val="00AB0739"/>
    <w:rsid w:val="00AB67DA"/>
    <w:rsid w:val="00AC6CC7"/>
    <w:rsid w:val="00AD477A"/>
    <w:rsid w:val="00AD7DCA"/>
    <w:rsid w:val="00AE3081"/>
    <w:rsid w:val="00AE50D2"/>
    <w:rsid w:val="00AF0A6F"/>
    <w:rsid w:val="00AF56F2"/>
    <w:rsid w:val="00AF6725"/>
    <w:rsid w:val="00AF68DE"/>
    <w:rsid w:val="00B040E8"/>
    <w:rsid w:val="00B0418A"/>
    <w:rsid w:val="00B101A4"/>
    <w:rsid w:val="00B1111E"/>
    <w:rsid w:val="00B20A41"/>
    <w:rsid w:val="00B257B7"/>
    <w:rsid w:val="00B27348"/>
    <w:rsid w:val="00B3376C"/>
    <w:rsid w:val="00B4535A"/>
    <w:rsid w:val="00B53D9E"/>
    <w:rsid w:val="00B63093"/>
    <w:rsid w:val="00B735BF"/>
    <w:rsid w:val="00B76EAD"/>
    <w:rsid w:val="00B771A2"/>
    <w:rsid w:val="00B87CC6"/>
    <w:rsid w:val="00B90C83"/>
    <w:rsid w:val="00BA5109"/>
    <w:rsid w:val="00BA6DB0"/>
    <w:rsid w:val="00BB67F3"/>
    <w:rsid w:val="00BB6AFE"/>
    <w:rsid w:val="00BC1FE2"/>
    <w:rsid w:val="00BD36F4"/>
    <w:rsid w:val="00BD4572"/>
    <w:rsid w:val="00BD5742"/>
    <w:rsid w:val="00BD577E"/>
    <w:rsid w:val="00BE40E2"/>
    <w:rsid w:val="00BE54A2"/>
    <w:rsid w:val="00BF039C"/>
    <w:rsid w:val="00BF3CC6"/>
    <w:rsid w:val="00BF58B6"/>
    <w:rsid w:val="00C11B3A"/>
    <w:rsid w:val="00C12851"/>
    <w:rsid w:val="00C131D8"/>
    <w:rsid w:val="00C223D4"/>
    <w:rsid w:val="00C42243"/>
    <w:rsid w:val="00C42DE8"/>
    <w:rsid w:val="00C43650"/>
    <w:rsid w:val="00C47B25"/>
    <w:rsid w:val="00C55A09"/>
    <w:rsid w:val="00C57BB8"/>
    <w:rsid w:val="00C678B4"/>
    <w:rsid w:val="00C67CE1"/>
    <w:rsid w:val="00C740FF"/>
    <w:rsid w:val="00C74F51"/>
    <w:rsid w:val="00C75CE6"/>
    <w:rsid w:val="00C77B40"/>
    <w:rsid w:val="00C85497"/>
    <w:rsid w:val="00CA012D"/>
    <w:rsid w:val="00CB3557"/>
    <w:rsid w:val="00CB4472"/>
    <w:rsid w:val="00CB75B9"/>
    <w:rsid w:val="00CC3C5F"/>
    <w:rsid w:val="00CC4E36"/>
    <w:rsid w:val="00CC5AF7"/>
    <w:rsid w:val="00CD48C4"/>
    <w:rsid w:val="00CD71DD"/>
    <w:rsid w:val="00CE4B15"/>
    <w:rsid w:val="00CF4158"/>
    <w:rsid w:val="00D05791"/>
    <w:rsid w:val="00D126C7"/>
    <w:rsid w:val="00D15EA4"/>
    <w:rsid w:val="00D25619"/>
    <w:rsid w:val="00D31AFE"/>
    <w:rsid w:val="00D323AF"/>
    <w:rsid w:val="00D45F6A"/>
    <w:rsid w:val="00D47049"/>
    <w:rsid w:val="00D51503"/>
    <w:rsid w:val="00D55301"/>
    <w:rsid w:val="00D57260"/>
    <w:rsid w:val="00D5782A"/>
    <w:rsid w:val="00D61A73"/>
    <w:rsid w:val="00D71538"/>
    <w:rsid w:val="00D74FE2"/>
    <w:rsid w:val="00D80C09"/>
    <w:rsid w:val="00D91194"/>
    <w:rsid w:val="00D95EE8"/>
    <w:rsid w:val="00DA2A5D"/>
    <w:rsid w:val="00DA47FC"/>
    <w:rsid w:val="00DA4B7B"/>
    <w:rsid w:val="00DA7D74"/>
    <w:rsid w:val="00DB27B7"/>
    <w:rsid w:val="00DB4A19"/>
    <w:rsid w:val="00DC5117"/>
    <w:rsid w:val="00DD6F99"/>
    <w:rsid w:val="00DD7783"/>
    <w:rsid w:val="00DE264F"/>
    <w:rsid w:val="00DF55CB"/>
    <w:rsid w:val="00E01693"/>
    <w:rsid w:val="00E04CF3"/>
    <w:rsid w:val="00E13D7E"/>
    <w:rsid w:val="00E16895"/>
    <w:rsid w:val="00E16B0A"/>
    <w:rsid w:val="00E22617"/>
    <w:rsid w:val="00E22909"/>
    <w:rsid w:val="00E23192"/>
    <w:rsid w:val="00E272DD"/>
    <w:rsid w:val="00E42665"/>
    <w:rsid w:val="00E47E35"/>
    <w:rsid w:val="00E5134F"/>
    <w:rsid w:val="00E7626F"/>
    <w:rsid w:val="00E77483"/>
    <w:rsid w:val="00E92B1B"/>
    <w:rsid w:val="00EA06C3"/>
    <w:rsid w:val="00EA203B"/>
    <w:rsid w:val="00EA38FE"/>
    <w:rsid w:val="00EA6F21"/>
    <w:rsid w:val="00EB35CB"/>
    <w:rsid w:val="00EB4AF2"/>
    <w:rsid w:val="00EB7F60"/>
    <w:rsid w:val="00EC4AA1"/>
    <w:rsid w:val="00EC6B73"/>
    <w:rsid w:val="00ED5218"/>
    <w:rsid w:val="00EE11A4"/>
    <w:rsid w:val="00EE7B9C"/>
    <w:rsid w:val="00EF5C40"/>
    <w:rsid w:val="00EF6B60"/>
    <w:rsid w:val="00F00C75"/>
    <w:rsid w:val="00F00D5E"/>
    <w:rsid w:val="00F036B8"/>
    <w:rsid w:val="00F24BEB"/>
    <w:rsid w:val="00F253CB"/>
    <w:rsid w:val="00F33BC1"/>
    <w:rsid w:val="00F40607"/>
    <w:rsid w:val="00F45AC6"/>
    <w:rsid w:val="00F50F15"/>
    <w:rsid w:val="00F51CC4"/>
    <w:rsid w:val="00F56DE1"/>
    <w:rsid w:val="00F57554"/>
    <w:rsid w:val="00F57AD5"/>
    <w:rsid w:val="00F65323"/>
    <w:rsid w:val="00F65399"/>
    <w:rsid w:val="00F663AC"/>
    <w:rsid w:val="00F7694A"/>
    <w:rsid w:val="00F77BDB"/>
    <w:rsid w:val="00F80D67"/>
    <w:rsid w:val="00F835A9"/>
    <w:rsid w:val="00F94B8A"/>
    <w:rsid w:val="00F95807"/>
    <w:rsid w:val="00F97BF1"/>
    <w:rsid w:val="00FA06CC"/>
    <w:rsid w:val="00FB0870"/>
    <w:rsid w:val="00FB105B"/>
    <w:rsid w:val="00FB19FA"/>
    <w:rsid w:val="00FB31DB"/>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5CF11349"/>
  <w14:defaultImageDpi w14:val="300"/>
  <w15:docId w15:val="{02C837D4-2F53-4F3F-B56C-B2D9C9A6B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Link">
    <w:name w:val="Link"/>
    <w:rsid w:val="00285133"/>
    <w:rPr>
      <w:color w:val="0000FF"/>
      <w:u w:val="single" w:color="0000FF"/>
      <w:lang w:val="de-DE"/>
    </w:rPr>
  </w:style>
  <w:style w:type="character" w:customStyle="1" w:styleId="Hyperlink0">
    <w:name w:val="Hyperlink.0"/>
    <w:basedOn w:val="Link"/>
    <w:rsid w:val="00285133"/>
    <w:rPr>
      <w:rFonts w:ascii="Arial" w:eastAsia="Arial" w:hAnsi="Arial" w:cs="Arial" w:hint="default"/>
      <w:color w:val="0000FF"/>
      <w:sz w:val="22"/>
      <w:szCs w:val="22"/>
      <w:u w:val="single" w:color="0000FF"/>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844304">
      <w:bodyDiv w:val="1"/>
      <w:marLeft w:val="0"/>
      <w:marRight w:val="0"/>
      <w:marTop w:val="0"/>
      <w:marBottom w:val="0"/>
      <w:divBdr>
        <w:top w:val="none" w:sz="0" w:space="0" w:color="auto"/>
        <w:left w:val="none" w:sz="0" w:space="0" w:color="auto"/>
        <w:bottom w:val="none" w:sz="0" w:space="0" w:color="auto"/>
        <w:right w:val="none" w:sz="0" w:space="0" w:color="auto"/>
      </w:divBdr>
    </w:div>
    <w:div w:id="1218006509">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B58DC-7CDD-4316-AC97-962F45C7C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340</Words>
  <Characters>2146</Characters>
  <Application>Microsoft Office Word</Application>
  <DocSecurity>0</DocSecurity>
  <Lines>17</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Europapark Rust</Company>
  <LinksUpToDate>false</LinksUpToDate>
  <CharactersWithSpaces>2482</CharactersWithSpaces>
  <SharedDoc>false</SharedDoc>
  <HLinks>
    <vt:vector size="12" baseType="variant">
      <vt:variant>
        <vt:i4>3014697</vt:i4>
      </vt:variant>
      <vt:variant>
        <vt:i4>3</vt:i4>
      </vt:variant>
      <vt:variant>
        <vt:i4>0</vt:i4>
      </vt:variant>
      <vt:variant>
        <vt:i4>5</vt:i4>
      </vt:variant>
      <vt:variant>
        <vt:lpwstr>http://www.twitter.com/europaparkuk</vt:lpwstr>
      </vt:variant>
      <vt:variant>
        <vt:lpwstr/>
      </vt: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Metzger</dc:creator>
  <cp:keywords/>
  <cp:lastModifiedBy>Drescher, Franziska</cp:lastModifiedBy>
  <cp:revision>5</cp:revision>
  <cp:lastPrinted>2016-11-29T08:29:00Z</cp:lastPrinted>
  <dcterms:created xsi:type="dcterms:W3CDTF">2018-11-12T08:55:00Z</dcterms:created>
  <dcterms:modified xsi:type="dcterms:W3CDTF">2018-11-12T14:40:00Z</dcterms:modified>
</cp:coreProperties>
</file>