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82C11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4E904354" w14:textId="77777777" w:rsidR="00B1346B" w:rsidRDefault="00B1346B" w:rsidP="002D135B">
      <w:pPr>
        <w:ind w:left="1416"/>
        <w:rPr>
          <w:rFonts w:ascii="Arial" w:hAnsi="Arial" w:cs="Arial"/>
          <w:sz w:val="22"/>
        </w:rPr>
      </w:pPr>
    </w:p>
    <w:p w14:paraId="0F73DCB6" w14:textId="77777777" w:rsidR="00B1346B" w:rsidRDefault="00B1346B" w:rsidP="002D135B">
      <w:pPr>
        <w:ind w:left="1416"/>
        <w:rPr>
          <w:rFonts w:ascii="Arial" w:hAnsi="Arial" w:cs="Arial"/>
          <w:sz w:val="22"/>
        </w:rPr>
      </w:pPr>
    </w:p>
    <w:p w14:paraId="6AE6FADF" w14:textId="77777777" w:rsidR="00B1346B" w:rsidRPr="005403BD" w:rsidRDefault="00B1346B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56046C5" w:rsidR="00103107" w:rsidRPr="00D15EA4" w:rsidRDefault="00E0720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456046C5" w:rsidR="00103107" w:rsidRPr="00D15EA4" w:rsidRDefault="00E0720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2A622D3F" w:rsidR="004F299D" w:rsidRPr="00242A53" w:rsidRDefault="0079247A" w:rsidP="00C8100A">
      <w:pPr>
        <w:ind w:left="1416"/>
      </w:pPr>
      <w:r w:rsidRPr="0079247A">
        <w:rPr>
          <w:rFonts w:ascii="Arial" w:hAnsi="Arial" w:cs="Arial"/>
          <w:i/>
          <w:sz w:val="22"/>
          <w:u w:val="single"/>
        </w:rPr>
        <w:t>Europa-Park präsentiert seine Pflanzenvielfalt in Lahr</w:t>
      </w:r>
    </w:p>
    <w:p w14:paraId="6CAB023D" w14:textId="67273C16" w:rsidR="00294652" w:rsidRDefault="0079247A" w:rsidP="005D6979">
      <w:pPr>
        <w:spacing w:after="240" w:line="288" w:lineRule="auto"/>
        <w:ind w:left="1416"/>
        <w:jc w:val="both"/>
        <w:rPr>
          <w:rFonts w:ascii="Arial" w:hAnsi="Arial" w:cs="Arial"/>
          <w:b/>
          <w:sz w:val="28"/>
        </w:rPr>
      </w:pPr>
      <w:r w:rsidRPr="0079247A">
        <w:rPr>
          <w:rFonts w:ascii="Arial" w:hAnsi="Arial" w:cs="Arial"/>
          <w:b/>
          <w:sz w:val="28"/>
        </w:rPr>
        <w:t>Ausstellungsfläche auf der Landesgartenschau 2018</w:t>
      </w:r>
    </w:p>
    <w:p w14:paraId="7EF5CB30" w14:textId="0D86880D" w:rsidR="00EC5C6E" w:rsidRDefault="00EC5C6E" w:rsidP="005D6979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EC5C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Als langjähriger Partner der Stadt Lahr freut </w:t>
      </w:r>
      <w:r w:rsidR="0085540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sich </w:t>
      </w:r>
      <w:r w:rsidR="00E536EA">
        <w:rPr>
          <w:rFonts w:ascii="Arial" w:hAnsi="Arial" w:cs="Arial"/>
          <w:b/>
          <w:bCs/>
          <w:i/>
          <w:sz w:val="22"/>
          <w:szCs w:val="22"/>
          <w:lang w:eastAsia="en-US"/>
        </w:rPr>
        <w:t>Deutschlands größter Freizeitpark</w:t>
      </w:r>
      <w:r w:rsidRPr="00EC5C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E34772">
        <w:rPr>
          <w:rFonts w:ascii="Arial" w:hAnsi="Arial" w:cs="Arial"/>
          <w:b/>
          <w:bCs/>
          <w:i/>
          <w:sz w:val="22"/>
          <w:szCs w:val="22"/>
          <w:lang w:eastAsia="en-US"/>
        </w:rPr>
        <w:t>v</w:t>
      </w:r>
      <w:r w:rsidR="0079247A">
        <w:rPr>
          <w:rFonts w:ascii="Arial" w:hAnsi="Arial" w:cs="Arial"/>
          <w:b/>
          <w:bCs/>
          <w:i/>
          <w:sz w:val="22"/>
          <w:szCs w:val="22"/>
          <w:lang w:eastAsia="en-US"/>
        </w:rPr>
        <w:t>om 12. April bis zum 14. Oktober 2018</w:t>
      </w:r>
      <w:r w:rsidR="00E34772" w:rsidRPr="00E3477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EC5C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einen </w:t>
      </w:r>
      <w:r w:rsidR="00E536EA">
        <w:rPr>
          <w:rFonts w:ascii="Arial" w:hAnsi="Arial" w:cs="Arial"/>
          <w:b/>
          <w:bCs/>
          <w:i/>
          <w:sz w:val="22"/>
          <w:szCs w:val="22"/>
          <w:lang w:eastAsia="en-US"/>
        </w:rPr>
        <w:t>umfangreich</w:t>
      </w:r>
      <w:r w:rsidR="0079247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en Eindruck seiner Naturschätze </w:t>
      </w:r>
      <w:r w:rsidR="00E536EA">
        <w:rPr>
          <w:rFonts w:ascii="Arial" w:hAnsi="Arial" w:cs="Arial"/>
          <w:b/>
          <w:bCs/>
          <w:i/>
          <w:sz w:val="22"/>
          <w:szCs w:val="22"/>
          <w:lang w:eastAsia="en-US"/>
        </w:rPr>
        <w:t>auf der Landesgartenschau 2018 präsentieren zu können</w:t>
      </w:r>
      <w:r w:rsidRPr="00EC5C6E">
        <w:rPr>
          <w:rFonts w:ascii="Arial" w:hAnsi="Arial" w:cs="Arial"/>
          <w:b/>
          <w:bCs/>
          <w:i/>
          <w:sz w:val="22"/>
          <w:szCs w:val="22"/>
          <w:lang w:eastAsia="en-US"/>
        </w:rPr>
        <w:t>. Der Europa-Park Cube liegt in unmittelbarer Nähe zum Stegmattensee und fällt durch</w:t>
      </w:r>
      <w:r w:rsidR="0085540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EC5C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bebilderte Außenwände ins Auge, die verschiedene Facetten der Parklandschaft repräsentieren. Im Zentrum </w:t>
      </w:r>
      <w:r w:rsidR="00E536EA">
        <w:rPr>
          <w:rFonts w:ascii="Arial" w:hAnsi="Arial" w:cs="Arial"/>
          <w:b/>
          <w:bCs/>
          <w:i/>
          <w:sz w:val="22"/>
          <w:szCs w:val="22"/>
          <w:lang w:eastAsia="en-US"/>
        </w:rPr>
        <w:t>der Ausstellungsfläche</w:t>
      </w:r>
      <w:r w:rsidRPr="00EC5C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lädt ein ovaler Platz</w:t>
      </w:r>
      <w:r w:rsidR="00E536EA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 w:rsidRPr="00EC5C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umgeben von saisonaler Bepflanzung</w:t>
      </w:r>
      <w:r w:rsidR="00E536EA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 w:rsidRPr="00EC5C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zum Ver</w:t>
      </w:r>
      <w:r w:rsidR="000534FB">
        <w:rPr>
          <w:rFonts w:ascii="Arial" w:hAnsi="Arial" w:cs="Arial"/>
          <w:b/>
          <w:bCs/>
          <w:i/>
          <w:sz w:val="22"/>
          <w:szCs w:val="22"/>
          <w:lang w:eastAsia="en-US"/>
        </w:rPr>
        <w:t>weilen ein.</w:t>
      </w:r>
      <w:r w:rsidR="0085540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E536EA" w:rsidRPr="00E536E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Vier Pflanzflächen werden als Hochbeete mit wechselndem Blumenflor begrünt, die in bunten Farben und </w:t>
      </w:r>
      <w:r w:rsidR="0079247A">
        <w:rPr>
          <w:rFonts w:ascii="Arial" w:hAnsi="Arial" w:cs="Arial"/>
          <w:b/>
          <w:bCs/>
          <w:i/>
          <w:sz w:val="22"/>
          <w:szCs w:val="22"/>
          <w:lang w:eastAsia="en-US"/>
        </w:rPr>
        <w:t>spannenden</w:t>
      </w:r>
      <w:r w:rsidR="00E536EA" w:rsidRPr="00E536E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Anordnungen überraschen.</w:t>
      </w:r>
      <w:r w:rsidR="000B09B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0B09B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Ein Fotopunkt mit </w:t>
      </w:r>
      <w:proofErr w:type="gramStart"/>
      <w:r w:rsidR="000B09BC">
        <w:rPr>
          <w:rFonts w:ascii="Arial" w:hAnsi="Arial" w:cs="Arial"/>
          <w:b/>
          <w:bCs/>
          <w:i/>
          <w:sz w:val="22"/>
          <w:szCs w:val="22"/>
          <w:lang w:eastAsia="en-US"/>
        </w:rPr>
        <w:t>den</w:t>
      </w:r>
      <w:proofErr w:type="gramEnd"/>
      <w:r w:rsidR="000B09B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Europa-Park Charakteren Ed </w:t>
      </w:r>
      <w:proofErr w:type="spellStart"/>
      <w:r w:rsidR="000B09BC">
        <w:rPr>
          <w:rFonts w:ascii="Arial" w:hAnsi="Arial" w:cs="Arial"/>
          <w:b/>
          <w:bCs/>
          <w:i/>
          <w:sz w:val="22"/>
          <w:szCs w:val="22"/>
          <w:lang w:eastAsia="en-US"/>
        </w:rPr>
        <w:t>Euromaus</w:t>
      </w:r>
      <w:proofErr w:type="spellEnd"/>
      <w:r w:rsidR="000B09B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Edda </w:t>
      </w:r>
      <w:proofErr w:type="spellStart"/>
      <w:r w:rsidR="000B09BC">
        <w:rPr>
          <w:rFonts w:ascii="Arial" w:hAnsi="Arial" w:cs="Arial"/>
          <w:b/>
          <w:bCs/>
          <w:i/>
          <w:sz w:val="22"/>
          <w:szCs w:val="22"/>
          <w:lang w:eastAsia="en-US"/>
        </w:rPr>
        <w:t>Euromausi</w:t>
      </w:r>
      <w:proofErr w:type="spellEnd"/>
      <w:r w:rsidR="000B09B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verspricht unvergessliche Erinnerungsfotos für die ganze Familie.</w:t>
      </w:r>
    </w:p>
    <w:p w14:paraId="53E65F3E" w14:textId="77777777" w:rsidR="000B09BC" w:rsidRDefault="00855401" w:rsidP="00F91B83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Landesgartenschau 2018 in Lahr findet unter dem </w:t>
      </w:r>
      <w:r w:rsidR="00EC5C6E" w:rsidRPr="00EC5C6E">
        <w:rPr>
          <w:rFonts w:ascii="Arial" w:hAnsi="Arial" w:cs="Arial"/>
          <w:sz w:val="22"/>
          <w:szCs w:val="22"/>
        </w:rPr>
        <w:t>Motto „</w:t>
      </w:r>
      <w:proofErr w:type="spellStart"/>
      <w:r w:rsidR="00EC5C6E" w:rsidRPr="00EC5C6E">
        <w:rPr>
          <w:rFonts w:ascii="Arial" w:hAnsi="Arial" w:cs="Arial"/>
          <w:sz w:val="22"/>
          <w:szCs w:val="22"/>
        </w:rPr>
        <w:t>wächst.lebt.bewegt</w:t>
      </w:r>
      <w:proofErr w:type="spellEnd"/>
      <w:r w:rsidR="00EC5C6E" w:rsidRPr="00EC5C6E">
        <w:rPr>
          <w:rFonts w:ascii="Arial" w:hAnsi="Arial" w:cs="Arial"/>
          <w:sz w:val="22"/>
          <w:szCs w:val="22"/>
        </w:rPr>
        <w:t xml:space="preserve">.“ </w:t>
      </w:r>
      <w:r>
        <w:rPr>
          <w:rFonts w:ascii="Arial" w:hAnsi="Arial" w:cs="Arial"/>
          <w:sz w:val="22"/>
          <w:szCs w:val="22"/>
        </w:rPr>
        <w:t>statt</w:t>
      </w:r>
      <w:r w:rsidR="00EC5C6E" w:rsidRPr="00EC5C6E">
        <w:rPr>
          <w:rFonts w:ascii="Arial" w:hAnsi="Arial" w:cs="Arial"/>
          <w:sz w:val="22"/>
          <w:szCs w:val="22"/>
        </w:rPr>
        <w:t>. Mit vier Hektar Wechselflor und einer Gesamtausstellun</w:t>
      </w:r>
      <w:r w:rsidR="00E536EA">
        <w:rPr>
          <w:rFonts w:ascii="Arial" w:hAnsi="Arial" w:cs="Arial"/>
          <w:sz w:val="22"/>
          <w:szCs w:val="22"/>
        </w:rPr>
        <w:t xml:space="preserve">gsfläche </w:t>
      </w:r>
      <w:r w:rsidR="00EC5C6E" w:rsidRPr="00EC5C6E">
        <w:rPr>
          <w:rFonts w:ascii="Arial" w:hAnsi="Arial" w:cs="Arial"/>
          <w:sz w:val="22"/>
          <w:szCs w:val="22"/>
        </w:rPr>
        <w:t>verteilt auf drei Parkteile erwartet die Besucher eine üppige Blumen- und Pflanzenwelt. Rund 4</w:t>
      </w:r>
      <w:r w:rsidR="00E536EA">
        <w:rPr>
          <w:rFonts w:ascii="Arial" w:hAnsi="Arial" w:cs="Arial"/>
          <w:sz w:val="22"/>
          <w:szCs w:val="22"/>
        </w:rPr>
        <w:t>.</w:t>
      </w:r>
      <w:r w:rsidR="00EC5C6E" w:rsidRPr="00EC5C6E">
        <w:rPr>
          <w:rFonts w:ascii="Arial" w:hAnsi="Arial" w:cs="Arial"/>
          <w:sz w:val="22"/>
          <w:szCs w:val="22"/>
        </w:rPr>
        <w:t>000 Bäume und Sträucher wurden in den vergangenen zwei Jahren auf den eh</w:t>
      </w:r>
      <w:r w:rsidR="00E536EA">
        <w:rPr>
          <w:rFonts w:ascii="Arial" w:hAnsi="Arial" w:cs="Arial"/>
          <w:sz w:val="22"/>
          <w:szCs w:val="22"/>
        </w:rPr>
        <w:t>emaligen Ackerflächen gepflanzt.</w:t>
      </w:r>
      <w:r w:rsidR="00EC5C6E" w:rsidRPr="00EC5C6E">
        <w:rPr>
          <w:rFonts w:ascii="Arial" w:hAnsi="Arial" w:cs="Arial"/>
          <w:sz w:val="22"/>
          <w:szCs w:val="22"/>
        </w:rPr>
        <w:t xml:space="preserve"> </w:t>
      </w:r>
      <w:r w:rsidR="00E536EA">
        <w:rPr>
          <w:rFonts w:ascii="Arial" w:hAnsi="Arial" w:cs="Arial"/>
          <w:sz w:val="22"/>
          <w:szCs w:val="22"/>
        </w:rPr>
        <w:t>Z</w:t>
      </w:r>
      <w:r w:rsidR="00EC5C6E" w:rsidRPr="00EC5C6E">
        <w:rPr>
          <w:rFonts w:ascii="Arial" w:hAnsi="Arial" w:cs="Arial"/>
          <w:sz w:val="22"/>
          <w:szCs w:val="22"/>
        </w:rPr>
        <w:t xml:space="preserve">ur </w:t>
      </w:r>
      <w:r w:rsidR="0079247A">
        <w:rPr>
          <w:rFonts w:ascii="Arial" w:hAnsi="Arial" w:cs="Arial"/>
          <w:sz w:val="22"/>
          <w:szCs w:val="22"/>
        </w:rPr>
        <w:t>E</w:t>
      </w:r>
      <w:r w:rsidR="00EC5C6E" w:rsidRPr="00EC5C6E">
        <w:rPr>
          <w:rFonts w:ascii="Arial" w:hAnsi="Arial" w:cs="Arial"/>
          <w:sz w:val="22"/>
          <w:szCs w:val="22"/>
        </w:rPr>
        <w:t xml:space="preserve">röffnung </w:t>
      </w:r>
      <w:r w:rsidR="0079247A">
        <w:rPr>
          <w:rFonts w:ascii="Arial" w:hAnsi="Arial" w:cs="Arial"/>
          <w:sz w:val="22"/>
          <w:szCs w:val="22"/>
        </w:rPr>
        <w:t xml:space="preserve">werden </w:t>
      </w:r>
      <w:r w:rsidR="00E536EA">
        <w:rPr>
          <w:rFonts w:ascii="Arial" w:hAnsi="Arial" w:cs="Arial"/>
          <w:sz w:val="22"/>
          <w:szCs w:val="22"/>
        </w:rPr>
        <w:t>rund 100.</w:t>
      </w:r>
      <w:r w:rsidR="00EC5C6E" w:rsidRPr="00EC5C6E">
        <w:rPr>
          <w:rFonts w:ascii="Arial" w:hAnsi="Arial" w:cs="Arial"/>
          <w:sz w:val="22"/>
          <w:szCs w:val="22"/>
        </w:rPr>
        <w:t>000 Frühjahrsboten wie Goldlack, Vergissmeinnicht, Stiefmütterchen, Hornveilchen und Frühlingsstauden</w:t>
      </w:r>
      <w:r w:rsidR="0079247A">
        <w:rPr>
          <w:rFonts w:ascii="Arial" w:hAnsi="Arial" w:cs="Arial"/>
          <w:sz w:val="22"/>
          <w:szCs w:val="22"/>
        </w:rPr>
        <w:t xml:space="preserve"> blühen</w:t>
      </w:r>
      <w:r w:rsidR="00EC5C6E" w:rsidRPr="00EC5C6E">
        <w:rPr>
          <w:rFonts w:ascii="Arial" w:hAnsi="Arial" w:cs="Arial"/>
          <w:sz w:val="22"/>
          <w:szCs w:val="22"/>
        </w:rPr>
        <w:t xml:space="preserve"> und Lahr und die Gartenschau in schönster Frühjahrspracht</w:t>
      </w:r>
      <w:r w:rsidR="0079247A">
        <w:rPr>
          <w:rFonts w:ascii="Arial" w:hAnsi="Arial" w:cs="Arial"/>
          <w:sz w:val="22"/>
          <w:szCs w:val="22"/>
        </w:rPr>
        <w:t xml:space="preserve"> präsentieren</w:t>
      </w:r>
      <w:r w:rsidR="00EC5C6E" w:rsidRPr="00EC5C6E">
        <w:rPr>
          <w:rFonts w:ascii="Arial" w:hAnsi="Arial" w:cs="Arial"/>
          <w:sz w:val="22"/>
          <w:szCs w:val="22"/>
        </w:rPr>
        <w:t xml:space="preserve">. </w:t>
      </w:r>
      <w:r w:rsidR="00EC5C6E">
        <w:rPr>
          <w:rFonts w:ascii="Arial" w:hAnsi="Arial" w:cs="Arial"/>
          <w:sz w:val="22"/>
          <w:szCs w:val="22"/>
        </w:rPr>
        <w:t xml:space="preserve">Neben dem </w:t>
      </w:r>
      <w:r w:rsidR="00EC5C6E" w:rsidRPr="00EC5C6E">
        <w:rPr>
          <w:rFonts w:ascii="Arial" w:hAnsi="Arial" w:cs="Arial"/>
          <w:sz w:val="22"/>
          <w:szCs w:val="22"/>
        </w:rPr>
        <w:t>fulminante</w:t>
      </w:r>
      <w:r w:rsidR="00EC5C6E">
        <w:rPr>
          <w:rFonts w:ascii="Arial" w:hAnsi="Arial" w:cs="Arial"/>
          <w:sz w:val="22"/>
          <w:szCs w:val="22"/>
        </w:rPr>
        <w:t>n</w:t>
      </w:r>
      <w:r w:rsidR="00EC5C6E" w:rsidRPr="00EC5C6E">
        <w:rPr>
          <w:rFonts w:ascii="Arial" w:hAnsi="Arial" w:cs="Arial"/>
          <w:sz w:val="22"/>
          <w:szCs w:val="22"/>
        </w:rPr>
        <w:t xml:space="preserve"> Blumenspiel dürfen sich die Besucher der 27. </w:t>
      </w:r>
      <w:r w:rsidR="000B09BC">
        <w:rPr>
          <w:rFonts w:ascii="Arial" w:hAnsi="Arial" w:cs="Arial"/>
          <w:sz w:val="22"/>
          <w:szCs w:val="22"/>
        </w:rPr>
        <w:t>b</w:t>
      </w:r>
      <w:r w:rsidR="00EC5C6E" w:rsidRPr="00EC5C6E">
        <w:rPr>
          <w:rFonts w:ascii="Arial" w:hAnsi="Arial" w:cs="Arial"/>
          <w:sz w:val="22"/>
          <w:szCs w:val="22"/>
        </w:rPr>
        <w:t>aden-württembergischen Landesgartenschau</w:t>
      </w:r>
      <w:r w:rsidR="00EC5C6E">
        <w:rPr>
          <w:rFonts w:ascii="Arial" w:hAnsi="Arial" w:cs="Arial"/>
          <w:sz w:val="22"/>
          <w:szCs w:val="22"/>
        </w:rPr>
        <w:t xml:space="preserve"> auf eine Vielzahl an hochkarätigen Veranstaltungen</w:t>
      </w:r>
      <w:r w:rsidR="00EC5C6E" w:rsidRPr="00EC5C6E">
        <w:rPr>
          <w:rFonts w:ascii="Arial" w:hAnsi="Arial" w:cs="Arial"/>
          <w:sz w:val="22"/>
          <w:szCs w:val="22"/>
        </w:rPr>
        <w:t xml:space="preserve"> freuen. </w:t>
      </w:r>
    </w:p>
    <w:p w14:paraId="594F599E" w14:textId="47E0A497" w:rsidR="00E536EA" w:rsidRPr="00F7016F" w:rsidRDefault="00E536EA" w:rsidP="00F91B83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E536EA">
        <w:rPr>
          <w:rFonts w:ascii="Arial" w:hAnsi="Arial" w:cs="Arial"/>
          <w:bCs/>
          <w:sz w:val="22"/>
          <w:szCs w:val="22"/>
          <w:lang w:eastAsia="en-US"/>
        </w:rPr>
        <w:t xml:space="preserve">Deutschlands größter Freizeitpark hat neben den über 100 Attraktionen und Shows in 15 liebevoll gestalteten, europäischen Themenbereichen auch viele „Naturschätze“ zu bieten. So vermittelt beispielsweise der </w:t>
      </w:r>
      <w:r w:rsidR="0079247A">
        <w:rPr>
          <w:rFonts w:ascii="Arial" w:hAnsi="Arial" w:cs="Arial"/>
          <w:bCs/>
          <w:sz w:val="22"/>
          <w:szCs w:val="22"/>
          <w:lang w:eastAsia="en-US"/>
        </w:rPr>
        <w:t>H</w:t>
      </w:r>
      <w:r w:rsidRPr="00E536EA">
        <w:rPr>
          <w:rFonts w:ascii="Arial" w:hAnsi="Arial" w:cs="Arial"/>
          <w:bCs/>
          <w:sz w:val="22"/>
          <w:szCs w:val="22"/>
          <w:lang w:eastAsia="en-US"/>
        </w:rPr>
        <w:t>istorische Schlosspark Balthasar im Deutschen Themenbereich mit seinem Jahrhunderte alten Baumbestand und den märchenhaften Gartenanlagen eine ganz besondere Atmosphäre.</w:t>
      </w:r>
      <w:r w:rsidR="00F7016F">
        <w:rPr>
          <w:rFonts w:ascii="Arial" w:hAnsi="Arial" w:cs="Arial"/>
          <w:bCs/>
          <w:sz w:val="22"/>
          <w:szCs w:val="22"/>
          <w:lang w:eastAsia="en-US"/>
        </w:rPr>
        <w:t xml:space="preserve"> Der Europa-Park Cube auf der Landesgartenschau bietet auf einer Fläche von 163 m</w:t>
      </w:r>
      <w:r w:rsidR="00F7016F" w:rsidRPr="00F7016F">
        <w:rPr>
          <w:rFonts w:ascii="Arial" w:hAnsi="Arial" w:cs="Arial"/>
          <w:bCs/>
          <w:sz w:val="22"/>
          <w:szCs w:val="22"/>
          <w:vertAlign w:val="superscript"/>
          <w:lang w:eastAsia="en-US"/>
        </w:rPr>
        <w:t xml:space="preserve">2 </w:t>
      </w:r>
      <w:r w:rsidR="00F7016F">
        <w:rPr>
          <w:rFonts w:ascii="Arial" w:hAnsi="Arial" w:cs="Arial"/>
          <w:bCs/>
          <w:sz w:val="22"/>
          <w:szCs w:val="22"/>
          <w:lang w:eastAsia="en-US"/>
        </w:rPr>
        <w:t xml:space="preserve">einen Eindruck </w:t>
      </w:r>
      <w:r w:rsidR="00294652">
        <w:rPr>
          <w:rFonts w:ascii="Arial" w:hAnsi="Arial" w:cs="Arial"/>
          <w:bCs/>
          <w:sz w:val="22"/>
          <w:szCs w:val="22"/>
          <w:lang w:eastAsia="en-US"/>
        </w:rPr>
        <w:t>vom</w:t>
      </w:r>
      <w:r w:rsidR="00F7016F">
        <w:rPr>
          <w:rFonts w:ascii="Arial" w:hAnsi="Arial" w:cs="Arial"/>
          <w:bCs/>
          <w:sz w:val="22"/>
          <w:szCs w:val="22"/>
          <w:lang w:eastAsia="en-US"/>
        </w:rPr>
        <w:t xml:space="preserve"> herausragenden Können der Meister der Gartenoasen des Europa-Park. </w:t>
      </w:r>
    </w:p>
    <w:p w14:paraId="17CE2D3C" w14:textId="77777777" w:rsidR="000B09BC" w:rsidRDefault="00E536EA" w:rsidP="000B09BC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E536EA">
        <w:rPr>
          <w:rFonts w:ascii="Arial" w:hAnsi="Arial" w:cs="Arial"/>
          <w:bCs/>
          <w:sz w:val="22"/>
          <w:szCs w:val="22"/>
          <w:lang w:eastAsia="en-US"/>
        </w:rPr>
        <w:t>Zudem sind in ausgewählten Zeiträumen für Reisegruppen ab 20 Personen zur Landesgartenschau Übernachtungen in den 4-Sterne Erlebnishotels „</w:t>
      </w:r>
      <w:proofErr w:type="spellStart"/>
      <w:r w:rsidRPr="00E536EA">
        <w:rPr>
          <w:rFonts w:ascii="Arial" w:hAnsi="Arial" w:cs="Arial"/>
          <w:bCs/>
          <w:sz w:val="22"/>
          <w:szCs w:val="22"/>
          <w:lang w:eastAsia="en-US"/>
        </w:rPr>
        <w:t>El</w:t>
      </w:r>
      <w:proofErr w:type="spellEnd"/>
      <w:r w:rsidRPr="00E536EA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E536EA">
        <w:rPr>
          <w:rFonts w:ascii="Arial" w:hAnsi="Arial" w:cs="Arial"/>
          <w:bCs/>
          <w:sz w:val="22"/>
          <w:szCs w:val="22"/>
          <w:lang w:eastAsia="en-US"/>
        </w:rPr>
        <w:t>Andaluz</w:t>
      </w:r>
      <w:proofErr w:type="spellEnd"/>
      <w:r w:rsidRPr="00E536EA">
        <w:rPr>
          <w:rFonts w:ascii="Arial" w:hAnsi="Arial" w:cs="Arial"/>
          <w:bCs/>
          <w:sz w:val="22"/>
          <w:szCs w:val="22"/>
          <w:lang w:eastAsia="en-US"/>
        </w:rPr>
        <w:t xml:space="preserve">“ und „Castillo </w:t>
      </w:r>
      <w:proofErr w:type="spellStart"/>
      <w:r w:rsidRPr="00E536EA">
        <w:rPr>
          <w:rFonts w:ascii="Arial" w:hAnsi="Arial" w:cs="Arial"/>
          <w:bCs/>
          <w:sz w:val="22"/>
          <w:szCs w:val="22"/>
          <w:lang w:eastAsia="en-US"/>
        </w:rPr>
        <w:t>Alcazar</w:t>
      </w:r>
      <w:proofErr w:type="spellEnd"/>
      <w:r w:rsidRPr="00E536EA">
        <w:rPr>
          <w:rFonts w:ascii="Arial" w:hAnsi="Arial" w:cs="Arial"/>
          <w:bCs/>
          <w:sz w:val="22"/>
          <w:szCs w:val="22"/>
          <w:lang w:eastAsia="en-US"/>
        </w:rPr>
        <w:t xml:space="preserve">“ des Europa-Park zu attraktiven Preisen </w:t>
      </w:r>
      <w:r w:rsidR="00F7016F">
        <w:rPr>
          <w:rFonts w:ascii="Arial" w:hAnsi="Arial" w:cs="Arial"/>
          <w:bCs/>
          <w:sz w:val="22"/>
          <w:szCs w:val="22"/>
          <w:lang w:eastAsia="en-US"/>
        </w:rPr>
        <w:t>buchbar</w:t>
      </w:r>
      <w:r w:rsidRPr="00E536EA">
        <w:rPr>
          <w:rFonts w:ascii="Arial" w:hAnsi="Arial" w:cs="Arial"/>
          <w:bCs/>
          <w:sz w:val="22"/>
          <w:szCs w:val="22"/>
          <w:lang w:eastAsia="en-US"/>
        </w:rPr>
        <w:t>.</w:t>
      </w:r>
    </w:p>
    <w:p w14:paraId="36928977" w14:textId="40D3C81D" w:rsidR="00E536EA" w:rsidRPr="00E536EA" w:rsidRDefault="0079247A" w:rsidP="000B09BC">
      <w:pPr>
        <w:spacing w:after="240" w:line="288" w:lineRule="auto"/>
        <w:ind w:left="1416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Mehr Info</w:t>
      </w:r>
      <w:r w:rsidR="000B09BC">
        <w:rPr>
          <w:rFonts w:ascii="Arial" w:hAnsi="Arial" w:cs="Arial"/>
          <w:bCs/>
          <w:sz w:val="22"/>
          <w:szCs w:val="22"/>
          <w:lang w:eastAsia="en-US"/>
        </w:rPr>
        <w:t xml:space="preserve">rmationen dazu </w:t>
      </w:r>
      <w:r>
        <w:rPr>
          <w:rFonts w:ascii="Arial" w:hAnsi="Arial" w:cs="Arial"/>
          <w:bCs/>
          <w:sz w:val="22"/>
          <w:szCs w:val="22"/>
          <w:lang w:eastAsia="en-US"/>
        </w:rPr>
        <w:t>unter</w:t>
      </w:r>
      <w:r w:rsidR="000B09BC">
        <w:rPr>
          <w:rFonts w:ascii="Arial" w:hAnsi="Arial" w:cs="Arial"/>
          <w:bCs/>
          <w:sz w:val="22"/>
          <w:szCs w:val="22"/>
          <w:lang w:eastAsia="en-US"/>
        </w:rPr>
        <w:t xml:space="preserve">: </w:t>
      </w:r>
      <w:r w:rsidRPr="0079247A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hyperlink r:id="rId9" w:history="1">
        <w:r w:rsidR="000B09BC" w:rsidRPr="00E81199">
          <w:rPr>
            <w:rStyle w:val="Hyperlink"/>
            <w:rFonts w:ascii="Arial" w:hAnsi="Arial" w:cs="Arial"/>
            <w:bCs/>
            <w:sz w:val="22"/>
            <w:szCs w:val="22"/>
            <w:lang w:eastAsia="en-US"/>
          </w:rPr>
          <w:t>https://www.europapark.de/sites/default/files/gruppenspecial_lgs_d.pdf</w:t>
        </w:r>
      </w:hyperlink>
      <w:r w:rsidR="000B09BC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US"/>
        </w:rPr>
        <w:tab/>
      </w:r>
      <w:r>
        <w:rPr>
          <w:rFonts w:ascii="Arial" w:hAnsi="Arial" w:cs="Arial"/>
          <w:bCs/>
          <w:sz w:val="22"/>
          <w:szCs w:val="22"/>
          <w:lang w:eastAsia="en-US"/>
        </w:rPr>
        <w:tab/>
      </w:r>
    </w:p>
    <w:p w14:paraId="45AB5168" w14:textId="592E8D48" w:rsidR="000808C8" w:rsidRPr="00E07203" w:rsidRDefault="00E07203" w:rsidP="00F91B83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452A3B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2018 vom </w:t>
      </w:r>
      <w:bookmarkStart w:id="0" w:name="_GoBack"/>
      <w:bookmarkEnd w:id="0"/>
      <w:r w:rsidRPr="00452A3B">
        <w:rPr>
          <w:rFonts w:ascii="Arial" w:hAnsi="Arial" w:cs="Arial"/>
          <w:bCs/>
          <w:i/>
          <w:sz w:val="20"/>
          <w:szCs w:val="22"/>
          <w:lang w:eastAsia="en-US"/>
        </w:rPr>
        <w:t xml:space="preserve">bis zum 04. November täglich von 9 bis 18 Uhr geöffnet (längere Öffnungszeiten in der Hauptsaison). Infoline: 07822 / 77 66 88. Weitere Informationen auch unter </w:t>
      </w:r>
      <w:hyperlink r:id="rId10" w:history="1">
        <w:r w:rsidRPr="00452A3B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0808C8" w:rsidRPr="00E07203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21F16E" w14:textId="77777777" w:rsidR="00A65D19" w:rsidRDefault="00A65D19">
      <w:r>
        <w:separator/>
      </w:r>
    </w:p>
  </w:endnote>
  <w:endnote w:type="continuationSeparator" w:id="0">
    <w:p w14:paraId="4F3FFC85" w14:textId="77777777" w:rsidR="00A65D19" w:rsidRDefault="00A65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11C23" w14:textId="77777777" w:rsidR="00A65D19" w:rsidRDefault="00A65D19">
      <w:r>
        <w:separator/>
      </w:r>
    </w:p>
  </w:footnote>
  <w:footnote w:type="continuationSeparator" w:id="0">
    <w:p w14:paraId="44CDC50A" w14:textId="77777777" w:rsidR="00A65D19" w:rsidRDefault="00A65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0B09B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34FB"/>
    <w:rsid w:val="00061D65"/>
    <w:rsid w:val="0006254E"/>
    <w:rsid w:val="00077BD7"/>
    <w:rsid w:val="000808C8"/>
    <w:rsid w:val="000860A5"/>
    <w:rsid w:val="000923A7"/>
    <w:rsid w:val="000A30B2"/>
    <w:rsid w:val="000A4ADB"/>
    <w:rsid w:val="000A4DC0"/>
    <w:rsid w:val="000A554D"/>
    <w:rsid w:val="000B09BC"/>
    <w:rsid w:val="000B1BAE"/>
    <w:rsid w:val="000B3C1A"/>
    <w:rsid w:val="000B755B"/>
    <w:rsid w:val="000C19DD"/>
    <w:rsid w:val="000C1B1C"/>
    <w:rsid w:val="000C1EF8"/>
    <w:rsid w:val="000C49C5"/>
    <w:rsid w:val="000D1291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4652"/>
    <w:rsid w:val="00297385"/>
    <w:rsid w:val="002A5622"/>
    <w:rsid w:val="002B219D"/>
    <w:rsid w:val="002B2B23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2A2A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1CE9"/>
    <w:rsid w:val="00535FFA"/>
    <w:rsid w:val="005403BD"/>
    <w:rsid w:val="00550F82"/>
    <w:rsid w:val="0055308E"/>
    <w:rsid w:val="0055441C"/>
    <w:rsid w:val="00563A59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979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47A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5540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6E07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5D19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522"/>
    <w:rsid w:val="00AF0A6F"/>
    <w:rsid w:val="00AF56F2"/>
    <w:rsid w:val="00AF6725"/>
    <w:rsid w:val="00AF68DE"/>
    <w:rsid w:val="00AF6972"/>
    <w:rsid w:val="00B0180C"/>
    <w:rsid w:val="00B040E8"/>
    <w:rsid w:val="00B0418A"/>
    <w:rsid w:val="00B07473"/>
    <w:rsid w:val="00B1111E"/>
    <w:rsid w:val="00B12AAB"/>
    <w:rsid w:val="00B1346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697C"/>
    <w:rsid w:val="00CD71DD"/>
    <w:rsid w:val="00CE4B15"/>
    <w:rsid w:val="00CE5124"/>
    <w:rsid w:val="00CF4158"/>
    <w:rsid w:val="00D0217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7203"/>
    <w:rsid w:val="00E16895"/>
    <w:rsid w:val="00E16B0A"/>
    <w:rsid w:val="00E21C0E"/>
    <w:rsid w:val="00E22909"/>
    <w:rsid w:val="00E23192"/>
    <w:rsid w:val="00E272DD"/>
    <w:rsid w:val="00E27935"/>
    <w:rsid w:val="00E33749"/>
    <w:rsid w:val="00E34772"/>
    <w:rsid w:val="00E43127"/>
    <w:rsid w:val="00E47E35"/>
    <w:rsid w:val="00E5134F"/>
    <w:rsid w:val="00E536EA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C6E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016F"/>
    <w:rsid w:val="00F76261"/>
    <w:rsid w:val="00F7694A"/>
    <w:rsid w:val="00F77BDB"/>
    <w:rsid w:val="00F81B74"/>
    <w:rsid w:val="00F91B83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europapark.de/sites/default/files/gruppenspecial_lgs_d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7464E5-F545-4091-8758-5AA34CC38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2870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14</cp:revision>
  <cp:lastPrinted>2018-04-11T13:34:00Z</cp:lastPrinted>
  <dcterms:created xsi:type="dcterms:W3CDTF">2018-02-27T15:42:00Z</dcterms:created>
  <dcterms:modified xsi:type="dcterms:W3CDTF">2018-04-11T13:41:00Z</dcterms:modified>
</cp:coreProperties>
</file>