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65585606" w14:textId="77777777" w:rsidR="00800BFC" w:rsidRPr="005403BD" w:rsidRDefault="00800BFC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7CF10ECE" w14:textId="77777777" w:rsidR="00E763D8" w:rsidRDefault="00E763D8" w:rsidP="002C2FFF">
      <w:pPr>
        <w:ind w:left="1416"/>
        <w:rPr>
          <w:rFonts w:ascii="Arial" w:hAnsi="Arial" w:cs="Arial"/>
          <w:sz w:val="22"/>
        </w:rPr>
      </w:pPr>
    </w:p>
    <w:p w14:paraId="761E6F73" w14:textId="2D4DDFE5" w:rsidR="009475FB" w:rsidRPr="005403BD" w:rsidRDefault="009475FB" w:rsidP="002C2FFF">
      <w:pPr>
        <w:ind w:left="1416"/>
        <w:rPr>
          <w:rFonts w:ascii="Arial" w:hAnsi="Arial" w:cs="Arial"/>
          <w:sz w:val="22"/>
        </w:rPr>
      </w:pPr>
      <w:r w:rsidRPr="005403B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AE22E8B">
                <wp:simplePos x="0" y="0"/>
                <wp:positionH relativeFrom="column">
                  <wp:posOffset>-367665</wp:posOffset>
                </wp:positionH>
                <wp:positionV relativeFrom="paragraph">
                  <wp:posOffset>116840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1689718F" w:rsidR="00103107" w:rsidRPr="00D15EA4" w:rsidRDefault="00731D58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9.2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c&#10;nm6O3QAAAAkBAAAPAAAAAAAAAAAAAAAAAN0EAABkcnMvZG93bnJldi54bWxQSwUGAAAAAAQABADz&#10;AAAA5wUAAAAA&#10;" stroked="f">
                <v:textbox>
                  <w:txbxContent>
                    <w:p w14:paraId="4F6F3A5C" w14:textId="1689718F" w:rsidR="00103107" w:rsidRPr="00D15EA4" w:rsidRDefault="00731D58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09D5E96C" w14:textId="42EECE44" w:rsidR="007F5A7B" w:rsidRPr="007F5A7B" w:rsidRDefault="00800BFC" w:rsidP="007F5A7B">
      <w:pPr>
        <w:ind w:left="1416"/>
      </w:pPr>
      <w:r>
        <w:rPr>
          <w:rFonts w:ascii="Arial" w:hAnsi="Arial" w:cs="Arial"/>
          <w:i/>
          <w:sz w:val="22"/>
          <w:u w:val="single"/>
        </w:rPr>
        <w:t xml:space="preserve">Rechenkönige kommen erstmals aus Frankreich </w:t>
      </w:r>
    </w:p>
    <w:p w14:paraId="6E688FE0" w14:textId="0718532A" w:rsidR="007F5A7B" w:rsidRPr="00C925F7" w:rsidRDefault="00800BFC" w:rsidP="002D6FCF">
      <w:pPr>
        <w:spacing w:after="240"/>
        <w:ind w:left="1418" w:right="-170"/>
        <w:jc w:val="both"/>
      </w:pPr>
      <w:proofErr w:type="spellStart"/>
      <w:r>
        <w:rPr>
          <w:rFonts w:ascii="Arial" w:hAnsi="Arial" w:cs="Arial"/>
          <w:b/>
          <w:sz w:val="28"/>
        </w:rPr>
        <w:t>Lycée</w:t>
      </w:r>
      <w:proofErr w:type="spellEnd"/>
      <w:r>
        <w:rPr>
          <w:rFonts w:ascii="Arial" w:hAnsi="Arial" w:cs="Arial"/>
          <w:b/>
          <w:sz w:val="28"/>
        </w:rPr>
        <w:t xml:space="preserve"> aus </w:t>
      </w:r>
      <w:proofErr w:type="spellStart"/>
      <w:r>
        <w:rPr>
          <w:rFonts w:ascii="Arial" w:hAnsi="Arial" w:cs="Arial"/>
          <w:b/>
          <w:sz w:val="28"/>
        </w:rPr>
        <w:t>Altkirch</w:t>
      </w:r>
      <w:proofErr w:type="spellEnd"/>
      <w:r>
        <w:rPr>
          <w:rFonts w:ascii="Arial" w:hAnsi="Arial" w:cs="Arial"/>
          <w:b/>
          <w:sz w:val="28"/>
        </w:rPr>
        <w:t xml:space="preserve"> gewinnt „Mathematik ohne Grenzen“</w:t>
      </w:r>
      <w:r w:rsidR="008464B3">
        <w:rPr>
          <w:rFonts w:ascii="Arial" w:hAnsi="Arial" w:cs="Arial"/>
          <w:b/>
          <w:sz w:val="28"/>
        </w:rPr>
        <w:t xml:space="preserve"> im Europa-Park</w:t>
      </w:r>
      <w:r>
        <w:rPr>
          <w:rFonts w:ascii="Arial" w:hAnsi="Arial" w:cs="Arial"/>
          <w:b/>
          <w:sz w:val="28"/>
        </w:rPr>
        <w:t xml:space="preserve"> </w:t>
      </w:r>
    </w:p>
    <w:p w14:paraId="3C6474B1" w14:textId="510034A9" w:rsidR="007F5A7B" w:rsidRPr="00C925F7" w:rsidRDefault="00F8774B" w:rsidP="002D6FCF">
      <w:pPr>
        <w:spacing w:after="240" w:line="288" w:lineRule="auto"/>
        <w:ind w:left="1418" w:right="-170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Das </w:t>
      </w:r>
      <w:proofErr w:type="spellStart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>Lycée</w:t>
      </w:r>
      <w:proofErr w:type="spellEnd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Jean Jacques Henner aus dem elsässischen </w:t>
      </w:r>
      <w:proofErr w:type="spellStart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>Altkirch</w:t>
      </w:r>
      <w:proofErr w:type="spellEnd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hat am Mittwoch, 09. Mai 2018, das </w:t>
      </w:r>
      <w:r w:rsidRPr="00EC7724">
        <w:rPr>
          <w:rFonts w:ascii="Arial" w:hAnsi="Arial" w:cs="Arial"/>
          <w:b/>
          <w:bCs/>
          <w:i/>
          <w:sz w:val="22"/>
          <w:szCs w:val="22"/>
          <w:lang w:eastAsia="en-US"/>
        </w:rPr>
        <w:t>Finale von „Mathematik ohne Grenze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n“ im Europa-Park gewonnen und damit erstmals den Titel nach Frankreich geholt. Insgesamt qualifizierten sich zwölf </w:t>
      </w:r>
      <w:r w:rsidR="00800BFC" w:rsidRPr="00EC7724">
        <w:rPr>
          <w:rFonts w:ascii="Arial" w:hAnsi="Arial" w:cs="Arial"/>
          <w:b/>
          <w:bCs/>
          <w:i/>
          <w:sz w:val="22"/>
          <w:szCs w:val="22"/>
          <w:lang w:eastAsia="en-US"/>
        </w:rPr>
        <w:t>Klassen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fü</w:t>
      </w:r>
      <w:r w:rsidR="009D7C0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r den entscheidenden Wettbewerb in Deutschlands größtem Freizeitpark.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Im Ballsaal Berlin</w:t>
      </w:r>
      <w:r w:rsidR="009D7C0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mussten die Nachwuchsmathematiker neun knifflige Rechenaufgaben unter Zeitdruck lösen.</w:t>
      </w:r>
      <w:r w:rsidR="009D7C0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Platz zwei belegte das </w:t>
      </w:r>
      <w:proofErr w:type="spellStart"/>
      <w:r w:rsidR="009D7C0F">
        <w:rPr>
          <w:rFonts w:ascii="Arial" w:hAnsi="Arial" w:cs="Arial"/>
          <w:b/>
          <w:bCs/>
          <w:i/>
          <w:sz w:val="22"/>
          <w:szCs w:val="22"/>
          <w:lang w:eastAsia="en-US"/>
        </w:rPr>
        <w:t>Collège</w:t>
      </w:r>
      <w:proofErr w:type="spellEnd"/>
      <w:r w:rsidR="009D7C0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 w:rsidR="009D7C0F">
        <w:rPr>
          <w:rFonts w:ascii="Arial" w:hAnsi="Arial" w:cs="Arial"/>
          <w:b/>
          <w:bCs/>
          <w:i/>
          <w:sz w:val="22"/>
          <w:szCs w:val="22"/>
          <w:lang w:eastAsia="en-US"/>
        </w:rPr>
        <w:t>Mentel</w:t>
      </w:r>
      <w:proofErr w:type="spellEnd"/>
      <w:r w:rsidR="009D7C0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aus dem französischen </w:t>
      </w:r>
      <w:proofErr w:type="spellStart"/>
      <w:r w:rsidR="009D7C0F">
        <w:rPr>
          <w:rFonts w:ascii="Arial" w:hAnsi="Arial" w:cs="Arial"/>
          <w:b/>
          <w:bCs/>
          <w:i/>
          <w:sz w:val="22"/>
          <w:szCs w:val="22"/>
          <w:lang w:eastAsia="en-US"/>
        </w:rPr>
        <w:t>Sélestat</w:t>
      </w:r>
      <w:proofErr w:type="spellEnd"/>
      <w:r w:rsidR="009D7C0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Das Lörracher Hebel-Gymnasium erreichte als Titelverteidiger in diesem Jahr Rang drei. </w:t>
      </w:r>
      <w:bookmarkStart w:id="0" w:name="_GoBack"/>
      <w:bookmarkEnd w:id="0"/>
    </w:p>
    <w:p w14:paraId="6C969342" w14:textId="20D267FF" w:rsidR="00800BFC" w:rsidRDefault="00800BFC" w:rsidP="002D6FCF">
      <w:pPr>
        <w:pStyle w:val="NurText"/>
        <w:spacing w:line="288" w:lineRule="auto"/>
        <w:ind w:left="1418" w:right="-170"/>
        <w:jc w:val="both"/>
        <w:rPr>
          <w:rFonts w:ascii="Arial" w:hAnsi="Arial" w:cs="Arial"/>
          <w:sz w:val="22"/>
          <w:szCs w:val="22"/>
        </w:rPr>
      </w:pPr>
      <w:r w:rsidRPr="00EC7724">
        <w:rPr>
          <w:rFonts w:ascii="Arial" w:hAnsi="Arial" w:cs="Arial"/>
          <w:sz w:val="22"/>
          <w:szCs w:val="22"/>
        </w:rPr>
        <w:t>Gemeinsam unter Zeitdruck mathematische Höchstleistungen vollbringen – dieser He</w:t>
      </w:r>
      <w:r>
        <w:rPr>
          <w:rFonts w:ascii="Arial" w:hAnsi="Arial" w:cs="Arial"/>
          <w:sz w:val="22"/>
          <w:szCs w:val="22"/>
        </w:rPr>
        <w:t xml:space="preserve">rausforderung stellten sich am </w:t>
      </w:r>
      <w:r w:rsidR="009D7C0F">
        <w:rPr>
          <w:rFonts w:ascii="Arial" w:hAnsi="Arial" w:cs="Arial"/>
          <w:sz w:val="22"/>
          <w:szCs w:val="22"/>
        </w:rPr>
        <w:t>09</w:t>
      </w:r>
      <w:r w:rsidRPr="00EC7724">
        <w:rPr>
          <w:rFonts w:ascii="Arial" w:hAnsi="Arial" w:cs="Arial"/>
          <w:sz w:val="22"/>
          <w:szCs w:val="22"/>
        </w:rPr>
        <w:t>. Mai 201</w:t>
      </w:r>
      <w:r w:rsidR="009D7C0F">
        <w:rPr>
          <w:rFonts w:ascii="Arial" w:hAnsi="Arial" w:cs="Arial"/>
          <w:sz w:val="22"/>
          <w:szCs w:val="22"/>
        </w:rPr>
        <w:t>8</w:t>
      </w:r>
      <w:r w:rsidRPr="00EC7724">
        <w:rPr>
          <w:rFonts w:ascii="Arial" w:hAnsi="Arial" w:cs="Arial"/>
          <w:sz w:val="22"/>
          <w:szCs w:val="22"/>
        </w:rPr>
        <w:t xml:space="preserve"> rund </w:t>
      </w:r>
      <w:r>
        <w:rPr>
          <w:rFonts w:ascii="Arial" w:hAnsi="Arial" w:cs="Arial"/>
          <w:sz w:val="22"/>
          <w:szCs w:val="22"/>
        </w:rPr>
        <w:t>350</w:t>
      </w:r>
      <w:r w:rsidRPr="00EC7724">
        <w:rPr>
          <w:rFonts w:ascii="Arial" w:hAnsi="Arial" w:cs="Arial"/>
          <w:sz w:val="22"/>
          <w:szCs w:val="22"/>
        </w:rPr>
        <w:t xml:space="preserve"> Teilnehmer beim „Mathematik ohne Grenzen“-Finale im Ballsaal Berlin des Europa-Park. Insgesamt versuchten die Schüler möglichst schnell, neun Aufgaben zu lösen. Komplexe Gleichungen bis hin zu kniffeligen Fragen der Geometrie zählten zum Aufgabenspektrum. Schlussendlich erreichten die Schüler der </w:t>
      </w:r>
      <w:proofErr w:type="spellStart"/>
      <w:r w:rsidR="009D7C0F">
        <w:rPr>
          <w:rFonts w:ascii="Arial" w:hAnsi="Arial" w:cs="Arial"/>
          <w:sz w:val="22"/>
          <w:szCs w:val="22"/>
        </w:rPr>
        <w:t>Seconde</w:t>
      </w:r>
      <w:proofErr w:type="spellEnd"/>
      <w:r w:rsidR="009D7C0F">
        <w:rPr>
          <w:rFonts w:ascii="Arial" w:hAnsi="Arial" w:cs="Arial"/>
          <w:sz w:val="22"/>
          <w:szCs w:val="22"/>
        </w:rPr>
        <w:t xml:space="preserve"> M des </w:t>
      </w:r>
      <w:proofErr w:type="spellStart"/>
      <w:r w:rsidR="009D7C0F">
        <w:rPr>
          <w:rFonts w:ascii="Arial" w:hAnsi="Arial" w:cs="Arial"/>
          <w:sz w:val="22"/>
          <w:szCs w:val="22"/>
        </w:rPr>
        <w:t>Lycée</w:t>
      </w:r>
      <w:proofErr w:type="spellEnd"/>
      <w:r w:rsidR="009D7C0F">
        <w:rPr>
          <w:rFonts w:ascii="Arial" w:hAnsi="Arial" w:cs="Arial"/>
          <w:sz w:val="22"/>
          <w:szCs w:val="22"/>
        </w:rPr>
        <w:t xml:space="preserve"> Jean Jacques Henner aus </w:t>
      </w:r>
      <w:proofErr w:type="spellStart"/>
      <w:r w:rsidR="009D7C0F">
        <w:rPr>
          <w:rFonts w:ascii="Arial" w:hAnsi="Arial" w:cs="Arial"/>
          <w:sz w:val="22"/>
          <w:szCs w:val="22"/>
        </w:rPr>
        <w:t>Altkirch</w:t>
      </w:r>
      <w:proofErr w:type="spellEnd"/>
      <w:r w:rsidR="009D7C0F">
        <w:rPr>
          <w:rFonts w:ascii="Arial" w:hAnsi="Arial" w:cs="Arial"/>
          <w:sz w:val="22"/>
          <w:szCs w:val="22"/>
        </w:rPr>
        <w:t xml:space="preserve"> die höchste Punktzahl aller zwölf teilnehmenden Klassen. </w:t>
      </w:r>
    </w:p>
    <w:p w14:paraId="679C3F0A" w14:textId="6AEA6EE7" w:rsidR="00800BFC" w:rsidRPr="00EC7724" w:rsidRDefault="00800BFC" w:rsidP="002D6FCF">
      <w:pPr>
        <w:pStyle w:val="NurText"/>
        <w:spacing w:line="288" w:lineRule="auto"/>
        <w:ind w:left="1418" w:right="-170"/>
        <w:jc w:val="both"/>
        <w:rPr>
          <w:rFonts w:ascii="Arial" w:hAnsi="Arial" w:cs="Arial"/>
          <w:sz w:val="22"/>
          <w:szCs w:val="22"/>
        </w:rPr>
      </w:pPr>
      <w:r w:rsidRPr="00EC7724">
        <w:rPr>
          <w:rFonts w:ascii="Arial" w:hAnsi="Arial" w:cs="Arial"/>
          <w:sz w:val="22"/>
          <w:szCs w:val="22"/>
        </w:rPr>
        <w:t>Im Anschluss an die Siegerehrung freuten sich die qua</w:t>
      </w:r>
      <w:r w:rsidR="009D7C0F">
        <w:rPr>
          <w:rFonts w:ascii="Arial" w:hAnsi="Arial" w:cs="Arial"/>
          <w:sz w:val="22"/>
          <w:szCs w:val="22"/>
        </w:rPr>
        <w:t xml:space="preserve">lmenden Schülerköpfe </w:t>
      </w:r>
      <w:r w:rsidRPr="00EC7724">
        <w:rPr>
          <w:rFonts w:ascii="Arial" w:hAnsi="Arial" w:cs="Arial"/>
          <w:sz w:val="22"/>
          <w:szCs w:val="22"/>
        </w:rPr>
        <w:t>auf d</w:t>
      </w:r>
      <w:r w:rsidR="009D7C0F">
        <w:rPr>
          <w:rFonts w:ascii="Arial" w:hAnsi="Arial" w:cs="Arial"/>
          <w:sz w:val="22"/>
          <w:szCs w:val="22"/>
        </w:rPr>
        <w:t xml:space="preserve">ie Abkühlung </w:t>
      </w:r>
      <w:r>
        <w:rPr>
          <w:rFonts w:ascii="Arial" w:hAnsi="Arial" w:cs="Arial"/>
          <w:sz w:val="22"/>
          <w:szCs w:val="22"/>
        </w:rPr>
        <w:t xml:space="preserve">in den 15 europäischen Themenbereichen </w:t>
      </w:r>
      <w:r w:rsidR="009D7C0F">
        <w:rPr>
          <w:rFonts w:ascii="Arial" w:hAnsi="Arial" w:cs="Arial"/>
          <w:sz w:val="22"/>
          <w:szCs w:val="22"/>
        </w:rPr>
        <w:t xml:space="preserve">des Europa-Park.  </w:t>
      </w:r>
      <w:r w:rsidRPr="00EC7724">
        <w:rPr>
          <w:rFonts w:ascii="Arial" w:hAnsi="Arial" w:cs="Arial"/>
          <w:sz w:val="22"/>
          <w:szCs w:val="22"/>
        </w:rPr>
        <w:t xml:space="preserve"> Neben dem Schulen der mathematischen Fähigkeiten, soll der Wettbewerb auch die Kreativität und den Teamgeist der Teilnehmer stärken. Die Begeisterung für die Mathematik zu fördern und </w:t>
      </w:r>
      <w:proofErr w:type="spellStart"/>
      <w:r w:rsidRPr="00EC7724">
        <w:rPr>
          <w:rFonts w:ascii="Arial" w:hAnsi="Arial" w:cs="Arial"/>
          <w:sz w:val="22"/>
          <w:szCs w:val="22"/>
        </w:rPr>
        <w:t>trinationale</w:t>
      </w:r>
      <w:proofErr w:type="spellEnd"/>
      <w:r w:rsidRPr="00EC7724">
        <w:rPr>
          <w:rFonts w:ascii="Arial" w:hAnsi="Arial" w:cs="Arial"/>
          <w:sz w:val="22"/>
          <w:szCs w:val="22"/>
        </w:rPr>
        <w:t xml:space="preserve"> Grenzen zu überbrücken, zählen außerdem zu den Zielen der Veranstaltung.</w:t>
      </w:r>
    </w:p>
    <w:p w14:paraId="35D52809" w14:textId="5438C5DC" w:rsidR="00D96DF5" w:rsidRDefault="00800BFC" w:rsidP="002D6FCF">
      <w:pPr>
        <w:spacing w:line="288" w:lineRule="auto"/>
        <w:ind w:left="1418" w:right="-170"/>
        <w:jc w:val="both"/>
        <w:rPr>
          <w:rFonts w:ascii="Arial" w:hAnsi="Arial" w:cs="Arial"/>
          <w:sz w:val="22"/>
          <w:szCs w:val="22"/>
        </w:rPr>
      </w:pPr>
      <w:r w:rsidRPr="00EC7724">
        <w:rPr>
          <w:rFonts w:ascii="Arial" w:hAnsi="Arial" w:cs="Arial"/>
          <w:sz w:val="22"/>
          <w:szCs w:val="22"/>
        </w:rPr>
        <w:t xml:space="preserve">„Mathematik ohne Grenzen“ begeistert seit </w:t>
      </w:r>
      <w:r w:rsidR="00784F53">
        <w:rPr>
          <w:rFonts w:ascii="Arial" w:hAnsi="Arial" w:cs="Arial"/>
          <w:sz w:val="22"/>
          <w:szCs w:val="22"/>
        </w:rPr>
        <w:t>fast 30</w:t>
      </w:r>
      <w:r w:rsidRPr="00EC7724">
        <w:rPr>
          <w:rFonts w:ascii="Arial" w:hAnsi="Arial" w:cs="Arial"/>
          <w:sz w:val="22"/>
          <w:szCs w:val="22"/>
        </w:rPr>
        <w:t xml:space="preserve"> Jahren Jugendliche weltweit. Der Wettbewerb wurde von der Akademie Straßburg unter dem Namen „</w:t>
      </w:r>
      <w:proofErr w:type="spellStart"/>
      <w:r w:rsidRPr="00EC7724">
        <w:rPr>
          <w:rFonts w:ascii="Arial" w:hAnsi="Arial" w:cs="Arial"/>
          <w:sz w:val="22"/>
          <w:szCs w:val="22"/>
        </w:rPr>
        <w:t>Mathématiques</w:t>
      </w:r>
      <w:proofErr w:type="spellEnd"/>
      <w:r w:rsidRPr="00EC772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C7724">
        <w:rPr>
          <w:rFonts w:ascii="Arial" w:hAnsi="Arial" w:cs="Arial"/>
          <w:sz w:val="22"/>
          <w:szCs w:val="22"/>
        </w:rPr>
        <w:t>sans</w:t>
      </w:r>
      <w:proofErr w:type="spellEnd"/>
      <w:r w:rsidRPr="00EC772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C7724">
        <w:rPr>
          <w:rFonts w:ascii="Arial" w:hAnsi="Arial" w:cs="Arial"/>
          <w:sz w:val="22"/>
          <w:szCs w:val="22"/>
        </w:rPr>
        <w:t>Frontières</w:t>
      </w:r>
      <w:proofErr w:type="spellEnd"/>
      <w:r w:rsidRPr="00EC7724">
        <w:rPr>
          <w:rFonts w:ascii="Arial" w:hAnsi="Arial" w:cs="Arial"/>
          <w:sz w:val="22"/>
          <w:szCs w:val="22"/>
        </w:rPr>
        <w:t>“ ins Leben gerufen und 1989 erstmalig durchgeführt. Seit 1990 nehmen deutsche Schüler daran teil. Der Europa-Park ist bereits zum 1</w:t>
      </w:r>
      <w:r>
        <w:rPr>
          <w:rFonts w:ascii="Arial" w:hAnsi="Arial" w:cs="Arial"/>
          <w:sz w:val="22"/>
          <w:szCs w:val="22"/>
        </w:rPr>
        <w:t>8</w:t>
      </w:r>
      <w:r w:rsidRPr="00EC7724">
        <w:rPr>
          <w:rFonts w:ascii="Arial" w:hAnsi="Arial" w:cs="Arial"/>
          <w:sz w:val="22"/>
          <w:szCs w:val="22"/>
        </w:rPr>
        <w:t>. Mal Gastg</w:t>
      </w:r>
      <w:r>
        <w:rPr>
          <w:rFonts w:ascii="Arial" w:hAnsi="Arial" w:cs="Arial"/>
          <w:sz w:val="22"/>
          <w:szCs w:val="22"/>
        </w:rPr>
        <w:t>eber des Mathematikwettbewerbs</w:t>
      </w:r>
      <w:r w:rsidR="00784F53">
        <w:rPr>
          <w:rFonts w:ascii="Arial" w:hAnsi="Arial" w:cs="Arial"/>
          <w:sz w:val="22"/>
          <w:szCs w:val="22"/>
        </w:rPr>
        <w:t xml:space="preserve"> für Schulen aus Deutschland, Frankreich und der Schweiz</w:t>
      </w:r>
      <w:r>
        <w:rPr>
          <w:rFonts w:ascii="Arial" w:hAnsi="Arial" w:cs="Arial"/>
          <w:sz w:val="22"/>
          <w:szCs w:val="22"/>
        </w:rPr>
        <w:t xml:space="preserve">. Die Organisation </w:t>
      </w:r>
      <w:r w:rsidRPr="00EC7724">
        <w:rPr>
          <w:rFonts w:ascii="Arial" w:hAnsi="Arial" w:cs="Arial"/>
          <w:sz w:val="22"/>
          <w:szCs w:val="22"/>
        </w:rPr>
        <w:t>im südbadischen Raum und die Korr</w:t>
      </w:r>
      <w:r w:rsidR="00784F53">
        <w:rPr>
          <w:rFonts w:ascii="Arial" w:hAnsi="Arial" w:cs="Arial"/>
          <w:sz w:val="22"/>
          <w:szCs w:val="22"/>
        </w:rPr>
        <w:t xml:space="preserve">ektur der eingesandten Lösungen </w:t>
      </w:r>
      <w:r w:rsidRPr="00EC7724">
        <w:rPr>
          <w:rFonts w:ascii="Arial" w:hAnsi="Arial" w:cs="Arial"/>
          <w:sz w:val="22"/>
          <w:szCs w:val="22"/>
        </w:rPr>
        <w:t xml:space="preserve">übernahm </w:t>
      </w:r>
      <w:r w:rsidR="00784F53">
        <w:rPr>
          <w:rFonts w:ascii="Arial" w:hAnsi="Arial" w:cs="Arial"/>
          <w:sz w:val="22"/>
          <w:szCs w:val="22"/>
        </w:rPr>
        <w:t xml:space="preserve">wieder </w:t>
      </w:r>
      <w:r w:rsidRPr="00EC7724">
        <w:rPr>
          <w:rFonts w:ascii="Arial" w:hAnsi="Arial" w:cs="Arial"/>
          <w:sz w:val="22"/>
          <w:szCs w:val="22"/>
        </w:rPr>
        <w:t>das Hans-</w:t>
      </w:r>
      <w:proofErr w:type="spellStart"/>
      <w:r w:rsidRPr="00EC7724">
        <w:rPr>
          <w:rFonts w:ascii="Arial" w:hAnsi="Arial" w:cs="Arial"/>
          <w:sz w:val="22"/>
          <w:szCs w:val="22"/>
        </w:rPr>
        <w:t>Furler</w:t>
      </w:r>
      <w:proofErr w:type="spellEnd"/>
      <w:r w:rsidRPr="00EC7724">
        <w:rPr>
          <w:rFonts w:ascii="Arial" w:hAnsi="Arial" w:cs="Arial"/>
          <w:sz w:val="22"/>
          <w:szCs w:val="22"/>
        </w:rPr>
        <w:t xml:space="preserve">-Gymnasiums </w:t>
      </w:r>
      <w:proofErr w:type="spellStart"/>
      <w:r w:rsidRPr="00EC7724">
        <w:rPr>
          <w:rFonts w:ascii="Arial" w:hAnsi="Arial" w:cs="Arial"/>
          <w:sz w:val="22"/>
          <w:szCs w:val="22"/>
        </w:rPr>
        <w:t>Oberkirch</w:t>
      </w:r>
      <w:proofErr w:type="spellEnd"/>
      <w:r w:rsidRPr="00EC7724">
        <w:rPr>
          <w:rFonts w:ascii="Arial" w:hAnsi="Arial" w:cs="Arial"/>
          <w:sz w:val="22"/>
          <w:szCs w:val="22"/>
        </w:rPr>
        <w:t>.</w:t>
      </w:r>
      <w:r w:rsidR="00784F53">
        <w:rPr>
          <w:rFonts w:ascii="Arial" w:hAnsi="Arial" w:cs="Arial"/>
          <w:sz w:val="22"/>
          <w:szCs w:val="22"/>
        </w:rPr>
        <w:t xml:space="preserve"> </w:t>
      </w:r>
      <w:r w:rsidR="00784F53" w:rsidRPr="00784F53">
        <w:rPr>
          <w:rFonts w:ascii="Arial" w:hAnsi="Arial" w:cs="Arial"/>
          <w:sz w:val="22"/>
          <w:szCs w:val="22"/>
        </w:rPr>
        <w:t>Weltweit wetteifern jedes Jahr 260.000 Schülerinnen und Schüler in 9.000 Schulkassen aus 30 Ländern im Abschlusswettbewerb von „Mathematik ohne Grenzen“.</w:t>
      </w:r>
    </w:p>
    <w:p w14:paraId="3D7AD670" w14:textId="77777777" w:rsidR="00784F53" w:rsidRPr="00784F53" w:rsidRDefault="00784F53" w:rsidP="002D6FCF">
      <w:pPr>
        <w:spacing w:line="288" w:lineRule="auto"/>
        <w:ind w:left="1418" w:right="-170"/>
        <w:jc w:val="both"/>
        <w:rPr>
          <w:rFonts w:ascii="Arial" w:hAnsi="Arial" w:cs="Arial"/>
          <w:sz w:val="8"/>
          <w:szCs w:val="8"/>
        </w:rPr>
      </w:pPr>
    </w:p>
    <w:p w14:paraId="45B3AB6D" w14:textId="77777777" w:rsidR="00784F53" w:rsidRPr="00784F53" w:rsidRDefault="00784F53" w:rsidP="002D6FCF">
      <w:pPr>
        <w:spacing w:line="288" w:lineRule="auto"/>
        <w:ind w:left="1418" w:right="-170"/>
        <w:jc w:val="both"/>
        <w:rPr>
          <w:rFonts w:ascii="Arial" w:hAnsi="Arial" w:cs="Arial"/>
          <w:sz w:val="4"/>
          <w:szCs w:val="4"/>
        </w:rPr>
      </w:pPr>
    </w:p>
    <w:p w14:paraId="5445F0B7" w14:textId="18C44AEB" w:rsidR="00D96DF5" w:rsidRDefault="00784F53" w:rsidP="002D6FCF">
      <w:pPr>
        <w:pStyle w:val="NurText"/>
        <w:spacing w:line="288" w:lineRule="auto"/>
        <w:ind w:left="1418" w:right="-170"/>
        <w:jc w:val="both"/>
        <w:rPr>
          <w:rFonts w:ascii="Arial" w:hAnsi="Arial" w:cs="Arial"/>
          <w:sz w:val="22"/>
          <w:szCs w:val="22"/>
        </w:rPr>
      </w:pPr>
      <w:r w:rsidRPr="00784F53">
        <w:rPr>
          <w:rFonts w:ascii="Arial" w:hAnsi="Arial" w:cs="Arial"/>
          <w:i/>
          <w:sz w:val="18"/>
          <w:szCs w:val="18"/>
          <w:lang w:eastAsia="en-US"/>
        </w:rPr>
        <w:t>D</w:t>
      </w:r>
      <w:r w:rsidR="002B341B" w:rsidRPr="00784F53">
        <w:rPr>
          <w:rFonts w:ascii="Arial" w:hAnsi="Arial" w:cs="Arial"/>
          <w:i/>
          <w:sz w:val="18"/>
          <w:szCs w:val="18"/>
          <w:lang w:eastAsia="en-US"/>
        </w:rPr>
        <w:t>er Europa-Park ist in der Sommersaison 2018 vom 24. März bis zum 04. November täglich von 9 bis 18 Uhr geöffnet (längere Öffnungszeiten in der Hauptsaison). Infoline: 07822 / 77 66 88. Weitere Informationen auch unter www.europapark.de</w:t>
      </w:r>
    </w:p>
    <w:sectPr w:rsidR="00D96DF5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0572A2" w14:textId="77777777" w:rsidR="00500B9D" w:rsidRDefault="00500B9D">
      <w:r>
        <w:separator/>
      </w:r>
    </w:p>
  </w:endnote>
  <w:endnote w:type="continuationSeparator" w:id="0">
    <w:p w14:paraId="5204D53E" w14:textId="77777777" w:rsidR="00500B9D" w:rsidRDefault="00500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81099E" w14:textId="77777777" w:rsidR="00500B9D" w:rsidRDefault="00500B9D">
      <w:r>
        <w:separator/>
      </w:r>
    </w:p>
  </w:footnote>
  <w:footnote w:type="continuationSeparator" w:id="0">
    <w:p w14:paraId="28570674" w14:textId="77777777" w:rsidR="00500B9D" w:rsidRDefault="00500B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500B9D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9565D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D6FCF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0B9D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3033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4F53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7F5A7B"/>
    <w:rsid w:val="00800BFC"/>
    <w:rsid w:val="00810541"/>
    <w:rsid w:val="00813B00"/>
    <w:rsid w:val="00820629"/>
    <w:rsid w:val="008234AD"/>
    <w:rsid w:val="00824C70"/>
    <w:rsid w:val="008354E6"/>
    <w:rsid w:val="00841E69"/>
    <w:rsid w:val="008464B3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475FB"/>
    <w:rsid w:val="0095058F"/>
    <w:rsid w:val="00954C3B"/>
    <w:rsid w:val="00963926"/>
    <w:rsid w:val="00963E1F"/>
    <w:rsid w:val="00966CAE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D40CA"/>
    <w:rsid w:val="009D7C0F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E4EEB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96DF5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7A97"/>
    <w:rsid w:val="00E7626F"/>
    <w:rsid w:val="00E763D8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8774B"/>
    <w:rsid w:val="00F93720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C7D2DD1-9609-4519-B12C-103AD2522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357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2603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Westermann, Daniel</cp:lastModifiedBy>
  <cp:revision>7</cp:revision>
  <cp:lastPrinted>2018-03-01T08:53:00Z</cp:lastPrinted>
  <dcterms:created xsi:type="dcterms:W3CDTF">2018-02-23T15:53:00Z</dcterms:created>
  <dcterms:modified xsi:type="dcterms:W3CDTF">2018-05-09T13:34:00Z</dcterms:modified>
</cp:coreProperties>
</file>