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CC556E" w14:textId="77777777" w:rsidR="0086192F" w:rsidRPr="00C4551C" w:rsidRDefault="0086192F" w:rsidP="00C4551C">
      <w:pPr>
        <w:jc w:val="both"/>
        <w:rPr>
          <w:rFonts w:ascii="Arial" w:hAnsi="Arial" w:cs="Arial"/>
          <w:sz w:val="22"/>
          <w:szCs w:val="22"/>
        </w:rPr>
      </w:pPr>
    </w:p>
    <w:p w14:paraId="0EF63C20" w14:textId="77777777" w:rsidR="0086192F" w:rsidRPr="00C4551C" w:rsidRDefault="0086192F" w:rsidP="00C4551C">
      <w:pPr>
        <w:tabs>
          <w:tab w:val="left" w:pos="5640"/>
        </w:tabs>
        <w:jc w:val="both"/>
        <w:rPr>
          <w:rFonts w:ascii="Arial" w:hAnsi="Arial" w:cs="Arial"/>
          <w:sz w:val="22"/>
          <w:szCs w:val="22"/>
        </w:rPr>
      </w:pPr>
      <w:r w:rsidRPr="00C4551C">
        <w:rPr>
          <w:rFonts w:ascii="Arial" w:hAnsi="Arial" w:cs="Arial"/>
          <w:sz w:val="22"/>
          <w:szCs w:val="22"/>
        </w:rPr>
        <w:tab/>
      </w:r>
    </w:p>
    <w:p w14:paraId="176D3EF7" w14:textId="77777777" w:rsidR="0086192F" w:rsidRPr="00C4551C" w:rsidRDefault="0086192F" w:rsidP="00C4551C">
      <w:pPr>
        <w:spacing w:line="280" w:lineRule="auto"/>
        <w:ind w:left="1416"/>
        <w:jc w:val="both"/>
        <w:rPr>
          <w:rFonts w:ascii="Arial" w:hAnsi="Arial" w:cs="Arial"/>
          <w:b/>
          <w:i/>
          <w:sz w:val="22"/>
          <w:szCs w:val="22"/>
        </w:rPr>
      </w:pPr>
    </w:p>
    <w:p w14:paraId="55154B11" w14:textId="77777777" w:rsidR="0086192F" w:rsidRPr="00C4551C" w:rsidRDefault="0086192F" w:rsidP="00C4551C">
      <w:pPr>
        <w:spacing w:line="280" w:lineRule="auto"/>
        <w:ind w:left="1416"/>
        <w:jc w:val="both"/>
        <w:rPr>
          <w:rFonts w:ascii="Arial" w:hAnsi="Arial" w:cs="Arial"/>
          <w:b/>
          <w:i/>
          <w:sz w:val="22"/>
          <w:szCs w:val="22"/>
        </w:rPr>
      </w:pPr>
    </w:p>
    <w:p w14:paraId="2CEDB400" w14:textId="77777777" w:rsidR="0086192F" w:rsidRPr="00C4551C" w:rsidRDefault="0086192F" w:rsidP="00C4551C">
      <w:pPr>
        <w:spacing w:line="280" w:lineRule="auto"/>
        <w:ind w:left="1416"/>
        <w:jc w:val="both"/>
        <w:rPr>
          <w:rFonts w:ascii="Arial" w:hAnsi="Arial" w:cs="Arial"/>
          <w:b/>
          <w:i/>
          <w:sz w:val="22"/>
          <w:szCs w:val="22"/>
        </w:rPr>
      </w:pPr>
    </w:p>
    <w:p w14:paraId="361F4243" w14:textId="77777777" w:rsidR="0086192F" w:rsidRPr="00C4551C" w:rsidRDefault="0086192F" w:rsidP="00C4551C">
      <w:pPr>
        <w:spacing w:line="280" w:lineRule="auto"/>
        <w:ind w:left="1416"/>
        <w:jc w:val="both"/>
        <w:rPr>
          <w:rFonts w:ascii="Arial" w:hAnsi="Arial" w:cs="Arial"/>
          <w:b/>
          <w:i/>
          <w:sz w:val="22"/>
          <w:szCs w:val="22"/>
        </w:rPr>
      </w:pPr>
    </w:p>
    <w:p w14:paraId="683DCB25" w14:textId="77777777" w:rsidR="0086192F" w:rsidRPr="00C4551C" w:rsidRDefault="0086192F" w:rsidP="00C4551C">
      <w:pPr>
        <w:keepNext/>
        <w:spacing w:line="288" w:lineRule="auto"/>
        <w:ind w:left="1418"/>
        <w:jc w:val="both"/>
        <w:outlineLvl w:val="2"/>
        <w:rPr>
          <w:rFonts w:ascii="Arial" w:hAnsi="Arial" w:cs="Arial"/>
          <w:b/>
          <w:color w:val="000000"/>
          <w:sz w:val="22"/>
          <w:szCs w:val="22"/>
          <w:lang w:val="fr-FR"/>
        </w:rPr>
      </w:pPr>
      <w:r w:rsidRPr="00C4551C">
        <w:rPr>
          <w:rFonts w:ascii="Arial" w:hAnsi="Arial" w:cs="Arial"/>
          <w:noProof/>
          <w:sz w:val="22"/>
          <w:szCs w:val="22"/>
        </w:rPr>
        <mc:AlternateContent>
          <mc:Choice Requires="wps">
            <w:drawing>
              <wp:anchor distT="0" distB="0" distL="114300" distR="114300" simplePos="0" relativeHeight="251659264" behindDoc="0" locked="0" layoutInCell="0" allowOverlap="1" wp14:anchorId="4EB6F631" wp14:editId="5C0F89A5">
                <wp:simplePos x="0" y="0"/>
                <wp:positionH relativeFrom="page">
                  <wp:posOffset>513730</wp:posOffset>
                </wp:positionH>
                <wp:positionV relativeFrom="page">
                  <wp:posOffset>2405897</wp:posOffset>
                </wp:positionV>
                <wp:extent cx="914400" cy="248004"/>
                <wp:effectExtent l="0" t="0" r="0" b="6350"/>
                <wp:wrapNone/>
                <wp:docPr id="4"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48004"/>
                        </a:xfrm>
                        <a:prstGeom prst="rect">
                          <a:avLst/>
                        </a:prstGeom>
                        <a:noFill/>
                        <a:ln>
                          <a:noFill/>
                        </a:ln>
                        <a:extLst>
                          <a:ext uri="{909E8E84-426E-40DD-AFC4-6F175D3DCCD1}">
                            <a14:hiddenFill xmlns:a14="http://schemas.microsoft.com/office/drawing/2010/main">
                              <a:solidFill>
                                <a:srgbClr val="CC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5A490" w14:textId="77777777" w:rsidR="0086192F" w:rsidRPr="008D225F" w:rsidRDefault="0086192F" w:rsidP="0086192F">
                            <w:pPr>
                              <w:spacing w:line="300" w:lineRule="exact"/>
                              <w:rPr>
                                <w:rFonts w:ascii="Arial" w:hAnsi="Arial" w:cs="Arial"/>
                                <w:sz w:val="22"/>
                                <w:szCs w:val="20"/>
                              </w:rPr>
                            </w:pPr>
                            <w:r w:rsidRPr="00577D58">
                              <w:rPr>
                                <w:rFonts w:ascii="Arial" w:hAnsi="Arial" w:cs="Arial"/>
                                <w:sz w:val="22"/>
                                <w:szCs w:val="20"/>
                              </w:rPr>
                              <w:t xml:space="preserve">Saison 2022 </w:t>
                            </w:r>
                            <w:r>
                              <w:rPr>
                                <w:rFonts w:ascii="Arial" w:hAnsi="Arial" w:cs="Arial"/>
                                <w:sz w:val="22"/>
                                <w:szCs w:val="20"/>
                              </w:rPr>
                              <w:t>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EB6F631" id="_x0000_t202" coordsize="21600,21600" o:spt="202" path="m,l,21600r21600,l21600,xe">
                <v:stroke joinstyle="miter"/>
                <v:path gradientshapeok="t" o:connecttype="rect"/>
              </v:shapetype>
              <v:shape id="Text Box 5" o:spid="_x0000_s1026" type="#_x0000_t202" style="position:absolute;left:0;text-align:left;margin-left:40.45pt;margin-top:189.45pt;width:1in;height:19.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" o:allowincell="f" filled="f" fillcolor="#cff" stroked="f">
                <v:fill opacity="32896f"/>
                <o:lock v:ext="edit" aspectratio="t"/>
                <v:textbox inset="0,0,0,0">
                  <w:txbxContent>
                    <w:p w14:paraId="7225A490" w14:textId="77777777" w:rsidR="0086192F" w:rsidRPr="008D225F" w:rsidRDefault="0086192F" w:rsidP="0086192F">
                      <w:pPr>
                        <w:spacing w:line="300" w:lineRule="exact"/>
                        <w:rPr>
                          <w:rFonts w:ascii="Arial" w:hAnsi="Arial" w:cs="Arial"/>
                          <w:sz w:val="22"/>
                          <w:szCs w:val="20"/>
                        </w:rPr>
                      </w:pPr>
                      <w:r w:rsidRPr="00577D58">
                        <w:rPr>
                          <w:rFonts w:ascii="Arial" w:hAnsi="Arial" w:cs="Arial"/>
                          <w:sz w:val="22"/>
                          <w:szCs w:val="20"/>
                        </w:rPr>
                        <w:t xml:space="preserve">Saison 2022 </w:t>
                      </w:r>
                      <w:r>
                        <w:rPr>
                          <w:rFonts w:ascii="Arial" w:hAnsi="Arial" w:cs="Arial"/>
                          <w:sz w:val="22"/>
                          <w:szCs w:val="20"/>
                        </w:rPr>
                        <w:t>Sa</w:t>
                      </w:r>
                    </w:p>
                  </w:txbxContent>
                </v:textbox>
                <w10:wrap anchorx="page" anchory="page"/>
              </v:shape>
            </w:pict>
          </mc:Fallback>
        </mc:AlternateContent>
      </w:r>
    </w:p>
    <w:p w14:paraId="25A73D3C" w14:textId="6C13A68F" w:rsidR="0086192F" w:rsidRPr="00C4551C" w:rsidRDefault="0086192F" w:rsidP="00C4551C">
      <w:pPr>
        <w:spacing w:line="288" w:lineRule="auto"/>
        <w:ind w:left="1418"/>
        <w:jc w:val="both"/>
        <w:rPr>
          <w:rFonts w:ascii="Arial" w:hAnsi="Arial" w:cs="Arial"/>
          <w:i/>
          <w:color w:val="000000" w:themeColor="text1"/>
          <w:sz w:val="22"/>
          <w:szCs w:val="22"/>
          <w:u w:val="single"/>
          <w:lang w:val="fr-FR"/>
        </w:rPr>
      </w:pPr>
      <w:r w:rsidRPr="00C4551C">
        <w:rPr>
          <w:rFonts w:ascii="Arial" w:hAnsi="Arial" w:cs="Arial"/>
          <w:i/>
          <w:color w:val="000000" w:themeColor="text1"/>
          <w:sz w:val="22"/>
          <w:szCs w:val="22"/>
          <w:u w:val="single"/>
          <w:lang w:val="fr-FR"/>
        </w:rPr>
        <w:t>Sortie du tome 3</w:t>
      </w:r>
      <w:r w:rsidR="00097E7B" w:rsidRPr="00C4551C">
        <w:rPr>
          <w:rFonts w:ascii="Arial" w:hAnsi="Arial" w:cs="Arial"/>
          <w:i/>
          <w:color w:val="000000" w:themeColor="text1"/>
          <w:sz w:val="22"/>
          <w:szCs w:val="22"/>
          <w:u w:val="single"/>
          <w:lang w:val="fr-FR"/>
        </w:rPr>
        <w:t xml:space="preserve"> </w:t>
      </w:r>
      <w:r w:rsidRPr="00C4551C">
        <w:rPr>
          <w:rFonts w:ascii="Arial" w:hAnsi="Arial" w:cs="Arial"/>
          <w:i/>
          <w:color w:val="000000" w:themeColor="text1"/>
          <w:sz w:val="22"/>
          <w:szCs w:val="22"/>
          <w:u w:val="single"/>
          <w:lang w:val="fr-FR"/>
        </w:rPr>
        <w:t xml:space="preserve">de la saga Rulantica </w:t>
      </w:r>
      <w:r w:rsidR="00DC73F3" w:rsidRPr="00C4551C">
        <w:rPr>
          <w:rFonts w:ascii="Arial" w:hAnsi="Arial" w:cs="Arial"/>
          <w:i/>
          <w:color w:val="000000" w:themeColor="text1"/>
          <w:sz w:val="22"/>
          <w:szCs w:val="22"/>
          <w:u w:val="single"/>
          <w:lang w:val="fr-FR"/>
        </w:rPr>
        <w:t>«</w:t>
      </w:r>
      <w:r w:rsidR="005631C6" w:rsidRPr="00C4551C">
        <w:rPr>
          <w:rFonts w:ascii="Arial" w:hAnsi="Arial" w:cs="Arial"/>
          <w:i/>
          <w:color w:val="000000" w:themeColor="text1"/>
          <w:sz w:val="22"/>
          <w:szCs w:val="22"/>
          <w:u w:val="single"/>
          <w:lang w:val="fr-FR"/>
        </w:rPr>
        <w:t xml:space="preserve"> L’éveil de la montagne de feu » </w:t>
      </w:r>
      <w:r w:rsidRPr="00C4551C">
        <w:rPr>
          <w:rFonts w:ascii="Arial" w:hAnsi="Arial" w:cs="Arial"/>
          <w:i/>
          <w:color w:val="000000" w:themeColor="text1"/>
          <w:sz w:val="22"/>
          <w:szCs w:val="22"/>
          <w:u w:val="single"/>
          <w:lang w:val="fr-FR"/>
        </w:rPr>
        <w:t>à Europa-Park</w:t>
      </w:r>
      <w:r w:rsidR="00C31871" w:rsidRPr="00C4551C">
        <w:rPr>
          <w:rFonts w:ascii="Arial" w:hAnsi="Arial" w:cs="Arial"/>
          <w:i/>
          <w:color w:val="000000" w:themeColor="text1"/>
          <w:sz w:val="22"/>
          <w:szCs w:val="22"/>
          <w:u w:val="single"/>
          <w:lang w:val="fr-FR"/>
        </w:rPr>
        <w:t xml:space="preserve">, </w:t>
      </w:r>
      <w:r w:rsidR="00A34A16" w:rsidRPr="00C4551C">
        <w:rPr>
          <w:rFonts w:ascii="Arial" w:hAnsi="Arial" w:cs="Arial"/>
          <w:i/>
          <w:color w:val="000000" w:themeColor="text1"/>
          <w:sz w:val="22"/>
          <w:szCs w:val="22"/>
          <w:u w:val="single"/>
          <w:lang w:val="fr-FR"/>
        </w:rPr>
        <w:t>en ligne</w:t>
      </w:r>
      <w:r w:rsidR="00C31871" w:rsidRPr="00C4551C">
        <w:rPr>
          <w:rFonts w:ascii="Arial" w:hAnsi="Arial" w:cs="Arial"/>
          <w:i/>
          <w:color w:val="000000" w:themeColor="text1"/>
          <w:sz w:val="22"/>
          <w:szCs w:val="22"/>
          <w:u w:val="single"/>
          <w:lang w:val="fr-FR"/>
        </w:rPr>
        <w:t xml:space="preserve"> et dans les librairies françaises</w:t>
      </w:r>
      <w:r w:rsidRPr="00C4551C">
        <w:rPr>
          <w:rFonts w:ascii="Arial" w:hAnsi="Arial" w:cs="Arial"/>
          <w:i/>
          <w:color w:val="000000" w:themeColor="text1"/>
          <w:sz w:val="22"/>
          <w:szCs w:val="22"/>
          <w:u w:val="single"/>
          <w:lang w:val="fr-FR"/>
        </w:rPr>
        <w:t xml:space="preserve"> le </w:t>
      </w:r>
      <w:r w:rsidR="00C31871" w:rsidRPr="00C4551C">
        <w:rPr>
          <w:rFonts w:ascii="Arial" w:hAnsi="Arial" w:cs="Arial"/>
          <w:i/>
          <w:color w:val="000000" w:themeColor="text1"/>
          <w:sz w:val="22"/>
          <w:szCs w:val="22"/>
          <w:u w:val="single"/>
          <w:lang w:val="fr-FR"/>
        </w:rPr>
        <w:t xml:space="preserve">30 </w:t>
      </w:r>
      <w:r w:rsidRPr="00C4551C">
        <w:rPr>
          <w:rFonts w:ascii="Arial" w:hAnsi="Arial" w:cs="Arial"/>
          <w:i/>
          <w:color w:val="000000" w:themeColor="text1"/>
          <w:sz w:val="22"/>
          <w:szCs w:val="22"/>
          <w:u w:val="single"/>
          <w:lang w:val="fr-FR"/>
        </w:rPr>
        <w:t>juin 2022</w:t>
      </w:r>
    </w:p>
    <w:p w14:paraId="3728EEFF" w14:textId="447325D7" w:rsidR="0086192F" w:rsidRPr="00C4551C" w:rsidRDefault="0086192F" w:rsidP="00C4551C">
      <w:pPr>
        <w:spacing w:line="288" w:lineRule="auto"/>
        <w:ind w:left="1418"/>
        <w:jc w:val="both"/>
        <w:rPr>
          <w:rFonts w:ascii="Arial" w:hAnsi="Arial" w:cs="Arial"/>
          <w:b/>
          <w:color w:val="000000" w:themeColor="text1"/>
          <w:sz w:val="22"/>
          <w:szCs w:val="22"/>
          <w:lang w:val="fr-FR"/>
        </w:rPr>
      </w:pPr>
      <w:r w:rsidRPr="00C4551C">
        <w:rPr>
          <w:rFonts w:ascii="Arial" w:hAnsi="Arial" w:cs="Arial"/>
          <w:b/>
          <w:color w:val="000000" w:themeColor="text1"/>
          <w:sz w:val="22"/>
          <w:szCs w:val="22"/>
          <w:lang w:val="fr-FR"/>
        </w:rPr>
        <w:t xml:space="preserve">Rulantica : le volcan se réveille dans le troisième tome de la saga nordique </w:t>
      </w:r>
    </w:p>
    <w:p w14:paraId="107F8F3C" w14:textId="77777777" w:rsidR="005631C6" w:rsidRPr="00C4551C" w:rsidRDefault="005631C6" w:rsidP="00C4551C">
      <w:pPr>
        <w:spacing w:line="288" w:lineRule="auto"/>
        <w:ind w:left="1418"/>
        <w:jc w:val="both"/>
        <w:rPr>
          <w:rFonts w:ascii="Arial" w:hAnsi="Arial" w:cs="Arial"/>
          <w:b/>
          <w:color w:val="000000" w:themeColor="text1"/>
          <w:sz w:val="22"/>
          <w:szCs w:val="22"/>
          <w:lang w:val="fr-FR"/>
        </w:rPr>
      </w:pPr>
    </w:p>
    <w:p w14:paraId="38658487" w14:textId="77777777" w:rsidR="0086192F" w:rsidRPr="00C4551C" w:rsidRDefault="0086192F" w:rsidP="00C4551C">
      <w:pPr>
        <w:spacing w:line="288" w:lineRule="auto"/>
        <w:ind w:left="1418"/>
        <w:jc w:val="both"/>
        <w:rPr>
          <w:rFonts w:ascii="Arial" w:hAnsi="Arial" w:cs="Arial"/>
          <w:b/>
          <w:color w:val="000000" w:themeColor="text1"/>
          <w:sz w:val="22"/>
          <w:szCs w:val="22"/>
          <w:lang w:val="fr-FR"/>
        </w:rPr>
      </w:pPr>
    </w:p>
    <w:p w14:paraId="299A0B5B" w14:textId="223430B6" w:rsidR="0086192F" w:rsidRPr="00C4551C" w:rsidRDefault="0086192F" w:rsidP="00C4551C">
      <w:pPr>
        <w:spacing w:line="288" w:lineRule="auto"/>
        <w:ind w:left="1418"/>
        <w:jc w:val="both"/>
        <w:rPr>
          <w:rFonts w:ascii="Arial" w:hAnsi="Arial" w:cs="Arial"/>
          <w:b/>
          <w:i/>
          <w:sz w:val="22"/>
          <w:szCs w:val="22"/>
          <w:lang w:val="fr-FR"/>
        </w:rPr>
      </w:pPr>
      <w:r w:rsidRPr="00C4551C">
        <w:rPr>
          <w:rFonts w:ascii="Arial" w:hAnsi="Arial" w:cs="Arial"/>
          <w:b/>
          <w:i/>
          <w:sz w:val="22"/>
          <w:szCs w:val="22"/>
          <w:lang w:val="fr-FR"/>
        </w:rPr>
        <w:t>En septembre 2017, la première pierre de Rulantica, l</w:t>
      </w:r>
      <w:r w:rsidR="003B1B1A">
        <w:rPr>
          <w:rFonts w:ascii="Arial" w:hAnsi="Arial" w:cs="Arial"/>
          <w:b/>
          <w:i/>
          <w:sz w:val="22"/>
          <w:szCs w:val="22"/>
          <w:lang w:val="fr-FR"/>
        </w:rPr>
        <w:t>’</w:t>
      </w:r>
      <w:r w:rsidRPr="00C4551C">
        <w:rPr>
          <w:rFonts w:ascii="Arial" w:hAnsi="Arial" w:cs="Arial"/>
          <w:b/>
          <w:i/>
          <w:sz w:val="22"/>
          <w:szCs w:val="22"/>
          <w:lang w:val="fr-FR"/>
        </w:rPr>
        <w:t>univers aquatiqu</w:t>
      </w:r>
      <w:r w:rsidR="00EA58F6" w:rsidRPr="00C4551C">
        <w:rPr>
          <w:rFonts w:ascii="Arial" w:hAnsi="Arial" w:cs="Arial"/>
          <w:b/>
          <w:i/>
          <w:sz w:val="22"/>
          <w:szCs w:val="22"/>
          <w:lang w:val="fr-FR"/>
        </w:rPr>
        <w:t>e</w:t>
      </w:r>
      <w:r w:rsidRPr="00C4551C">
        <w:rPr>
          <w:rFonts w:ascii="Arial" w:hAnsi="Arial" w:cs="Arial"/>
          <w:b/>
          <w:i/>
          <w:sz w:val="22"/>
          <w:szCs w:val="22"/>
          <w:lang w:val="fr-FR"/>
        </w:rPr>
        <w:t xml:space="preserve"> d’Europa-Park, a été posée à Rust. Mais c’est bien avant le début des travaux que le monde fantastique de Rulantica a été créé. Là-bas, l'autrice Michaela </w:t>
      </w:r>
      <w:proofErr w:type="spellStart"/>
      <w:r w:rsidRPr="00C4551C">
        <w:rPr>
          <w:rFonts w:ascii="Arial" w:hAnsi="Arial" w:cs="Arial"/>
          <w:b/>
          <w:i/>
          <w:sz w:val="22"/>
          <w:szCs w:val="22"/>
          <w:lang w:val="fr-FR"/>
        </w:rPr>
        <w:t>Hanauer</w:t>
      </w:r>
      <w:proofErr w:type="spellEnd"/>
      <w:r w:rsidRPr="00C4551C">
        <w:rPr>
          <w:rFonts w:ascii="Arial" w:hAnsi="Arial" w:cs="Arial"/>
          <w:b/>
          <w:i/>
          <w:sz w:val="22"/>
          <w:szCs w:val="22"/>
          <w:lang w:val="fr-FR"/>
        </w:rPr>
        <w:t xml:space="preserve"> a rencontré la </w:t>
      </w:r>
      <w:proofErr w:type="spellStart"/>
      <w:r w:rsidRPr="00C4551C">
        <w:rPr>
          <w:rFonts w:ascii="Arial" w:hAnsi="Arial" w:cs="Arial"/>
          <w:b/>
          <w:i/>
          <w:sz w:val="22"/>
          <w:szCs w:val="22"/>
          <w:lang w:val="fr-FR"/>
        </w:rPr>
        <w:t>merrienne</w:t>
      </w:r>
      <w:proofErr w:type="spellEnd"/>
      <w:r w:rsidRPr="00C4551C">
        <w:rPr>
          <w:rFonts w:ascii="Arial" w:hAnsi="Arial" w:cs="Arial"/>
          <w:b/>
          <w:i/>
          <w:sz w:val="22"/>
          <w:szCs w:val="22"/>
          <w:lang w:val="fr-FR"/>
        </w:rPr>
        <w:t xml:space="preserve"> </w:t>
      </w:r>
      <w:proofErr w:type="spellStart"/>
      <w:r w:rsidRPr="00C4551C">
        <w:rPr>
          <w:rFonts w:ascii="Arial" w:hAnsi="Arial" w:cs="Arial"/>
          <w:b/>
          <w:i/>
          <w:sz w:val="22"/>
          <w:szCs w:val="22"/>
          <w:lang w:val="fr-FR"/>
        </w:rPr>
        <w:t>Aquina</w:t>
      </w:r>
      <w:proofErr w:type="spellEnd"/>
      <w:r w:rsidRPr="00C4551C">
        <w:rPr>
          <w:rFonts w:ascii="Arial" w:hAnsi="Arial" w:cs="Arial"/>
          <w:b/>
          <w:i/>
          <w:sz w:val="22"/>
          <w:szCs w:val="22"/>
          <w:lang w:val="fr-FR"/>
        </w:rPr>
        <w:t xml:space="preserve">, son ami la pieuvre à six bras Snorri ainsi que le garçon Mats, pour leur faire raconter leur histoire. Cela a donné naissance à une série de romans, dont le premier tome est sorti en France le 10 septembre 2020 et le deuxième le 14 octobre 2021, tous deux aux éditions Michel </w:t>
      </w:r>
      <w:proofErr w:type="spellStart"/>
      <w:r w:rsidRPr="00C4551C">
        <w:rPr>
          <w:rFonts w:ascii="Arial" w:hAnsi="Arial" w:cs="Arial"/>
          <w:b/>
          <w:i/>
          <w:sz w:val="22"/>
          <w:szCs w:val="22"/>
          <w:lang w:val="fr-FR"/>
        </w:rPr>
        <w:t>Lafon</w:t>
      </w:r>
      <w:proofErr w:type="spellEnd"/>
      <w:r w:rsidRPr="00C4551C">
        <w:rPr>
          <w:rFonts w:ascii="Arial" w:hAnsi="Arial" w:cs="Arial"/>
          <w:b/>
          <w:i/>
          <w:sz w:val="22"/>
          <w:szCs w:val="22"/>
          <w:lang w:val="fr-FR"/>
        </w:rPr>
        <w:t xml:space="preserve">. Quant à l’univers aquatique Rulantica, il a pris forme sur </w:t>
      </w:r>
      <w:r w:rsidRPr="00C4551C">
        <w:rPr>
          <w:rFonts w:ascii="Arial" w:hAnsi="Arial" w:cs="Arial"/>
          <w:b/>
          <w:i/>
          <w:color w:val="000000" w:themeColor="text1"/>
          <w:sz w:val="22"/>
          <w:szCs w:val="22"/>
          <w:lang w:val="fr-FR"/>
        </w:rPr>
        <w:t xml:space="preserve">45 hectares </w:t>
      </w:r>
      <w:r w:rsidRPr="00C4551C">
        <w:rPr>
          <w:rFonts w:ascii="Arial" w:hAnsi="Arial" w:cs="Arial"/>
          <w:b/>
          <w:i/>
          <w:sz w:val="22"/>
          <w:szCs w:val="22"/>
          <w:lang w:val="fr-FR"/>
        </w:rPr>
        <w:t xml:space="preserve">juste à côté d’Europa-Park. </w:t>
      </w:r>
    </w:p>
    <w:p w14:paraId="15B27382" w14:textId="77777777" w:rsidR="0086192F" w:rsidRPr="00C4551C" w:rsidRDefault="0086192F" w:rsidP="00C4551C">
      <w:pPr>
        <w:spacing w:line="288" w:lineRule="auto"/>
        <w:jc w:val="both"/>
        <w:rPr>
          <w:rFonts w:ascii="Arial" w:hAnsi="Arial" w:cs="Arial"/>
          <w:b/>
          <w:color w:val="000000" w:themeColor="text1"/>
          <w:sz w:val="22"/>
          <w:szCs w:val="22"/>
          <w:lang w:val="fr-FR"/>
        </w:rPr>
      </w:pPr>
    </w:p>
    <w:p w14:paraId="7A0606B5" w14:textId="77777777" w:rsidR="0086192F" w:rsidRPr="00C4551C" w:rsidRDefault="0086192F" w:rsidP="00C4551C">
      <w:pPr>
        <w:jc w:val="both"/>
        <w:rPr>
          <w:rFonts w:ascii="Arial" w:hAnsi="Arial" w:cs="Arial"/>
          <w:sz w:val="22"/>
          <w:szCs w:val="22"/>
          <w:lang w:eastAsia="fr-FR"/>
        </w:rPr>
      </w:pPr>
    </w:p>
    <w:p w14:paraId="543C4EB4" w14:textId="5B281960" w:rsidR="0086192F" w:rsidRPr="00C4551C" w:rsidRDefault="0086192F" w:rsidP="00C4551C">
      <w:pPr>
        <w:spacing w:line="288" w:lineRule="auto"/>
        <w:ind w:left="1416"/>
        <w:jc w:val="both"/>
        <w:rPr>
          <w:rFonts w:ascii="Arial" w:hAnsi="Arial" w:cs="Arial"/>
          <w:color w:val="000000" w:themeColor="text1"/>
          <w:sz w:val="22"/>
          <w:szCs w:val="22"/>
        </w:rPr>
      </w:pPr>
      <w:proofErr w:type="spellStart"/>
      <w:r w:rsidRPr="00C4551C">
        <w:rPr>
          <w:rFonts w:ascii="Arial" w:hAnsi="Arial" w:cs="Arial"/>
          <w:sz w:val="22"/>
          <w:szCs w:val="22"/>
        </w:rPr>
        <w:t>Après</w:t>
      </w:r>
      <w:proofErr w:type="spellEnd"/>
      <w:r w:rsidRPr="00C4551C">
        <w:rPr>
          <w:rFonts w:ascii="Arial" w:hAnsi="Arial" w:cs="Arial"/>
          <w:sz w:val="22"/>
          <w:szCs w:val="22"/>
        </w:rPr>
        <w:t xml:space="preserve"> « </w:t>
      </w:r>
      <w:proofErr w:type="spellStart"/>
      <w:r w:rsidRPr="00C4551C">
        <w:rPr>
          <w:rFonts w:ascii="Arial" w:hAnsi="Arial" w:cs="Arial"/>
          <w:sz w:val="22"/>
          <w:szCs w:val="22"/>
        </w:rPr>
        <w:t>L’île</w:t>
      </w:r>
      <w:proofErr w:type="spellEnd"/>
      <w:r w:rsidRPr="00C4551C">
        <w:rPr>
          <w:rFonts w:ascii="Arial" w:hAnsi="Arial" w:cs="Arial"/>
          <w:sz w:val="22"/>
          <w:szCs w:val="22"/>
        </w:rPr>
        <w:t xml:space="preserve"> </w:t>
      </w:r>
      <w:proofErr w:type="spellStart"/>
      <w:r w:rsidRPr="00C4551C">
        <w:rPr>
          <w:rFonts w:ascii="Arial" w:hAnsi="Arial" w:cs="Arial"/>
          <w:sz w:val="22"/>
          <w:szCs w:val="22"/>
        </w:rPr>
        <w:t>secrète</w:t>
      </w:r>
      <w:proofErr w:type="spellEnd"/>
      <w:r w:rsidRPr="00C4551C">
        <w:rPr>
          <w:rFonts w:ascii="Arial" w:hAnsi="Arial" w:cs="Arial"/>
          <w:sz w:val="22"/>
          <w:szCs w:val="22"/>
        </w:rPr>
        <w:t xml:space="preserve"> »</w:t>
      </w:r>
      <w:r w:rsidRPr="00C4551C">
        <w:rPr>
          <w:rFonts w:ascii="Arial" w:hAnsi="Arial" w:cs="Arial"/>
          <w:color w:val="000000" w:themeColor="text1"/>
          <w:sz w:val="22"/>
          <w:szCs w:val="22"/>
        </w:rPr>
        <w:t xml:space="preserve"> et « La </w:t>
      </w:r>
      <w:proofErr w:type="spellStart"/>
      <w:r w:rsidRPr="00C4551C">
        <w:rPr>
          <w:rFonts w:ascii="Arial" w:hAnsi="Arial" w:cs="Arial"/>
          <w:color w:val="000000" w:themeColor="text1"/>
          <w:sz w:val="22"/>
          <w:szCs w:val="22"/>
        </w:rPr>
        <w:t>conspiration</w:t>
      </w:r>
      <w:proofErr w:type="spellEnd"/>
      <w:r w:rsidRPr="00C4551C">
        <w:rPr>
          <w:rFonts w:ascii="Arial" w:hAnsi="Arial" w:cs="Arial"/>
          <w:color w:val="000000" w:themeColor="text1"/>
          <w:sz w:val="22"/>
          <w:szCs w:val="22"/>
        </w:rPr>
        <w:t xml:space="preserve"> des </w:t>
      </w:r>
      <w:proofErr w:type="spellStart"/>
      <w:r w:rsidRPr="00C4551C">
        <w:rPr>
          <w:rFonts w:ascii="Arial" w:hAnsi="Arial" w:cs="Arial"/>
          <w:color w:val="000000" w:themeColor="text1"/>
          <w:sz w:val="22"/>
          <w:szCs w:val="22"/>
        </w:rPr>
        <w:t>dieux</w:t>
      </w:r>
      <w:proofErr w:type="spellEnd"/>
      <w:r w:rsidRPr="00C4551C">
        <w:rPr>
          <w:rFonts w:ascii="Arial" w:hAnsi="Arial" w:cs="Arial"/>
          <w:color w:val="000000" w:themeColor="text1"/>
          <w:sz w:val="22"/>
          <w:szCs w:val="22"/>
        </w:rPr>
        <w:t xml:space="preserve"> », le </w:t>
      </w:r>
      <w:proofErr w:type="spellStart"/>
      <w:r w:rsidRPr="00C4551C">
        <w:rPr>
          <w:rFonts w:ascii="Arial" w:hAnsi="Arial" w:cs="Arial"/>
          <w:color w:val="000000" w:themeColor="text1"/>
          <w:sz w:val="22"/>
          <w:szCs w:val="22"/>
        </w:rPr>
        <w:t>nouveau</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roman</w:t>
      </w:r>
      <w:proofErr w:type="spellEnd"/>
      <w:r w:rsidR="00DC73F3" w:rsidRPr="00C4551C">
        <w:rPr>
          <w:rFonts w:ascii="Arial" w:hAnsi="Arial" w:cs="Arial"/>
          <w:color w:val="000000" w:themeColor="text1"/>
          <w:sz w:val="22"/>
          <w:szCs w:val="22"/>
        </w:rPr>
        <w:t xml:space="preserve"> </w:t>
      </w:r>
      <w:r w:rsidRPr="00C4551C">
        <w:rPr>
          <w:rFonts w:ascii="Arial" w:hAnsi="Arial" w:cs="Arial"/>
          <w:color w:val="000000" w:themeColor="text1"/>
          <w:sz w:val="22"/>
          <w:szCs w:val="22"/>
        </w:rPr>
        <w:t xml:space="preserve">de la </w:t>
      </w:r>
      <w:proofErr w:type="spellStart"/>
      <w:r w:rsidRPr="00C4551C">
        <w:rPr>
          <w:rFonts w:ascii="Arial" w:hAnsi="Arial" w:cs="Arial"/>
          <w:color w:val="000000" w:themeColor="text1"/>
          <w:sz w:val="22"/>
          <w:szCs w:val="22"/>
        </w:rPr>
        <w:t>saga</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nordique</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jeunesse</w:t>
      </w:r>
      <w:proofErr w:type="spellEnd"/>
      <w:r w:rsidRPr="00C4551C">
        <w:rPr>
          <w:rFonts w:ascii="Arial" w:hAnsi="Arial" w:cs="Arial"/>
          <w:color w:val="000000" w:themeColor="text1"/>
          <w:sz w:val="22"/>
          <w:szCs w:val="22"/>
        </w:rPr>
        <w:t xml:space="preserve"> </w:t>
      </w:r>
      <w:r w:rsidRPr="00C4551C">
        <w:rPr>
          <w:rFonts w:ascii="Arial" w:hAnsi="Arial" w:cs="Arial"/>
          <w:i/>
          <w:iCs/>
          <w:color w:val="000000" w:themeColor="text1"/>
          <w:sz w:val="22"/>
          <w:szCs w:val="22"/>
        </w:rPr>
        <w:t>Rulantica</w:t>
      </w:r>
      <w:r w:rsidR="00DC73F3" w:rsidRPr="00C4551C">
        <w:rPr>
          <w:rFonts w:ascii="Arial" w:hAnsi="Arial" w:cs="Arial"/>
          <w:i/>
          <w:iCs/>
          <w:color w:val="000000" w:themeColor="text1"/>
          <w:sz w:val="22"/>
          <w:szCs w:val="22"/>
        </w:rPr>
        <w:t xml:space="preserve">, </w:t>
      </w:r>
      <w:r w:rsidR="00DC73F3" w:rsidRPr="00C4551C">
        <w:rPr>
          <w:rFonts w:ascii="Arial" w:hAnsi="Arial" w:cs="Arial"/>
          <w:iCs/>
          <w:color w:val="000000" w:themeColor="text1"/>
          <w:sz w:val="22"/>
          <w:szCs w:val="22"/>
          <w:lang w:val="fr-FR"/>
        </w:rPr>
        <w:t>« L’éveil de la montagne de feu »</w:t>
      </w:r>
      <w:r w:rsidR="00DC73F3" w:rsidRPr="00C4551C">
        <w:rPr>
          <w:rFonts w:ascii="Arial" w:hAnsi="Arial" w:cs="Arial"/>
          <w:i/>
          <w:color w:val="000000" w:themeColor="text1"/>
          <w:sz w:val="22"/>
          <w:szCs w:val="22"/>
          <w:u w:val="single"/>
          <w:lang w:val="fr-FR"/>
        </w:rPr>
        <w:t xml:space="preserve"> </w:t>
      </w:r>
      <w:r w:rsidR="00DC73F3" w:rsidRPr="00C4551C">
        <w:rPr>
          <w:rFonts w:ascii="Arial" w:hAnsi="Arial" w:cs="Arial"/>
          <w:color w:val="000000" w:themeColor="text1"/>
          <w:sz w:val="22"/>
          <w:szCs w:val="22"/>
        </w:rPr>
        <w:t xml:space="preserve"> </w:t>
      </w:r>
      <w:r w:rsidR="00DC73F3" w:rsidRPr="00C4551C">
        <w:rPr>
          <w:rFonts w:ascii="Arial" w:hAnsi="Arial" w:cs="Arial"/>
          <w:i/>
          <w:iCs/>
          <w:color w:val="000000" w:themeColor="text1"/>
          <w:sz w:val="22"/>
          <w:szCs w:val="22"/>
        </w:rPr>
        <w:t xml:space="preserve"> </w:t>
      </w:r>
      <w:proofErr w:type="spellStart"/>
      <w:r w:rsidRPr="00C4551C">
        <w:rPr>
          <w:rFonts w:ascii="Arial" w:hAnsi="Arial" w:cs="Arial"/>
          <w:color w:val="000000" w:themeColor="text1"/>
          <w:sz w:val="22"/>
          <w:szCs w:val="22"/>
        </w:rPr>
        <w:t>débarqu</w:t>
      </w:r>
      <w:r w:rsidR="00C31871" w:rsidRPr="00C4551C">
        <w:rPr>
          <w:rFonts w:ascii="Arial" w:hAnsi="Arial" w:cs="Arial"/>
          <w:color w:val="000000" w:themeColor="text1"/>
          <w:sz w:val="22"/>
          <w:szCs w:val="22"/>
        </w:rPr>
        <w:t>e</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dans</w:t>
      </w:r>
      <w:proofErr w:type="spellEnd"/>
      <w:r w:rsidRPr="00C4551C">
        <w:rPr>
          <w:rFonts w:ascii="Arial" w:hAnsi="Arial" w:cs="Arial"/>
          <w:color w:val="000000" w:themeColor="text1"/>
          <w:sz w:val="22"/>
          <w:szCs w:val="22"/>
        </w:rPr>
        <w:t xml:space="preserve"> les </w:t>
      </w:r>
      <w:proofErr w:type="spellStart"/>
      <w:r w:rsidRPr="00C4551C">
        <w:rPr>
          <w:rFonts w:ascii="Arial" w:hAnsi="Arial" w:cs="Arial"/>
          <w:color w:val="000000" w:themeColor="text1"/>
          <w:sz w:val="22"/>
          <w:szCs w:val="22"/>
        </w:rPr>
        <w:t>magasins</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d’Europa</w:t>
      </w:r>
      <w:proofErr w:type="spellEnd"/>
      <w:r w:rsidRPr="00C4551C">
        <w:rPr>
          <w:rFonts w:ascii="Arial" w:hAnsi="Arial" w:cs="Arial"/>
          <w:color w:val="000000" w:themeColor="text1"/>
          <w:sz w:val="22"/>
          <w:szCs w:val="22"/>
        </w:rPr>
        <w:t>-Park</w:t>
      </w:r>
      <w:r w:rsidR="00C31871"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sur</w:t>
      </w:r>
      <w:proofErr w:type="spellEnd"/>
      <w:r w:rsidRPr="00C4551C">
        <w:rPr>
          <w:rFonts w:ascii="Arial" w:hAnsi="Arial" w:cs="Arial"/>
          <w:color w:val="000000" w:themeColor="text1"/>
          <w:sz w:val="22"/>
          <w:szCs w:val="22"/>
        </w:rPr>
        <w:t xml:space="preserve"> la </w:t>
      </w:r>
      <w:proofErr w:type="spellStart"/>
      <w:r w:rsidRPr="00C4551C">
        <w:rPr>
          <w:rFonts w:ascii="Arial" w:hAnsi="Arial" w:cs="Arial"/>
          <w:color w:val="000000" w:themeColor="text1"/>
          <w:sz w:val="22"/>
          <w:szCs w:val="22"/>
        </w:rPr>
        <w:t>boutique</w:t>
      </w:r>
      <w:proofErr w:type="spellEnd"/>
      <w:r w:rsidRPr="00C4551C">
        <w:rPr>
          <w:rFonts w:ascii="Arial" w:hAnsi="Arial" w:cs="Arial"/>
          <w:color w:val="000000" w:themeColor="text1"/>
          <w:sz w:val="22"/>
          <w:szCs w:val="22"/>
        </w:rPr>
        <w:t xml:space="preserve"> en </w:t>
      </w:r>
      <w:proofErr w:type="spellStart"/>
      <w:r w:rsidRPr="00C4551C">
        <w:rPr>
          <w:rFonts w:ascii="Arial" w:hAnsi="Arial" w:cs="Arial"/>
          <w:color w:val="000000" w:themeColor="text1"/>
          <w:sz w:val="22"/>
          <w:szCs w:val="22"/>
        </w:rPr>
        <w:t>ligne</w:t>
      </w:r>
      <w:proofErr w:type="spellEnd"/>
      <w:r w:rsidR="00C31871" w:rsidRPr="00C4551C">
        <w:rPr>
          <w:rFonts w:ascii="Arial" w:hAnsi="Arial" w:cs="Arial"/>
          <w:color w:val="000000" w:themeColor="text1"/>
          <w:sz w:val="22"/>
          <w:szCs w:val="22"/>
        </w:rPr>
        <w:t xml:space="preserve"> </w:t>
      </w:r>
      <w:r w:rsidRPr="00C4551C">
        <w:rPr>
          <w:rFonts w:ascii="Arial" w:hAnsi="Arial" w:cs="Arial"/>
          <w:color w:val="000000" w:themeColor="text1"/>
          <w:sz w:val="22"/>
          <w:szCs w:val="22"/>
        </w:rPr>
        <w:t>et</w:t>
      </w:r>
      <w:r w:rsidR="005064F5"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dans</w:t>
      </w:r>
      <w:proofErr w:type="spellEnd"/>
      <w:r w:rsidRPr="00C4551C">
        <w:rPr>
          <w:rFonts w:ascii="Arial" w:hAnsi="Arial" w:cs="Arial"/>
          <w:color w:val="000000" w:themeColor="text1"/>
          <w:sz w:val="22"/>
          <w:szCs w:val="22"/>
        </w:rPr>
        <w:t xml:space="preserve"> les </w:t>
      </w:r>
      <w:proofErr w:type="spellStart"/>
      <w:r w:rsidRPr="00C4551C">
        <w:rPr>
          <w:rFonts w:ascii="Arial" w:hAnsi="Arial" w:cs="Arial"/>
          <w:color w:val="000000" w:themeColor="text1"/>
          <w:sz w:val="22"/>
          <w:szCs w:val="22"/>
        </w:rPr>
        <w:t>librairies</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françaises</w:t>
      </w:r>
      <w:proofErr w:type="spellEnd"/>
      <w:r w:rsidR="00EA58F6" w:rsidRPr="00C4551C">
        <w:rPr>
          <w:rFonts w:ascii="Arial" w:hAnsi="Arial" w:cs="Arial"/>
          <w:color w:val="000000" w:themeColor="text1"/>
          <w:sz w:val="22"/>
          <w:szCs w:val="22"/>
        </w:rPr>
        <w:t xml:space="preserve"> </w:t>
      </w:r>
      <w:proofErr w:type="spellStart"/>
      <w:r w:rsidR="00EA58F6" w:rsidRPr="00C4551C">
        <w:rPr>
          <w:rFonts w:ascii="Arial" w:hAnsi="Arial" w:cs="Arial"/>
          <w:color w:val="000000" w:themeColor="text1"/>
          <w:sz w:val="22"/>
          <w:szCs w:val="22"/>
        </w:rPr>
        <w:t>le</w:t>
      </w:r>
      <w:proofErr w:type="spellEnd"/>
      <w:r w:rsidR="00EA58F6" w:rsidRPr="00C4551C">
        <w:rPr>
          <w:rFonts w:ascii="Arial" w:hAnsi="Arial" w:cs="Arial"/>
          <w:color w:val="000000" w:themeColor="text1"/>
          <w:sz w:val="22"/>
          <w:szCs w:val="22"/>
        </w:rPr>
        <w:t xml:space="preserve"> 30 </w:t>
      </w:r>
      <w:proofErr w:type="spellStart"/>
      <w:r w:rsidR="00EA58F6" w:rsidRPr="00C4551C">
        <w:rPr>
          <w:rFonts w:ascii="Arial" w:hAnsi="Arial" w:cs="Arial"/>
          <w:color w:val="000000" w:themeColor="text1"/>
          <w:sz w:val="22"/>
          <w:szCs w:val="22"/>
        </w:rPr>
        <w:t>juin</w:t>
      </w:r>
      <w:proofErr w:type="spellEnd"/>
      <w:r w:rsidR="00EA58F6" w:rsidRPr="00C4551C">
        <w:rPr>
          <w:rFonts w:ascii="Arial" w:hAnsi="Arial" w:cs="Arial"/>
          <w:color w:val="000000" w:themeColor="text1"/>
          <w:sz w:val="22"/>
          <w:szCs w:val="22"/>
        </w:rPr>
        <w:t xml:space="preserve"> </w:t>
      </w:r>
      <w:proofErr w:type="spellStart"/>
      <w:r w:rsidR="00EA58F6" w:rsidRPr="00C4551C">
        <w:rPr>
          <w:rFonts w:ascii="Arial" w:hAnsi="Arial" w:cs="Arial"/>
          <w:color w:val="000000" w:themeColor="text1"/>
          <w:sz w:val="22"/>
          <w:szCs w:val="22"/>
        </w:rPr>
        <w:t>aux</w:t>
      </w:r>
      <w:proofErr w:type="spellEnd"/>
      <w:r w:rsidR="00EA58F6" w:rsidRPr="00C4551C">
        <w:rPr>
          <w:rFonts w:ascii="Arial" w:hAnsi="Arial" w:cs="Arial"/>
          <w:color w:val="000000" w:themeColor="text1"/>
          <w:sz w:val="22"/>
          <w:szCs w:val="22"/>
        </w:rPr>
        <w:t xml:space="preserve"> </w:t>
      </w:r>
      <w:proofErr w:type="spellStart"/>
      <w:r w:rsidR="00EA58F6" w:rsidRPr="00C4551C">
        <w:rPr>
          <w:rFonts w:ascii="Arial" w:hAnsi="Arial" w:cs="Arial"/>
          <w:color w:val="000000" w:themeColor="text1"/>
          <w:sz w:val="22"/>
          <w:szCs w:val="22"/>
        </w:rPr>
        <w:t>éditions</w:t>
      </w:r>
      <w:proofErr w:type="spellEnd"/>
      <w:r w:rsidR="00EA58F6" w:rsidRPr="00C4551C">
        <w:rPr>
          <w:rFonts w:ascii="Arial" w:hAnsi="Arial" w:cs="Arial"/>
          <w:color w:val="000000" w:themeColor="text1"/>
          <w:sz w:val="22"/>
          <w:szCs w:val="22"/>
        </w:rPr>
        <w:t xml:space="preserve"> Michel </w:t>
      </w:r>
      <w:proofErr w:type="spellStart"/>
      <w:r w:rsidR="00EA58F6" w:rsidRPr="00C4551C">
        <w:rPr>
          <w:rFonts w:ascii="Arial" w:hAnsi="Arial" w:cs="Arial"/>
          <w:color w:val="000000" w:themeColor="text1"/>
          <w:sz w:val="22"/>
          <w:szCs w:val="22"/>
        </w:rPr>
        <w:t>Lafon</w:t>
      </w:r>
      <w:proofErr w:type="spellEnd"/>
      <w:r w:rsidR="00EA58F6" w:rsidRPr="00C4551C">
        <w:rPr>
          <w:rFonts w:ascii="Arial" w:hAnsi="Arial" w:cs="Arial"/>
          <w:color w:val="000000" w:themeColor="text1"/>
          <w:sz w:val="22"/>
          <w:szCs w:val="22"/>
        </w:rPr>
        <w:t>.</w:t>
      </w:r>
      <w:r w:rsidR="00C31871"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Ce</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troisième</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tome</w:t>
      </w:r>
      <w:proofErr w:type="spellEnd"/>
      <w:r w:rsidRPr="00C4551C">
        <w:rPr>
          <w:rFonts w:ascii="Arial" w:hAnsi="Arial" w:cs="Arial"/>
          <w:color w:val="000000" w:themeColor="text1"/>
          <w:sz w:val="22"/>
          <w:szCs w:val="22"/>
        </w:rPr>
        <w:t xml:space="preserve"> a </w:t>
      </w:r>
      <w:proofErr w:type="spellStart"/>
      <w:r w:rsidRPr="00C4551C">
        <w:rPr>
          <w:rFonts w:ascii="Arial" w:hAnsi="Arial" w:cs="Arial"/>
          <w:color w:val="000000" w:themeColor="text1"/>
          <w:sz w:val="22"/>
          <w:szCs w:val="22"/>
        </w:rPr>
        <w:t>été</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écrit</w:t>
      </w:r>
      <w:proofErr w:type="spellEnd"/>
      <w:r w:rsidRPr="00C4551C">
        <w:rPr>
          <w:rFonts w:ascii="Arial" w:hAnsi="Arial" w:cs="Arial"/>
          <w:color w:val="000000" w:themeColor="text1"/>
          <w:sz w:val="22"/>
          <w:szCs w:val="22"/>
        </w:rPr>
        <w:t xml:space="preserve"> par Michaela Hanauer, </w:t>
      </w:r>
      <w:proofErr w:type="spellStart"/>
      <w:r w:rsidRPr="00C4551C">
        <w:rPr>
          <w:rFonts w:ascii="Arial" w:hAnsi="Arial" w:cs="Arial"/>
          <w:color w:val="000000" w:themeColor="text1"/>
          <w:sz w:val="22"/>
          <w:szCs w:val="22"/>
        </w:rPr>
        <w:t>spécialiste</w:t>
      </w:r>
      <w:proofErr w:type="spellEnd"/>
      <w:r w:rsidRPr="00C4551C">
        <w:rPr>
          <w:rFonts w:ascii="Arial" w:hAnsi="Arial" w:cs="Arial"/>
          <w:color w:val="000000" w:themeColor="text1"/>
          <w:sz w:val="22"/>
          <w:szCs w:val="22"/>
        </w:rPr>
        <w:t xml:space="preserve"> de la </w:t>
      </w:r>
      <w:proofErr w:type="spellStart"/>
      <w:r w:rsidRPr="00C4551C">
        <w:rPr>
          <w:rFonts w:ascii="Arial" w:hAnsi="Arial" w:cs="Arial"/>
          <w:color w:val="000000" w:themeColor="text1"/>
          <w:sz w:val="22"/>
          <w:szCs w:val="22"/>
        </w:rPr>
        <w:t>littérature</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jeunesse</w:t>
      </w:r>
      <w:proofErr w:type="spellEnd"/>
      <w:r w:rsidRPr="00C4551C">
        <w:rPr>
          <w:rFonts w:ascii="Arial" w:hAnsi="Arial" w:cs="Arial"/>
          <w:color w:val="000000" w:themeColor="text1"/>
          <w:sz w:val="22"/>
          <w:szCs w:val="22"/>
        </w:rPr>
        <w:t xml:space="preserve"> et des </w:t>
      </w:r>
      <w:proofErr w:type="spellStart"/>
      <w:r w:rsidRPr="00C4551C">
        <w:rPr>
          <w:rFonts w:ascii="Arial" w:hAnsi="Arial" w:cs="Arial"/>
          <w:color w:val="000000" w:themeColor="text1"/>
          <w:sz w:val="22"/>
          <w:szCs w:val="22"/>
        </w:rPr>
        <w:t>contes</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pour</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enfants</w:t>
      </w:r>
      <w:proofErr w:type="spellEnd"/>
      <w:r w:rsidRPr="00C4551C">
        <w:rPr>
          <w:rFonts w:ascii="Arial" w:hAnsi="Arial" w:cs="Arial"/>
          <w:color w:val="000000" w:themeColor="text1"/>
          <w:sz w:val="22"/>
          <w:szCs w:val="22"/>
        </w:rPr>
        <w:t>,</w:t>
      </w:r>
      <w:r w:rsidR="00C31871" w:rsidRPr="00C4551C">
        <w:rPr>
          <w:rFonts w:ascii="Arial" w:hAnsi="Arial" w:cs="Arial"/>
          <w:color w:val="000000" w:themeColor="text1"/>
          <w:sz w:val="22"/>
          <w:szCs w:val="22"/>
        </w:rPr>
        <w:t xml:space="preserve"> </w:t>
      </w:r>
      <w:r w:rsidRPr="00C4551C">
        <w:rPr>
          <w:rFonts w:ascii="Arial" w:hAnsi="Arial" w:cs="Arial"/>
          <w:color w:val="000000" w:themeColor="text1"/>
          <w:sz w:val="22"/>
          <w:szCs w:val="22"/>
        </w:rPr>
        <w:t xml:space="preserve">et </w:t>
      </w:r>
      <w:proofErr w:type="spellStart"/>
      <w:r w:rsidRPr="00C4551C">
        <w:rPr>
          <w:rFonts w:ascii="Arial" w:hAnsi="Arial" w:cs="Arial"/>
          <w:color w:val="000000" w:themeColor="text1"/>
          <w:sz w:val="22"/>
          <w:szCs w:val="22"/>
        </w:rPr>
        <w:t>illustré</w:t>
      </w:r>
      <w:proofErr w:type="spellEnd"/>
      <w:r w:rsidRPr="00C4551C">
        <w:rPr>
          <w:rFonts w:ascii="Arial" w:hAnsi="Arial" w:cs="Arial"/>
          <w:color w:val="000000" w:themeColor="text1"/>
          <w:sz w:val="22"/>
          <w:szCs w:val="22"/>
        </w:rPr>
        <w:t xml:space="preserve"> par Helge Vogt. </w:t>
      </w:r>
    </w:p>
    <w:p w14:paraId="28A44076" w14:textId="77777777" w:rsidR="0086192F" w:rsidRPr="00C4551C" w:rsidRDefault="0086192F" w:rsidP="00C4551C">
      <w:pPr>
        <w:spacing w:line="288" w:lineRule="auto"/>
        <w:ind w:left="1416"/>
        <w:jc w:val="both"/>
        <w:rPr>
          <w:rFonts w:ascii="Arial" w:hAnsi="Arial" w:cs="Arial"/>
          <w:color w:val="000000"/>
          <w:sz w:val="22"/>
          <w:szCs w:val="22"/>
          <w:lang w:eastAsia="fr-FR"/>
        </w:rPr>
      </w:pPr>
    </w:p>
    <w:p w14:paraId="12A71805" w14:textId="642990A7" w:rsidR="0086192F" w:rsidRDefault="0086192F" w:rsidP="00E501B5">
      <w:pPr>
        <w:ind w:left="1416"/>
        <w:jc w:val="both"/>
        <w:rPr>
          <w:rFonts w:ascii="Arial" w:hAnsi="Arial" w:cs="Arial"/>
          <w:color w:val="000000" w:themeColor="text1"/>
          <w:sz w:val="22"/>
          <w:szCs w:val="22"/>
        </w:rPr>
      </w:pPr>
      <w:r w:rsidRPr="00C4551C">
        <w:rPr>
          <w:rFonts w:ascii="Arial" w:hAnsi="Arial" w:cs="Arial"/>
          <w:color w:val="000000" w:themeColor="text1"/>
          <w:sz w:val="22"/>
          <w:szCs w:val="22"/>
        </w:rPr>
        <w:t xml:space="preserve">Les </w:t>
      </w:r>
      <w:proofErr w:type="spellStart"/>
      <w:r w:rsidRPr="00C4551C">
        <w:rPr>
          <w:rFonts w:ascii="Arial" w:hAnsi="Arial" w:cs="Arial"/>
          <w:color w:val="000000" w:themeColor="text1"/>
          <w:sz w:val="22"/>
          <w:szCs w:val="22"/>
        </w:rPr>
        <w:t>intrépides</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jumeaux</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Finja</w:t>
      </w:r>
      <w:proofErr w:type="spellEnd"/>
      <w:r w:rsidRPr="00C4551C">
        <w:rPr>
          <w:rFonts w:ascii="Arial" w:hAnsi="Arial" w:cs="Arial"/>
          <w:color w:val="000000" w:themeColor="text1"/>
          <w:sz w:val="22"/>
          <w:szCs w:val="22"/>
        </w:rPr>
        <w:t xml:space="preserve"> et Mats se </w:t>
      </w:r>
      <w:proofErr w:type="spellStart"/>
      <w:r w:rsidRPr="00C4551C">
        <w:rPr>
          <w:rFonts w:ascii="Arial" w:hAnsi="Arial" w:cs="Arial"/>
          <w:color w:val="000000" w:themeColor="text1"/>
          <w:sz w:val="22"/>
          <w:szCs w:val="22"/>
        </w:rPr>
        <w:t>retrouvent</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pour</w:t>
      </w:r>
      <w:proofErr w:type="spellEnd"/>
      <w:r w:rsidRPr="00C4551C">
        <w:rPr>
          <w:rFonts w:ascii="Arial" w:hAnsi="Arial" w:cs="Arial"/>
          <w:color w:val="000000" w:themeColor="text1"/>
          <w:sz w:val="22"/>
          <w:szCs w:val="22"/>
        </w:rPr>
        <w:t xml:space="preserve"> des </w:t>
      </w:r>
      <w:proofErr w:type="spellStart"/>
      <w:r w:rsidRPr="00C4551C">
        <w:rPr>
          <w:rFonts w:ascii="Arial" w:hAnsi="Arial" w:cs="Arial"/>
          <w:color w:val="000000" w:themeColor="text1"/>
          <w:sz w:val="22"/>
          <w:szCs w:val="22"/>
        </w:rPr>
        <w:t>aventures</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trépidantes</w:t>
      </w:r>
      <w:proofErr w:type="spellEnd"/>
      <w:r w:rsidRPr="00C4551C">
        <w:rPr>
          <w:rFonts w:ascii="Arial" w:hAnsi="Arial" w:cs="Arial"/>
          <w:color w:val="000000" w:themeColor="text1"/>
          <w:sz w:val="22"/>
          <w:szCs w:val="22"/>
        </w:rPr>
        <w:t xml:space="preserve"> et </w:t>
      </w:r>
      <w:proofErr w:type="spellStart"/>
      <w:r w:rsidRPr="00C4551C">
        <w:rPr>
          <w:rFonts w:ascii="Arial" w:hAnsi="Arial" w:cs="Arial"/>
          <w:color w:val="000000" w:themeColor="text1"/>
          <w:sz w:val="22"/>
          <w:szCs w:val="22"/>
        </w:rPr>
        <w:t>doivent</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une</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fois</w:t>
      </w:r>
      <w:proofErr w:type="spellEnd"/>
      <w:r w:rsidRPr="00C4551C">
        <w:rPr>
          <w:rFonts w:ascii="Arial" w:hAnsi="Arial" w:cs="Arial"/>
          <w:color w:val="000000" w:themeColor="text1"/>
          <w:sz w:val="22"/>
          <w:szCs w:val="22"/>
        </w:rPr>
        <w:t xml:space="preserve"> de plus faire </w:t>
      </w:r>
      <w:proofErr w:type="spellStart"/>
      <w:r w:rsidRPr="00C4551C">
        <w:rPr>
          <w:rFonts w:ascii="Arial" w:hAnsi="Arial" w:cs="Arial"/>
          <w:color w:val="000000" w:themeColor="text1"/>
          <w:sz w:val="22"/>
          <w:szCs w:val="22"/>
        </w:rPr>
        <w:t>face</w:t>
      </w:r>
      <w:proofErr w:type="spellEnd"/>
      <w:r w:rsidRPr="00C4551C">
        <w:rPr>
          <w:rFonts w:ascii="Arial" w:hAnsi="Arial" w:cs="Arial"/>
          <w:color w:val="000000" w:themeColor="text1"/>
          <w:sz w:val="22"/>
          <w:szCs w:val="22"/>
        </w:rPr>
        <w:t xml:space="preserve"> à </w:t>
      </w:r>
      <w:proofErr w:type="spellStart"/>
      <w:r w:rsidRPr="00C4551C">
        <w:rPr>
          <w:rFonts w:ascii="Arial" w:hAnsi="Arial" w:cs="Arial"/>
          <w:color w:val="000000" w:themeColor="text1"/>
          <w:sz w:val="22"/>
          <w:szCs w:val="22"/>
        </w:rPr>
        <w:t>une</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situation</w:t>
      </w:r>
      <w:proofErr w:type="spellEnd"/>
      <w:r w:rsidRPr="00C4551C">
        <w:rPr>
          <w:rFonts w:ascii="Arial" w:hAnsi="Arial" w:cs="Arial"/>
          <w:color w:val="000000" w:themeColor="text1"/>
          <w:sz w:val="22"/>
          <w:szCs w:val="22"/>
        </w:rPr>
        <w:t xml:space="preserve"> des plus </w:t>
      </w:r>
      <w:proofErr w:type="spellStart"/>
      <w:r w:rsidRPr="00C4551C">
        <w:rPr>
          <w:rFonts w:ascii="Arial" w:hAnsi="Arial" w:cs="Arial"/>
          <w:color w:val="000000" w:themeColor="text1"/>
          <w:sz w:val="22"/>
          <w:szCs w:val="22"/>
        </w:rPr>
        <w:t>critiques</w:t>
      </w:r>
      <w:proofErr w:type="spellEnd"/>
      <w:r w:rsidRPr="00C4551C">
        <w:rPr>
          <w:rFonts w:ascii="Arial" w:hAnsi="Arial" w:cs="Arial"/>
          <w:color w:val="000000" w:themeColor="text1"/>
          <w:sz w:val="22"/>
          <w:szCs w:val="22"/>
        </w:rPr>
        <w:t xml:space="preserve">. Rulantica </w:t>
      </w:r>
      <w:proofErr w:type="spellStart"/>
      <w:r w:rsidRPr="00C4551C">
        <w:rPr>
          <w:rFonts w:ascii="Arial" w:hAnsi="Arial" w:cs="Arial"/>
          <w:color w:val="000000" w:themeColor="text1"/>
          <w:sz w:val="22"/>
          <w:szCs w:val="22"/>
        </w:rPr>
        <w:t>est</w:t>
      </w:r>
      <w:proofErr w:type="spellEnd"/>
      <w:r w:rsidRPr="00C4551C">
        <w:rPr>
          <w:rFonts w:ascii="Arial" w:hAnsi="Arial" w:cs="Arial"/>
          <w:color w:val="000000" w:themeColor="text1"/>
          <w:sz w:val="22"/>
          <w:szCs w:val="22"/>
        </w:rPr>
        <w:t xml:space="preserve"> à </w:t>
      </w:r>
      <w:proofErr w:type="spellStart"/>
      <w:r w:rsidRPr="00C4551C">
        <w:rPr>
          <w:rFonts w:ascii="Arial" w:hAnsi="Arial" w:cs="Arial"/>
          <w:color w:val="000000" w:themeColor="text1"/>
          <w:sz w:val="22"/>
          <w:szCs w:val="22"/>
        </w:rPr>
        <w:t>nouveau</w:t>
      </w:r>
      <w:proofErr w:type="spellEnd"/>
      <w:r w:rsidRPr="00C4551C">
        <w:rPr>
          <w:rFonts w:ascii="Arial" w:hAnsi="Arial" w:cs="Arial"/>
          <w:color w:val="000000" w:themeColor="text1"/>
          <w:sz w:val="22"/>
          <w:szCs w:val="22"/>
        </w:rPr>
        <w:t xml:space="preserve"> en </w:t>
      </w:r>
      <w:proofErr w:type="spellStart"/>
      <w:proofErr w:type="gramStart"/>
      <w:r w:rsidRPr="00C4551C">
        <w:rPr>
          <w:rFonts w:ascii="Arial" w:hAnsi="Arial" w:cs="Arial"/>
          <w:color w:val="000000" w:themeColor="text1"/>
          <w:sz w:val="22"/>
          <w:szCs w:val="22"/>
        </w:rPr>
        <w:t>danger</w:t>
      </w:r>
      <w:proofErr w:type="spellEnd"/>
      <w:r w:rsidRPr="00C4551C">
        <w:rPr>
          <w:rFonts w:ascii="Arial" w:hAnsi="Arial" w:cs="Arial"/>
          <w:color w:val="000000" w:themeColor="text1"/>
          <w:sz w:val="22"/>
          <w:szCs w:val="22"/>
        </w:rPr>
        <w:t xml:space="preserve"> :</w:t>
      </w:r>
      <w:proofErr w:type="gramEnd"/>
      <w:r w:rsidRPr="00C4551C">
        <w:rPr>
          <w:rFonts w:ascii="Arial" w:hAnsi="Arial" w:cs="Arial"/>
          <w:color w:val="000000" w:themeColor="text1"/>
          <w:sz w:val="22"/>
          <w:szCs w:val="22"/>
        </w:rPr>
        <w:t xml:space="preserve"> le terrible </w:t>
      </w:r>
      <w:proofErr w:type="spellStart"/>
      <w:r w:rsidRPr="00C4551C">
        <w:rPr>
          <w:rFonts w:ascii="Arial" w:hAnsi="Arial" w:cs="Arial"/>
          <w:color w:val="000000" w:themeColor="text1"/>
          <w:sz w:val="22"/>
          <w:szCs w:val="22"/>
        </w:rPr>
        <w:t>volcan</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qui</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surplombe</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l'île</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endormi</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depuis</w:t>
      </w:r>
      <w:proofErr w:type="spellEnd"/>
      <w:r w:rsidRPr="00C4551C">
        <w:rPr>
          <w:rFonts w:ascii="Arial" w:hAnsi="Arial" w:cs="Arial"/>
          <w:color w:val="000000" w:themeColor="text1"/>
          <w:sz w:val="22"/>
          <w:szCs w:val="22"/>
        </w:rPr>
        <w:t xml:space="preserve"> des </w:t>
      </w:r>
      <w:proofErr w:type="spellStart"/>
      <w:r w:rsidRPr="00C4551C">
        <w:rPr>
          <w:rFonts w:ascii="Arial" w:hAnsi="Arial" w:cs="Arial"/>
          <w:color w:val="000000" w:themeColor="text1"/>
          <w:sz w:val="22"/>
          <w:szCs w:val="22"/>
        </w:rPr>
        <w:t>siècles</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s'est</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réveillé</w:t>
      </w:r>
      <w:proofErr w:type="spellEnd"/>
      <w:r w:rsidRPr="00C4551C">
        <w:rPr>
          <w:rFonts w:ascii="Arial" w:hAnsi="Arial" w:cs="Arial"/>
          <w:color w:val="000000" w:themeColor="text1"/>
          <w:sz w:val="22"/>
          <w:szCs w:val="22"/>
        </w:rPr>
        <w:t xml:space="preserve"> !</w:t>
      </w:r>
      <w:r w:rsidRPr="00C4551C">
        <w:rPr>
          <w:rStyle w:val="apple-converted-space"/>
          <w:rFonts w:ascii="Arial" w:hAnsi="Arial" w:cs="Arial"/>
          <w:color w:val="000000" w:themeColor="text1"/>
          <w:sz w:val="22"/>
          <w:szCs w:val="22"/>
        </w:rPr>
        <w:t> </w:t>
      </w:r>
      <w:proofErr w:type="spellStart"/>
      <w:r w:rsidRPr="00C4551C">
        <w:rPr>
          <w:rFonts w:ascii="Arial" w:hAnsi="Arial" w:cs="Arial"/>
          <w:color w:val="000000" w:themeColor="text1"/>
          <w:sz w:val="22"/>
          <w:szCs w:val="22"/>
        </w:rPr>
        <w:t>Une</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éruption</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pourrait</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entraîner</w:t>
      </w:r>
      <w:proofErr w:type="spellEnd"/>
      <w:r w:rsidRPr="00C4551C">
        <w:rPr>
          <w:rFonts w:ascii="Arial" w:hAnsi="Arial" w:cs="Arial"/>
          <w:color w:val="000000" w:themeColor="text1"/>
          <w:sz w:val="22"/>
          <w:szCs w:val="22"/>
        </w:rPr>
        <w:t xml:space="preserve"> la </w:t>
      </w:r>
      <w:proofErr w:type="spellStart"/>
      <w:r w:rsidRPr="00C4551C">
        <w:rPr>
          <w:rFonts w:ascii="Arial" w:hAnsi="Arial" w:cs="Arial"/>
          <w:color w:val="000000" w:themeColor="text1"/>
          <w:sz w:val="22"/>
          <w:szCs w:val="22"/>
        </w:rPr>
        <w:t>disparition</w:t>
      </w:r>
      <w:proofErr w:type="spellEnd"/>
      <w:r w:rsidRPr="00C4551C">
        <w:rPr>
          <w:rFonts w:ascii="Arial" w:hAnsi="Arial" w:cs="Arial"/>
          <w:color w:val="000000" w:themeColor="text1"/>
          <w:sz w:val="22"/>
          <w:szCs w:val="22"/>
        </w:rPr>
        <w:t xml:space="preserve"> totale de </w:t>
      </w:r>
      <w:proofErr w:type="spellStart"/>
      <w:r w:rsidRPr="00C4551C">
        <w:rPr>
          <w:rFonts w:ascii="Arial" w:hAnsi="Arial" w:cs="Arial"/>
          <w:color w:val="000000" w:themeColor="text1"/>
          <w:sz w:val="22"/>
          <w:szCs w:val="22"/>
        </w:rPr>
        <w:t>cette</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île</w:t>
      </w:r>
      <w:proofErr w:type="spellEnd"/>
      <w:r w:rsidRPr="00C4551C">
        <w:rPr>
          <w:rFonts w:ascii="Arial" w:hAnsi="Arial" w:cs="Arial"/>
          <w:color w:val="000000" w:themeColor="text1"/>
          <w:sz w:val="22"/>
          <w:szCs w:val="22"/>
        </w:rPr>
        <w:t xml:space="preserve"> </w:t>
      </w:r>
      <w:proofErr w:type="spellStart"/>
      <w:proofErr w:type="gramStart"/>
      <w:r w:rsidRPr="00C4551C">
        <w:rPr>
          <w:rFonts w:ascii="Arial" w:hAnsi="Arial" w:cs="Arial"/>
          <w:color w:val="000000" w:themeColor="text1"/>
          <w:sz w:val="22"/>
          <w:szCs w:val="22"/>
        </w:rPr>
        <w:t>fantastique</w:t>
      </w:r>
      <w:proofErr w:type="spellEnd"/>
      <w:r w:rsidRPr="00C4551C">
        <w:rPr>
          <w:rFonts w:ascii="Arial" w:hAnsi="Arial" w:cs="Arial"/>
          <w:color w:val="000000" w:themeColor="text1"/>
          <w:sz w:val="22"/>
          <w:szCs w:val="22"/>
        </w:rPr>
        <w:t xml:space="preserve"> :</w:t>
      </w:r>
      <w:proofErr w:type="gram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il</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est</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hors</w:t>
      </w:r>
      <w:proofErr w:type="spellEnd"/>
      <w:r w:rsidRPr="00C4551C">
        <w:rPr>
          <w:rFonts w:ascii="Arial" w:hAnsi="Arial" w:cs="Arial"/>
          <w:color w:val="000000" w:themeColor="text1"/>
          <w:sz w:val="22"/>
          <w:szCs w:val="22"/>
        </w:rPr>
        <w:t xml:space="preserve"> de </w:t>
      </w:r>
      <w:proofErr w:type="spellStart"/>
      <w:r w:rsidRPr="00C4551C">
        <w:rPr>
          <w:rFonts w:ascii="Arial" w:hAnsi="Arial" w:cs="Arial"/>
          <w:color w:val="000000" w:themeColor="text1"/>
          <w:sz w:val="22"/>
          <w:szCs w:val="22"/>
        </w:rPr>
        <w:t>question</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que</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cela</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arrive</w:t>
      </w:r>
      <w:proofErr w:type="spellEnd"/>
      <w:r w:rsidRPr="00C4551C">
        <w:rPr>
          <w:rFonts w:ascii="Arial" w:hAnsi="Arial" w:cs="Arial"/>
          <w:color w:val="000000" w:themeColor="text1"/>
          <w:sz w:val="22"/>
          <w:szCs w:val="22"/>
        </w:rPr>
        <w:t xml:space="preserve"> ! Les </w:t>
      </w:r>
      <w:proofErr w:type="spellStart"/>
      <w:r w:rsidRPr="00C4551C">
        <w:rPr>
          <w:rFonts w:ascii="Arial" w:hAnsi="Arial" w:cs="Arial"/>
          <w:color w:val="000000" w:themeColor="text1"/>
          <w:sz w:val="22"/>
          <w:szCs w:val="22"/>
        </w:rPr>
        <w:t>créatures</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aquatiques</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viendront</w:t>
      </w:r>
      <w:proofErr w:type="spellEnd"/>
      <w:r w:rsidRPr="00C4551C">
        <w:rPr>
          <w:rFonts w:ascii="Arial" w:hAnsi="Arial" w:cs="Arial"/>
          <w:color w:val="000000" w:themeColor="text1"/>
          <w:sz w:val="22"/>
          <w:szCs w:val="22"/>
        </w:rPr>
        <w:t xml:space="preserve"> en </w:t>
      </w:r>
      <w:proofErr w:type="spellStart"/>
      <w:r w:rsidRPr="00C4551C">
        <w:rPr>
          <w:rFonts w:ascii="Arial" w:hAnsi="Arial" w:cs="Arial"/>
          <w:color w:val="000000" w:themeColor="text1"/>
          <w:sz w:val="22"/>
          <w:szCs w:val="22"/>
        </w:rPr>
        <w:t>aide</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aux</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créatures</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terrestres</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afin</w:t>
      </w:r>
      <w:proofErr w:type="spellEnd"/>
      <w:r w:rsidRPr="00C4551C">
        <w:rPr>
          <w:rFonts w:ascii="Arial" w:hAnsi="Arial" w:cs="Arial"/>
          <w:color w:val="000000" w:themeColor="text1"/>
          <w:sz w:val="22"/>
          <w:szCs w:val="22"/>
        </w:rPr>
        <w:t xml:space="preserve"> de </w:t>
      </w:r>
      <w:proofErr w:type="spellStart"/>
      <w:r w:rsidRPr="00C4551C">
        <w:rPr>
          <w:rFonts w:ascii="Arial" w:hAnsi="Arial" w:cs="Arial"/>
          <w:color w:val="000000" w:themeColor="text1"/>
          <w:sz w:val="22"/>
          <w:szCs w:val="22"/>
        </w:rPr>
        <w:t>tenter</w:t>
      </w:r>
      <w:proofErr w:type="spellEnd"/>
      <w:r w:rsidRPr="00C4551C">
        <w:rPr>
          <w:rFonts w:ascii="Arial" w:hAnsi="Arial" w:cs="Arial"/>
          <w:color w:val="000000" w:themeColor="text1"/>
          <w:sz w:val="22"/>
          <w:szCs w:val="22"/>
        </w:rPr>
        <w:t xml:space="preserve"> de </w:t>
      </w:r>
      <w:proofErr w:type="spellStart"/>
      <w:r w:rsidRPr="00C4551C">
        <w:rPr>
          <w:rFonts w:ascii="Arial" w:hAnsi="Arial" w:cs="Arial"/>
          <w:color w:val="000000" w:themeColor="text1"/>
          <w:sz w:val="22"/>
          <w:szCs w:val="22"/>
        </w:rPr>
        <w:t>sauver</w:t>
      </w:r>
      <w:proofErr w:type="spellEnd"/>
      <w:r w:rsidRPr="00C4551C">
        <w:rPr>
          <w:rFonts w:ascii="Arial" w:hAnsi="Arial" w:cs="Arial"/>
          <w:color w:val="000000" w:themeColor="text1"/>
          <w:sz w:val="22"/>
          <w:szCs w:val="22"/>
        </w:rPr>
        <w:t xml:space="preserve"> Rulantica. </w:t>
      </w:r>
      <w:proofErr w:type="spellStart"/>
      <w:r w:rsidRPr="00C4551C">
        <w:rPr>
          <w:rFonts w:ascii="Arial" w:hAnsi="Arial" w:cs="Arial"/>
          <w:color w:val="000000" w:themeColor="text1"/>
          <w:sz w:val="22"/>
          <w:szCs w:val="22"/>
        </w:rPr>
        <w:t>Pour</w:t>
      </w:r>
      <w:proofErr w:type="spellEnd"/>
      <w:r w:rsidRPr="00C4551C">
        <w:rPr>
          <w:rFonts w:ascii="Arial" w:hAnsi="Arial" w:cs="Arial"/>
          <w:color w:val="000000" w:themeColor="text1"/>
          <w:sz w:val="22"/>
          <w:szCs w:val="22"/>
        </w:rPr>
        <w:t xml:space="preserve"> y </w:t>
      </w:r>
      <w:proofErr w:type="spellStart"/>
      <w:r w:rsidRPr="00C4551C">
        <w:rPr>
          <w:rFonts w:ascii="Arial" w:hAnsi="Arial" w:cs="Arial"/>
          <w:color w:val="000000" w:themeColor="text1"/>
          <w:sz w:val="22"/>
          <w:szCs w:val="22"/>
        </w:rPr>
        <w:t>parvenir</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Finja</w:t>
      </w:r>
      <w:proofErr w:type="spellEnd"/>
      <w:r w:rsidRPr="00C4551C">
        <w:rPr>
          <w:rFonts w:ascii="Arial" w:hAnsi="Arial" w:cs="Arial"/>
          <w:color w:val="000000" w:themeColor="text1"/>
          <w:sz w:val="22"/>
          <w:szCs w:val="22"/>
        </w:rPr>
        <w:t xml:space="preserve"> et Mats </w:t>
      </w:r>
      <w:proofErr w:type="spellStart"/>
      <w:r w:rsidRPr="00C4551C">
        <w:rPr>
          <w:rFonts w:ascii="Arial" w:hAnsi="Arial" w:cs="Arial"/>
          <w:color w:val="000000" w:themeColor="text1"/>
          <w:sz w:val="22"/>
          <w:szCs w:val="22"/>
        </w:rPr>
        <w:t>vont</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unir</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leurs</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forces</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avec</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celles</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d'alliés</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inattendus</w:t>
      </w:r>
      <w:proofErr w:type="spellEnd"/>
      <w:r w:rsidRPr="00C4551C">
        <w:rPr>
          <w:rFonts w:ascii="Arial" w:hAnsi="Arial" w:cs="Arial"/>
          <w:color w:val="000000" w:themeColor="text1"/>
          <w:sz w:val="22"/>
          <w:szCs w:val="22"/>
        </w:rPr>
        <w:t xml:space="preserve">... Mais </w:t>
      </w:r>
      <w:proofErr w:type="spellStart"/>
      <w:r w:rsidRPr="00C4551C">
        <w:rPr>
          <w:rFonts w:ascii="Arial" w:hAnsi="Arial" w:cs="Arial"/>
          <w:color w:val="000000" w:themeColor="text1"/>
          <w:sz w:val="22"/>
          <w:szCs w:val="22"/>
        </w:rPr>
        <w:t>peuvent-ils</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vraiment</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leur</w:t>
      </w:r>
      <w:proofErr w:type="spellEnd"/>
      <w:r w:rsidRPr="00C4551C">
        <w:rPr>
          <w:rFonts w:ascii="Arial" w:hAnsi="Arial" w:cs="Arial"/>
          <w:color w:val="000000" w:themeColor="text1"/>
          <w:sz w:val="22"/>
          <w:szCs w:val="22"/>
        </w:rPr>
        <w:t xml:space="preserve"> faire </w:t>
      </w:r>
      <w:proofErr w:type="spellStart"/>
      <w:proofErr w:type="gramStart"/>
      <w:r w:rsidRPr="00C4551C">
        <w:rPr>
          <w:rFonts w:ascii="Arial" w:hAnsi="Arial" w:cs="Arial"/>
          <w:color w:val="000000" w:themeColor="text1"/>
          <w:sz w:val="22"/>
          <w:szCs w:val="22"/>
        </w:rPr>
        <w:t>confiance</w:t>
      </w:r>
      <w:proofErr w:type="spellEnd"/>
      <w:r w:rsidRPr="00C4551C">
        <w:rPr>
          <w:rFonts w:ascii="Arial" w:hAnsi="Arial" w:cs="Arial"/>
          <w:color w:val="000000" w:themeColor="text1"/>
          <w:sz w:val="22"/>
          <w:szCs w:val="22"/>
        </w:rPr>
        <w:t xml:space="preserve"> ?</w:t>
      </w:r>
      <w:proofErr w:type="gramEnd"/>
      <w:r w:rsidRPr="00C4551C">
        <w:rPr>
          <w:rStyle w:val="apple-converted-space"/>
          <w:rFonts w:ascii="Arial" w:hAnsi="Arial" w:cs="Arial"/>
          <w:color w:val="000000" w:themeColor="text1"/>
          <w:sz w:val="22"/>
          <w:szCs w:val="22"/>
        </w:rPr>
        <w:t> </w:t>
      </w:r>
      <w:proofErr w:type="spellStart"/>
      <w:r w:rsidRPr="00C4551C">
        <w:rPr>
          <w:rStyle w:val="apple-converted-space"/>
          <w:rFonts w:ascii="Arial" w:hAnsi="Arial" w:cs="Arial"/>
          <w:color w:val="000000" w:themeColor="text1"/>
          <w:sz w:val="22"/>
          <w:szCs w:val="22"/>
        </w:rPr>
        <w:t>Ce</w:t>
      </w:r>
      <w:proofErr w:type="spellEnd"/>
      <w:r w:rsidRPr="00C4551C">
        <w:rPr>
          <w:rStyle w:val="apple-converted-space"/>
          <w:rFonts w:ascii="Arial" w:hAnsi="Arial" w:cs="Arial"/>
          <w:color w:val="000000" w:themeColor="text1"/>
          <w:sz w:val="22"/>
          <w:szCs w:val="22"/>
        </w:rPr>
        <w:t xml:space="preserve"> </w:t>
      </w:r>
      <w:proofErr w:type="spellStart"/>
      <w:r w:rsidRPr="00C4551C">
        <w:rPr>
          <w:rStyle w:val="apple-converted-space"/>
          <w:rFonts w:ascii="Arial" w:hAnsi="Arial" w:cs="Arial"/>
          <w:color w:val="000000" w:themeColor="text1"/>
          <w:sz w:val="22"/>
          <w:szCs w:val="22"/>
        </w:rPr>
        <w:t>troisième</w:t>
      </w:r>
      <w:proofErr w:type="spellEnd"/>
      <w:r w:rsidRPr="00C4551C">
        <w:rPr>
          <w:rStyle w:val="apple-converted-space"/>
          <w:rFonts w:ascii="Arial" w:hAnsi="Arial" w:cs="Arial"/>
          <w:color w:val="000000" w:themeColor="text1"/>
          <w:sz w:val="22"/>
          <w:szCs w:val="22"/>
        </w:rPr>
        <w:t xml:space="preserve"> </w:t>
      </w:r>
      <w:proofErr w:type="spellStart"/>
      <w:r w:rsidRPr="00C4551C">
        <w:rPr>
          <w:rStyle w:val="apple-converted-space"/>
          <w:rFonts w:ascii="Arial" w:hAnsi="Arial" w:cs="Arial"/>
          <w:color w:val="000000" w:themeColor="text1"/>
          <w:sz w:val="22"/>
          <w:szCs w:val="22"/>
        </w:rPr>
        <w:t>tome</w:t>
      </w:r>
      <w:proofErr w:type="spellEnd"/>
      <w:r w:rsidRPr="00C4551C">
        <w:rPr>
          <w:rStyle w:val="apple-converted-space"/>
          <w:rFonts w:ascii="Arial" w:hAnsi="Arial" w:cs="Arial"/>
          <w:color w:val="000000" w:themeColor="text1"/>
          <w:sz w:val="22"/>
          <w:szCs w:val="22"/>
        </w:rPr>
        <w:t xml:space="preserve"> </w:t>
      </w:r>
      <w:proofErr w:type="spellStart"/>
      <w:r w:rsidRPr="00C4551C">
        <w:rPr>
          <w:rStyle w:val="apple-converted-space"/>
          <w:rFonts w:ascii="Arial" w:hAnsi="Arial" w:cs="Arial"/>
          <w:color w:val="000000" w:themeColor="text1"/>
          <w:sz w:val="22"/>
          <w:szCs w:val="22"/>
        </w:rPr>
        <w:t>propose</w:t>
      </w:r>
      <w:proofErr w:type="spellEnd"/>
      <w:r w:rsidRPr="00C4551C">
        <w:rPr>
          <w:rStyle w:val="apple-converted-space"/>
          <w:rFonts w:ascii="Arial" w:hAnsi="Arial" w:cs="Arial"/>
          <w:color w:val="000000" w:themeColor="text1"/>
          <w:sz w:val="22"/>
          <w:szCs w:val="22"/>
        </w:rPr>
        <w:t xml:space="preserve"> </w:t>
      </w:r>
      <w:proofErr w:type="spellStart"/>
      <w:r w:rsidRPr="00C4551C">
        <w:rPr>
          <w:rStyle w:val="apple-converted-space"/>
          <w:rFonts w:ascii="Arial" w:hAnsi="Arial" w:cs="Arial"/>
          <w:color w:val="000000" w:themeColor="text1"/>
          <w:sz w:val="22"/>
          <w:szCs w:val="22"/>
        </w:rPr>
        <w:t>une</w:t>
      </w:r>
      <w:proofErr w:type="spellEnd"/>
      <w:r w:rsidRPr="00C4551C">
        <w:rPr>
          <w:rStyle w:val="apple-converted-space"/>
          <w:rFonts w:ascii="Arial" w:hAnsi="Arial" w:cs="Arial"/>
          <w:color w:val="000000" w:themeColor="text1"/>
          <w:sz w:val="22"/>
          <w:szCs w:val="22"/>
        </w:rPr>
        <w:t xml:space="preserve"> </w:t>
      </w:r>
      <w:proofErr w:type="spellStart"/>
      <w:r w:rsidRPr="00C4551C">
        <w:rPr>
          <w:rStyle w:val="apple-converted-space"/>
          <w:rFonts w:ascii="Arial" w:hAnsi="Arial" w:cs="Arial"/>
          <w:color w:val="000000" w:themeColor="text1"/>
          <w:sz w:val="22"/>
          <w:szCs w:val="22"/>
        </w:rPr>
        <w:t>immersion</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dans</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ce</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nouvel</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univers</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fantastique</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ancré</w:t>
      </w:r>
      <w:proofErr w:type="spellEnd"/>
      <w:r w:rsidRPr="00C4551C">
        <w:rPr>
          <w:rFonts w:ascii="Arial" w:hAnsi="Arial" w:cs="Arial"/>
          <w:color w:val="000000" w:themeColor="text1"/>
          <w:sz w:val="22"/>
          <w:szCs w:val="22"/>
        </w:rPr>
        <w:t xml:space="preserve"> </w:t>
      </w:r>
      <w:proofErr w:type="spellStart"/>
      <w:r w:rsidRPr="00C4551C">
        <w:rPr>
          <w:rFonts w:ascii="Arial" w:hAnsi="Arial" w:cs="Arial"/>
          <w:color w:val="000000" w:themeColor="text1"/>
          <w:sz w:val="22"/>
          <w:szCs w:val="22"/>
        </w:rPr>
        <w:t>dans</w:t>
      </w:r>
      <w:proofErr w:type="spellEnd"/>
      <w:r w:rsidRPr="00C4551C">
        <w:rPr>
          <w:rFonts w:ascii="Arial" w:hAnsi="Arial" w:cs="Arial"/>
          <w:color w:val="000000" w:themeColor="text1"/>
          <w:sz w:val="22"/>
          <w:szCs w:val="22"/>
        </w:rPr>
        <w:t xml:space="preserve"> la </w:t>
      </w:r>
      <w:proofErr w:type="spellStart"/>
      <w:r w:rsidRPr="00C4551C">
        <w:rPr>
          <w:rFonts w:ascii="Arial" w:hAnsi="Arial" w:cs="Arial"/>
          <w:color w:val="000000" w:themeColor="text1"/>
          <w:sz w:val="22"/>
          <w:szCs w:val="22"/>
        </w:rPr>
        <w:t>mythologie</w:t>
      </w:r>
      <w:proofErr w:type="spellEnd"/>
      <w:r w:rsidRPr="00C4551C">
        <w:rPr>
          <w:rFonts w:ascii="Arial" w:hAnsi="Arial" w:cs="Arial"/>
          <w:color w:val="000000" w:themeColor="text1"/>
          <w:sz w:val="22"/>
          <w:szCs w:val="22"/>
        </w:rPr>
        <w:t xml:space="preserve"> </w:t>
      </w:r>
      <w:proofErr w:type="spellStart"/>
      <w:proofErr w:type="gramStart"/>
      <w:r w:rsidRPr="00C4551C">
        <w:rPr>
          <w:rFonts w:ascii="Arial" w:hAnsi="Arial" w:cs="Arial"/>
          <w:color w:val="000000" w:themeColor="text1"/>
          <w:sz w:val="22"/>
          <w:szCs w:val="22"/>
        </w:rPr>
        <w:t>nordique</w:t>
      </w:r>
      <w:proofErr w:type="spellEnd"/>
      <w:r w:rsidRPr="00C4551C">
        <w:rPr>
          <w:rFonts w:ascii="Arial" w:hAnsi="Arial" w:cs="Arial"/>
          <w:color w:val="000000" w:themeColor="text1"/>
          <w:sz w:val="22"/>
          <w:szCs w:val="22"/>
        </w:rPr>
        <w:t xml:space="preserve"> !</w:t>
      </w:r>
      <w:proofErr w:type="gramEnd"/>
    </w:p>
    <w:p w14:paraId="299F38FA" w14:textId="77777777" w:rsidR="00E501B5" w:rsidRPr="00E501B5" w:rsidRDefault="00E501B5" w:rsidP="00E501B5">
      <w:pPr>
        <w:ind w:left="1416"/>
        <w:jc w:val="both"/>
        <w:rPr>
          <w:rFonts w:ascii="Arial" w:hAnsi="Arial" w:cs="Arial"/>
          <w:color w:val="000000" w:themeColor="text1"/>
          <w:sz w:val="22"/>
          <w:szCs w:val="22"/>
        </w:rPr>
      </w:pPr>
    </w:p>
    <w:p w14:paraId="0C859294" w14:textId="77777777" w:rsidR="005064F5" w:rsidRPr="00C4551C" w:rsidRDefault="005064F5" w:rsidP="00C4551C">
      <w:pPr>
        <w:spacing w:line="288" w:lineRule="auto"/>
        <w:ind w:left="1418"/>
        <w:jc w:val="both"/>
        <w:rPr>
          <w:rFonts w:ascii="Arial" w:hAnsi="Arial" w:cs="Arial"/>
          <w:i/>
          <w:iCs/>
          <w:sz w:val="22"/>
          <w:szCs w:val="22"/>
          <w:lang w:val="fr-FR"/>
        </w:rPr>
      </w:pPr>
    </w:p>
    <w:p w14:paraId="2F512FF0" w14:textId="513CA0C7" w:rsidR="0086192F" w:rsidRPr="00C4551C" w:rsidRDefault="0086192F" w:rsidP="00C4551C">
      <w:pPr>
        <w:spacing w:line="288" w:lineRule="auto"/>
        <w:ind w:left="1418"/>
        <w:jc w:val="both"/>
        <w:rPr>
          <w:rFonts w:ascii="Arial" w:hAnsi="Arial" w:cs="Arial"/>
          <w:sz w:val="22"/>
          <w:szCs w:val="22"/>
          <w:lang w:val="fr-FR"/>
        </w:rPr>
      </w:pPr>
      <w:r w:rsidRPr="00C4551C">
        <w:rPr>
          <w:rFonts w:ascii="Arial" w:hAnsi="Arial" w:cs="Arial"/>
          <w:i/>
          <w:iCs/>
          <w:sz w:val="22"/>
          <w:szCs w:val="22"/>
          <w:lang w:val="fr-FR"/>
        </w:rPr>
        <w:t>Rulantica</w:t>
      </w:r>
      <w:r w:rsidRPr="00C4551C">
        <w:rPr>
          <w:rFonts w:ascii="Arial" w:hAnsi="Arial" w:cs="Arial"/>
          <w:sz w:val="22"/>
          <w:szCs w:val="22"/>
          <w:lang w:val="fr-FR"/>
        </w:rPr>
        <w:t xml:space="preserve"> est désormais une aventure en trois parties.</w:t>
      </w:r>
      <w:r w:rsidR="00C31871" w:rsidRPr="00C4551C">
        <w:rPr>
          <w:rFonts w:ascii="Arial" w:hAnsi="Arial" w:cs="Arial"/>
          <w:sz w:val="22"/>
          <w:szCs w:val="22"/>
          <w:lang w:val="fr-FR"/>
        </w:rPr>
        <w:t xml:space="preserve"> </w:t>
      </w:r>
      <w:r w:rsidRPr="00C4551C">
        <w:rPr>
          <w:rFonts w:ascii="Arial" w:hAnsi="Arial" w:cs="Arial"/>
          <w:sz w:val="22"/>
          <w:szCs w:val="22"/>
          <w:lang w:val="fr-FR"/>
        </w:rPr>
        <w:t xml:space="preserve">Le roman </w:t>
      </w:r>
      <w:proofErr w:type="spellStart"/>
      <w:r w:rsidRPr="00C4551C">
        <w:rPr>
          <w:rFonts w:ascii="Arial" w:hAnsi="Arial" w:cs="Arial"/>
          <w:sz w:val="22"/>
          <w:szCs w:val="22"/>
          <w:lang w:val="fr-FR"/>
        </w:rPr>
        <w:t>permet tant</w:t>
      </w:r>
      <w:proofErr w:type="spellEnd"/>
      <w:r w:rsidRPr="00C4551C">
        <w:rPr>
          <w:rFonts w:ascii="Arial" w:hAnsi="Arial" w:cs="Arial"/>
          <w:sz w:val="22"/>
          <w:szCs w:val="22"/>
          <w:lang w:val="fr-FR"/>
        </w:rPr>
        <w:t xml:space="preserve"> aux garçons qu’aux filles de s’identifier au cours de la lecture. Depuis le 28 novembre 2019, l'histoire passionnante des héros nordiques peut également être expérimentée au sein de l’univers aquatique Rulantica d’Europa-Park. La thématique nordique et mystique du parc aquatique ainsi que les personnages sont entièrement basés sur l'histoire du roman. </w:t>
      </w:r>
    </w:p>
    <w:p w14:paraId="58A8E5E6" w14:textId="77777777" w:rsidR="0086192F" w:rsidRPr="00C4551C" w:rsidRDefault="0086192F" w:rsidP="00C4551C">
      <w:pPr>
        <w:spacing w:line="288" w:lineRule="auto"/>
        <w:ind w:left="1418"/>
        <w:jc w:val="both"/>
        <w:rPr>
          <w:rFonts w:ascii="Arial" w:hAnsi="Arial" w:cs="Arial"/>
          <w:sz w:val="22"/>
          <w:szCs w:val="22"/>
          <w:lang w:val="fr-FR"/>
        </w:rPr>
      </w:pPr>
    </w:p>
    <w:p w14:paraId="62888EFB" w14:textId="77777777" w:rsidR="0086192F" w:rsidRPr="00C4551C" w:rsidRDefault="0086192F" w:rsidP="00C4551C">
      <w:pPr>
        <w:ind w:left="1416"/>
        <w:jc w:val="both"/>
        <w:rPr>
          <w:rFonts w:ascii="Arial" w:hAnsi="Arial" w:cs="Arial"/>
          <w:sz w:val="22"/>
          <w:szCs w:val="22"/>
        </w:rPr>
      </w:pPr>
      <w:proofErr w:type="spellStart"/>
      <w:r w:rsidRPr="00C4551C">
        <w:rPr>
          <w:rFonts w:ascii="Arial" w:hAnsi="Arial" w:cs="Arial"/>
          <w:sz w:val="22"/>
          <w:szCs w:val="22"/>
        </w:rPr>
        <w:lastRenderedPageBreak/>
        <w:t>Retrouvez</w:t>
      </w:r>
      <w:proofErr w:type="spellEnd"/>
      <w:r w:rsidRPr="00C4551C">
        <w:rPr>
          <w:rFonts w:ascii="Arial" w:hAnsi="Arial" w:cs="Arial"/>
          <w:sz w:val="22"/>
          <w:szCs w:val="22"/>
        </w:rPr>
        <w:t xml:space="preserve"> </w:t>
      </w:r>
      <w:proofErr w:type="spellStart"/>
      <w:r w:rsidRPr="00C4551C">
        <w:rPr>
          <w:rFonts w:ascii="Arial" w:hAnsi="Arial" w:cs="Arial"/>
          <w:sz w:val="22"/>
          <w:szCs w:val="22"/>
        </w:rPr>
        <w:t>également</w:t>
      </w:r>
      <w:proofErr w:type="spellEnd"/>
      <w:r w:rsidRPr="00C4551C">
        <w:rPr>
          <w:rFonts w:ascii="Arial" w:hAnsi="Arial" w:cs="Arial"/>
          <w:sz w:val="22"/>
          <w:szCs w:val="22"/>
        </w:rPr>
        <w:t xml:space="preserve"> les </w:t>
      </w:r>
      <w:proofErr w:type="spellStart"/>
      <w:r w:rsidRPr="00C4551C">
        <w:rPr>
          <w:rFonts w:ascii="Arial" w:hAnsi="Arial" w:cs="Arial"/>
          <w:sz w:val="22"/>
          <w:szCs w:val="22"/>
        </w:rPr>
        <w:t>aventures</w:t>
      </w:r>
      <w:proofErr w:type="spellEnd"/>
      <w:r w:rsidRPr="00C4551C">
        <w:rPr>
          <w:rFonts w:ascii="Arial" w:hAnsi="Arial" w:cs="Arial"/>
          <w:sz w:val="22"/>
          <w:szCs w:val="22"/>
        </w:rPr>
        <w:t xml:space="preserve"> de nos </w:t>
      </w:r>
      <w:proofErr w:type="spellStart"/>
      <w:r w:rsidRPr="00C4551C">
        <w:rPr>
          <w:rFonts w:ascii="Arial" w:hAnsi="Arial" w:cs="Arial"/>
          <w:sz w:val="22"/>
          <w:szCs w:val="22"/>
        </w:rPr>
        <w:t>héros</w:t>
      </w:r>
      <w:proofErr w:type="spellEnd"/>
      <w:r w:rsidRPr="00C4551C">
        <w:rPr>
          <w:rFonts w:ascii="Arial" w:hAnsi="Arial" w:cs="Arial"/>
          <w:sz w:val="22"/>
          <w:szCs w:val="22"/>
        </w:rPr>
        <w:t xml:space="preserve"> </w:t>
      </w:r>
      <w:proofErr w:type="spellStart"/>
      <w:r w:rsidRPr="00C4551C">
        <w:rPr>
          <w:rFonts w:ascii="Arial" w:hAnsi="Arial" w:cs="Arial"/>
          <w:sz w:val="22"/>
          <w:szCs w:val="22"/>
        </w:rPr>
        <w:t>nordiques</w:t>
      </w:r>
      <w:proofErr w:type="spellEnd"/>
      <w:r w:rsidRPr="00C4551C">
        <w:rPr>
          <w:rFonts w:ascii="Arial" w:hAnsi="Arial" w:cs="Arial"/>
          <w:sz w:val="22"/>
          <w:szCs w:val="22"/>
        </w:rPr>
        <w:t xml:space="preserve"> </w:t>
      </w:r>
      <w:proofErr w:type="spellStart"/>
      <w:r w:rsidRPr="00C4551C">
        <w:rPr>
          <w:rFonts w:ascii="Arial" w:hAnsi="Arial" w:cs="Arial"/>
          <w:sz w:val="22"/>
          <w:szCs w:val="22"/>
        </w:rPr>
        <w:t>sur</w:t>
      </w:r>
      <w:proofErr w:type="spellEnd"/>
      <w:r w:rsidRPr="00C4551C">
        <w:rPr>
          <w:rFonts w:ascii="Arial" w:hAnsi="Arial" w:cs="Arial"/>
          <w:sz w:val="22"/>
          <w:szCs w:val="22"/>
        </w:rPr>
        <w:t xml:space="preserve"> </w:t>
      </w:r>
      <w:proofErr w:type="spellStart"/>
      <w:proofErr w:type="gramStart"/>
      <w:r w:rsidRPr="00C4551C">
        <w:rPr>
          <w:rFonts w:ascii="Arial" w:hAnsi="Arial" w:cs="Arial"/>
          <w:sz w:val="22"/>
          <w:szCs w:val="22"/>
        </w:rPr>
        <w:t>Veejoy</w:t>
      </w:r>
      <w:proofErr w:type="spellEnd"/>
      <w:r w:rsidRPr="00C4551C">
        <w:rPr>
          <w:rFonts w:ascii="Arial" w:hAnsi="Arial" w:cs="Arial"/>
          <w:sz w:val="22"/>
          <w:szCs w:val="22"/>
        </w:rPr>
        <w:t xml:space="preserve"> !</w:t>
      </w:r>
      <w:proofErr w:type="gramEnd"/>
    </w:p>
    <w:p w14:paraId="2BE218A3" w14:textId="77777777" w:rsidR="0086192F" w:rsidRPr="00C4551C" w:rsidRDefault="0086192F" w:rsidP="00C4551C">
      <w:pPr>
        <w:spacing w:line="288" w:lineRule="auto"/>
        <w:ind w:left="1418"/>
        <w:jc w:val="both"/>
        <w:rPr>
          <w:rFonts w:ascii="Arial" w:hAnsi="Arial" w:cs="Arial"/>
          <w:sz w:val="22"/>
          <w:szCs w:val="22"/>
          <w:lang w:val="fr-FR"/>
        </w:rPr>
      </w:pPr>
    </w:p>
    <w:p w14:paraId="1BD7FCCF" w14:textId="77777777" w:rsidR="0086192F" w:rsidRPr="00C4551C" w:rsidRDefault="0086192F" w:rsidP="00C4551C">
      <w:pPr>
        <w:spacing w:line="288" w:lineRule="auto"/>
        <w:ind w:left="1418"/>
        <w:jc w:val="both"/>
        <w:rPr>
          <w:rFonts w:ascii="Arial" w:hAnsi="Arial" w:cs="Arial"/>
          <w:sz w:val="22"/>
          <w:szCs w:val="22"/>
          <w:lang w:val="fr-FR"/>
        </w:rPr>
      </w:pPr>
    </w:p>
    <w:p w14:paraId="480A51A3" w14:textId="77777777" w:rsidR="0086192F" w:rsidRPr="00C4551C" w:rsidRDefault="0086192F" w:rsidP="00C4551C">
      <w:pPr>
        <w:spacing w:line="288" w:lineRule="auto"/>
        <w:ind w:left="1418"/>
        <w:jc w:val="both"/>
        <w:rPr>
          <w:rFonts w:ascii="Arial" w:hAnsi="Arial" w:cs="Arial"/>
          <w:b/>
          <w:sz w:val="22"/>
          <w:szCs w:val="22"/>
          <w:lang w:val="fr-FR"/>
        </w:rPr>
      </w:pPr>
      <w:r w:rsidRPr="00C4551C">
        <w:rPr>
          <w:rFonts w:ascii="Arial" w:hAnsi="Arial" w:cs="Arial"/>
          <w:b/>
          <w:sz w:val="22"/>
          <w:szCs w:val="22"/>
          <w:lang w:val="fr-FR"/>
        </w:rPr>
        <w:t xml:space="preserve">À propos de l'autrice </w:t>
      </w:r>
    </w:p>
    <w:p w14:paraId="4EEABC25" w14:textId="77777777" w:rsidR="0086192F" w:rsidRPr="00C4551C" w:rsidRDefault="0086192F" w:rsidP="00C4551C">
      <w:pPr>
        <w:spacing w:line="288" w:lineRule="auto"/>
        <w:ind w:left="1418"/>
        <w:jc w:val="both"/>
        <w:rPr>
          <w:rFonts w:ascii="Arial" w:hAnsi="Arial" w:cs="Arial"/>
          <w:b/>
          <w:sz w:val="22"/>
          <w:szCs w:val="22"/>
          <w:lang w:val="fr-FR"/>
        </w:rPr>
      </w:pPr>
      <w:r w:rsidRPr="00C4551C">
        <w:rPr>
          <w:rFonts w:ascii="Arial" w:hAnsi="Arial" w:cs="Arial"/>
          <w:sz w:val="22"/>
          <w:szCs w:val="22"/>
          <w:lang w:val="fr-FR"/>
        </w:rPr>
        <w:t xml:space="preserve">Lorsqu'elle n'est pas sur la route à explorer l'autre bout du monde, Michaela </w:t>
      </w:r>
      <w:proofErr w:type="spellStart"/>
      <w:r w:rsidRPr="00C4551C">
        <w:rPr>
          <w:rFonts w:ascii="Arial" w:hAnsi="Arial" w:cs="Arial"/>
          <w:sz w:val="22"/>
          <w:szCs w:val="22"/>
          <w:lang w:val="fr-FR"/>
        </w:rPr>
        <w:t>Hanauer</w:t>
      </w:r>
      <w:proofErr w:type="spellEnd"/>
      <w:r w:rsidRPr="00C4551C">
        <w:rPr>
          <w:rFonts w:ascii="Arial" w:hAnsi="Arial" w:cs="Arial"/>
          <w:sz w:val="22"/>
          <w:szCs w:val="22"/>
          <w:lang w:val="fr-FR"/>
        </w:rPr>
        <w:t xml:space="preserve"> vit avec son mari et son chat à Munich. Si elle n'était pas devenue autrice de livres pour enfants, elle aurait certainement pris des cours de tapis volant, plongé avec les dauphins ou fondé une agence de voyage dans le temps. </w:t>
      </w:r>
    </w:p>
    <w:p w14:paraId="1E40C0CB" w14:textId="77777777" w:rsidR="0086192F" w:rsidRPr="00C4551C" w:rsidRDefault="0086192F" w:rsidP="00C4551C">
      <w:pPr>
        <w:spacing w:line="288" w:lineRule="auto"/>
        <w:ind w:left="1418"/>
        <w:jc w:val="both"/>
        <w:rPr>
          <w:rFonts w:ascii="Arial" w:hAnsi="Arial" w:cs="Arial"/>
          <w:sz w:val="22"/>
          <w:szCs w:val="22"/>
          <w:lang w:val="fr-FR"/>
        </w:rPr>
      </w:pPr>
    </w:p>
    <w:p w14:paraId="3530EE0F" w14:textId="77777777" w:rsidR="0086192F" w:rsidRPr="00C4551C" w:rsidRDefault="0086192F" w:rsidP="00C4551C">
      <w:pPr>
        <w:spacing w:line="288" w:lineRule="auto"/>
        <w:ind w:left="1418"/>
        <w:jc w:val="both"/>
        <w:rPr>
          <w:rFonts w:ascii="Arial" w:hAnsi="Arial" w:cs="Arial"/>
          <w:b/>
          <w:sz w:val="22"/>
          <w:szCs w:val="22"/>
          <w:lang w:val="fr-FR"/>
        </w:rPr>
      </w:pPr>
      <w:r w:rsidRPr="00C4551C">
        <w:rPr>
          <w:rFonts w:ascii="Arial" w:hAnsi="Arial" w:cs="Arial"/>
          <w:b/>
          <w:sz w:val="22"/>
          <w:szCs w:val="22"/>
          <w:lang w:val="fr-FR"/>
        </w:rPr>
        <w:t xml:space="preserve">Michaela </w:t>
      </w:r>
      <w:proofErr w:type="spellStart"/>
      <w:r w:rsidRPr="00C4551C">
        <w:rPr>
          <w:rFonts w:ascii="Arial" w:hAnsi="Arial" w:cs="Arial"/>
          <w:b/>
          <w:sz w:val="22"/>
          <w:szCs w:val="22"/>
          <w:lang w:val="fr-FR"/>
        </w:rPr>
        <w:t>Hanauer</w:t>
      </w:r>
      <w:proofErr w:type="spellEnd"/>
      <w:r w:rsidRPr="00C4551C">
        <w:rPr>
          <w:rFonts w:ascii="Arial" w:hAnsi="Arial" w:cs="Arial"/>
          <w:b/>
          <w:sz w:val="22"/>
          <w:szCs w:val="22"/>
          <w:lang w:val="fr-FR"/>
        </w:rPr>
        <w:t xml:space="preserve"> </w:t>
      </w:r>
    </w:p>
    <w:p w14:paraId="312985C6" w14:textId="2C625384" w:rsidR="0086192F" w:rsidRPr="00C4551C" w:rsidRDefault="0086192F" w:rsidP="00C4551C">
      <w:pPr>
        <w:spacing w:line="288" w:lineRule="auto"/>
        <w:ind w:left="1418"/>
        <w:jc w:val="both"/>
        <w:rPr>
          <w:rFonts w:ascii="Arial" w:hAnsi="Arial" w:cs="Arial"/>
          <w:sz w:val="22"/>
          <w:szCs w:val="22"/>
          <w:lang w:val="fr-FR"/>
        </w:rPr>
      </w:pPr>
      <w:r w:rsidRPr="00C4551C">
        <w:rPr>
          <w:rFonts w:ascii="Arial" w:hAnsi="Arial" w:cs="Arial"/>
          <w:sz w:val="22"/>
          <w:szCs w:val="22"/>
          <w:lang w:val="fr-FR"/>
        </w:rPr>
        <w:t xml:space="preserve">Rulantica (tome 3) </w:t>
      </w:r>
    </w:p>
    <w:p w14:paraId="532AA80C" w14:textId="267DBDEF" w:rsidR="00DC73F3" w:rsidRPr="00C4551C" w:rsidRDefault="00DC73F3" w:rsidP="00C4551C">
      <w:pPr>
        <w:spacing w:line="288" w:lineRule="auto"/>
        <w:ind w:left="1418"/>
        <w:jc w:val="both"/>
        <w:rPr>
          <w:rFonts w:ascii="Arial" w:hAnsi="Arial" w:cs="Arial"/>
          <w:sz w:val="22"/>
          <w:szCs w:val="22"/>
          <w:lang w:val="fr-FR"/>
        </w:rPr>
      </w:pPr>
      <w:r w:rsidRPr="00C4551C">
        <w:rPr>
          <w:rFonts w:ascii="Arial" w:hAnsi="Arial" w:cs="Arial"/>
          <w:iCs/>
          <w:color w:val="000000" w:themeColor="text1"/>
          <w:sz w:val="22"/>
          <w:szCs w:val="22"/>
          <w:lang w:val="fr-FR"/>
        </w:rPr>
        <w:t>« L’éveil de la montagne de feu »</w:t>
      </w:r>
      <w:r w:rsidRPr="00C4551C">
        <w:rPr>
          <w:rFonts w:ascii="Arial" w:hAnsi="Arial" w:cs="Arial"/>
          <w:i/>
          <w:color w:val="000000" w:themeColor="text1"/>
          <w:sz w:val="22"/>
          <w:szCs w:val="22"/>
          <w:u w:val="single"/>
          <w:lang w:val="fr-FR"/>
        </w:rPr>
        <w:t xml:space="preserve"> </w:t>
      </w:r>
      <w:r w:rsidRPr="00C4551C">
        <w:rPr>
          <w:rFonts w:ascii="Arial" w:hAnsi="Arial" w:cs="Arial"/>
          <w:color w:val="000000" w:themeColor="text1"/>
          <w:sz w:val="22"/>
          <w:szCs w:val="22"/>
        </w:rPr>
        <w:t xml:space="preserve"> </w:t>
      </w:r>
    </w:p>
    <w:p w14:paraId="20FDCBFB" w14:textId="77777777" w:rsidR="0086192F" w:rsidRPr="00C4551C" w:rsidRDefault="0086192F" w:rsidP="00C4551C">
      <w:pPr>
        <w:spacing w:line="288" w:lineRule="auto"/>
        <w:ind w:left="1418"/>
        <w:jc w:val="both"/>
        <w:rPr>
          <w:rFonts w:ascii="Arial" w:hAnsi="Arial" w:cs="Arial"/>
          <w:sz w:val="22"/>
          <w:szCs w:val="22"/>
          <w:lang w:val="fr-FR"/>
        </w:rPr>
      </w:pPr>
      <w:r w:rsidRPr="00C4551C">
        <w:rPr>
          <w:rFonts w:ascii="Arial" w:hAnsi="Arial" w:cs="Arial"/>
          <w:sz w:val="22"/>
          <w:szCs w:val="22"/>
          <w:lang w:val="fr-FR"/>
        </w:rPr>
        <w:t xml:space="preserve">Illustrations de </w:t>
      </w:r>
      <w:proofErr w:type="spellStart"/>
      <w:r w:rsidRPr="00C4551C">
        <w:rPr>
          <w:rFonts w:ascii="Arial" w:hAnsi="Arial" w:cs="Arial"/>
          <w:sz w:val="22"/>
          <w:szCs w:val="22"/>
          <w:lang w:val="fr-FR"/>
        </w:rPr>
        <w:t>Helge</w:t>
      </w:r>
      <w:proofErr w:type="spellEnd"/>
      <w:r w:rsidRPr="00C4551C">
        <w:rPr>
          <w:rFonts w:ascii="Arial" w:hAnsi="Arial" w:cs="Arial"/>
          <w:sz w:val="22"/>
          <w:szCs w:val="22"/>
          <w:lang w:val="fr-FR"/>
        </w:rPr>
        <w:t xml:space="preserve"> Vogt </w:t>
      </w:r>
    </w:p>
    <w:p w14:paraId="438727DC" w14:textId="77777777" w:rsidR="0086192F" w:rsidRPr="00C4551C" w:rsidRDefault="0086192F" w:rsidP="00C4551C">
      <w:pPr>
        <w:pStyle w:val="StandardWeb"/>
        <w:spacing w:before="0" w:beforeAutospacing="0" w:after="0" w:afterAutospacing="0" w:line="288" w:lineRule="auto"/>
        <w:ind w:left="1418"/>
        <w:jc w:val="both"/>
        <w:rPr>
          <w:rFonts w:ascii="Arial" w:hAnsi="Arial" w:cs="Arial"/>
          <w:sz w:val="22"/>
          <w:szCs w:val="22"/>
        </w:rPr>
      </w:pPr>
      <w:r w:rsidRPr="00C4551C">
        <w:rPr>
          <w:rFonts w:ascii="Arial" w:hAnsi="Arial" w:cs="Arial"/>
          <w:sz w:val="22"/>
          <w:szCs w:val="22"/>
        </w:rPr>
        <w:t xml:space="preserve">Selon une idée originale de Michael Mack, Jörg </w:t>
      </w:r>
      <w:proofErr w:type="spellStart"/>
      <w:r w:rsidRPr="00C4551C">
        <w:rPr>
          <w:rFonts w:ascii="Arial" w:hAnsi="Arial" w:cs="Arial"/>
          <w:sz w:val="22"/>
          <w:szCs w:val="22"/>
        </w:rPr>
        <w:t>Ihle</w:t>
      </w:r>
      <w:proofErr w:type="spellEnd"/>
      <w:r w:rsidRPr="00C4551C">
        <w:rPr>
          <w:rFonts w:ascii="Arial" w:hAnsi="Arial" w:cs="Arial"/>
          <w:sz w:val="22"/>
          <w:szCs w:val="22"/>
        </w:rPr>
        <w:t xml:space="preserve"> et Tobias </w:t>
      </w:r>
      <w:proofErr w:type="spellStart"/>
      <w:r w:rsidRPr="00C4551C">
        <w:rPr>
          <w:rFonts w:ascii="Arial" w:hAnsi="Arial" w:cs="Arial"/>
          <w:sz w:val="22"/>
          <w:szCs w:val="22"/>
        </w:rPr>
        <w:t>Mundinger</w:t>
      </w:r>
      <w:proofErr w:type="spellEnd"/>
    </w:p>
    <w:p w14:paraId="33110E4C" w14:textId="77777777" w:rsidR="0086192F" w:rsidRPr="00C4551C" w:rsidRDefault="0086192F" w:rsidP="00C4551C">
      <w:pPr>
        <w:pStyle w:val="StandardWeb"/>
        <w:spacing w:before="0" w:beforeAutospacing="0" w:after="0" w:afterAutospacing="0" w:line="288" w:lineRule="auto"/>
        <w:ind w:left="1418"/>
        <w:jc w:val="both"/>
        <w:rPr>
          <w:rFonts w:ascii="Arial" w:hAnsi="Arial" w:cs="Arial"/>
          <w:sz w:val="22"/>
          <w:szCs w:val="22"/>
        </w:rPr>
      </w:pPr>
      <w:r w:rsidRPr="00C4551C">
        <w:rPr>
          <w:rFonts w:ascii="Arial" w:hAnsi="Arial" w:cs="Arial"/>
          <w:sz w:val="22"/>
          <w:szCs w:val="22"/>
        </w:rPr>
        <w:t>Roman jeunesse à partir de 10 ans / 336 pages</w:t>
      </w:r>
    </w:p>
    <w:p w14:paraId="305E3840" w14:textId="77777777" w:rsidR="0086192F" w:rsidRPr="00C4551C" w:rsidRDefault="0086192F" w:rsidP="00C4551C">
      <w:pPr>
        <w:pStyle w:val="StandardWeb"/>
        <w:spacing w:before="0" w:beforeAutospacing="0" w:after="0" w:afterAutospacing="0" w:line="288" w:lineRule="auto"/>
        <w:ind w:left="1418"/>
        <w:jc w:val="both"/>
        <w:rPr>
          <w:rFonts w:ascii="Arial" w:hAnsi="Arial" w:cs="Arial"/>
          <w:sz w:val="22"/>
          <w:szCs w:val="22"/>
        </w:rPr>
      </w:pPr>
      <w:r w:rsidRPr="00C4551C">
        <w:rPr>
          <w:rFonts w:ascii="Arial" w:hAnsi="Arial" w:cs="Arial"/>
          <w:sz w:val="22"/>
          <w:szCs w:val="22"/>
        </w:rPr>
        <w:t>Livre relié et plastifié</w:t>
      </w:r>
    </w:p>
    <w:p w14:paraId="29A0C365" w14:textId="77777777" w:rsidR="0086192F" w:rsidRPr="00C4551C" w:rsidRDefault="0086192F" w:rsidP="00C4551C">
      <w:pPr>
        <w:pStyle w:val="StandardWeb"/>
        <w:spacing w:before="0" w:beforeAutospacing="0" w:after="0" w:afterAutospacing="0" w:line="288" w:lineRule="auto"/>
        <w:ind w:left="1418"/>
        <w:jc w:val="both"/>
        <w:rPr>
          <w:rFonts w:ascii="Arial" w:hAnsi="Arial" w:cs="Arial"/>
          <w:sz w:val="22"/>
          <w:szCs w:val="22"/>
        </w:rPr>
      </w:pPr>
      <w:r w:rsidRPr="00C4551C">
        <w:rPr>
          <w:rFonts w:ascii="Arial" w:hAnsi="Arial" w:cs="Arial"/>
          <w:sz w:val="22"/>
          <w:szCs w:val="22"/>
        </w:rPr>
        <w:t>Intérieur illustré en quadrichromie</w:t>
      </w:r>
    </w:p>
    <w:p w14:paraId="1774D2DC" w14:textId="77777777" w:rsidR="0086192F" w:rsidRPr="00C4551C" w:rsidRDefault="0086192F" w:rsidP="00C4551C">
      <w:pPr>
        <w:pStyle w:val="StandardWeb"/>
        <w:spacing w:before="0" w:beforeAutospacing="0" w:after="0" w:afterAutospacing="0" w:line="288" w:lineRule="auto"/>
        <w:ind w:left="1418"/>
        <w:jc w:val="both"/>
        <w:rPr>
          <w:rFonts w:ascii="Arial" w:hAnsi="Arial" w:cs="Arial"/>
          <w:sz w:val="22"/>
          <w:szCs w:val="22"/>
        </w:rPr>
      </w:pPr>
      <w:r w:rsidRPr="00C4551C">
        <w:rPr>
          <w:rFonts w:ascii="Arial" w:hAnsi="Arial" w:cs="Arial"/>
          <w:sz w:val="22"/>
          <w:szCs w:val="22"/>
        </w:rPr>
        <w:t>14,2 x 21 cm</w:t>
      </w:r>
    </w:p>
    <w:p w14:paraId="77C9FB3D" w14:textId="77777777" w:rsidR="0086192F" w:rsidRPr="00C4551C" w:rsidRDefault="0086192F" w:rsidP="00C4551C">
      <w:pPr>
        <w:pStyle w:val="StandardWeb"/>
        <w:spacing w:before="0" w:beforeAutospacing="0" w:after="0" w:afterAutospacing="0" w:line="288" w:lineRule="auto"/>
        <w:ind w:left="1418"/>
        <w:jc w:val="both"/>
        <w:rPr>
          <w:rFonts w:ascii="Arial" w:hAnsi="Arial" w:cs="Arial"/>
          <w:sz w:val="22"/>
          <w:szCs w:val="22"/>
        </w:rPr>
      </w:pPr>
    </w:p>
    <w:p w14:paraId="1AB851A4" w14:textId="6298FA44" w:rsidR="0086192F" w:rsidRPr="00C4551C" w:rsidRDefault="0086192F" w:rsidP="00C4551C">
      <w:pPr>
        <w:pStyle w:val="StandardWeb"/>
        <w:spacing w:before="0" w:beforeAutospacing="0" w:after="0" w:afterAutospacing="0" w:line="288" w:lineRule="auto"/>
        <w:ind w:left="1418"/>
        <w:jc w:val="both"/>
        <w:rPr>
          <w:rFonts w:ascii="Arial" w:hAnsi="Arial" w:cs="Arial"/>
          <w:sz w:val="22"/>
          <w:szCs w:val="22"/>
        </w:rPr>
      </w:pPr>
      <w:r w:rsidRPr="00C4551C">
        <w:rPr>
          <w:rFonts w:ascii="Arial" w:hAnsi="Arial" w:cs="Arial"/>
          <w:sz w:val="22"/>
          <w:szCs w:val="22"/>
        </w:rPr>
        <w:t xml:space="preserve">Le troisième tome du roman Rulantica </w:t>
      </w:r>
      <w:r w:rsidR="005F4125" w:rsidRPr="00C4551C">
        <w:rPr>
          <w:rFonts w:ascii="Arial" w:hAnsi="Arial" w:cs="Arial"/>
          <w:sz w:val="22"/>
          <w:szCs w:val="22"/>
        </w:rPr>
        <w:t xml:space="preserve">sera </w:t>
      </w:r>
      <w:r w:rsidRPr="00C4551C">
        <w:rPr>
          <w:rFonts w:ascii="Arial" w:hAnsi="Arial" w:cs="Arial"/>
          <w:sz w:val="22"/>
          <w:szCs w:val="22"/>
        </w:rPr>
        <w:t>disponible</w:t>
      </w:r>
      <w:r w:rsidR="005F4125" w:rsidRPr="00C4551C">
        <w:rPr>
          <w:rFonts w:ascii="Arial" w:hAnsi="Arial" w:cs="Arial"/>
          <w:sz w:val="22"/>
          <w:szCs w:val="22"/>
        </w:rPr>
        <w:t xml:space="preserve"> à partir du 30 juin </w:t>
      </w:r>
      <w:r w:rsidRPr="00C4551C">
        <w:rPr>
          <w:rFonts w:ascii="Arial" w:hAnsi="Arial" w:cs="Arial"/>
          <w:sz w:val="22"/>
          <w:szCs w:val="22"/>
        </w:rPr>
        <w:t>dans les magasins d’Europa-Park</w:t>
      </w:r>
      <w:r w:rsidR="005F4125" w:rsidRPr="00C4551C">
        <w:rPr>
          <w:rFonts w:ascii="Arial" w:hAnsi="Arial" w:cs="Arial"/>
          <w:sz w:val="22"/>
          <w:szCs w:val="22"/>
        </w:rPr>
        <w:t xml:space="preserve">, </w:t>
      </w:r>
      <w:r w:rsidRPr="00C4551C">
        <w:rPr>
          <w:rFonts w:ascii="Arial" w:hAnsi="Arial" w:cs="Arial"/>
          <w:sz w:val="22"/>
          <w:szCs w:val="22"/>
        </w:rPr>
        <w:t xml:space="preserve">sur la boutique en ligne du </w:t>
      </w:r>
      <w:r w:rsidR="005F4125" w:rsidRPr="00C4551C">
        <w:rPr>
          <w:rFonts w:ascii="Arial" w:hAnsi="Arial" w:cs="Arial"/>
          <w:sz w:val="22"/>
          <w:szCs w:val="22"/>
        </w:rPr>
        <w:t>par</w:t>
      </w:r>
      <w:r w:rsidR="00C75535" w:rsidRPr="00C4551C">
        <w:rPr>
          <w:rFonts w:ascii="Arial" w:hAnsi="Arial" w:cs="Arial"/>
          <w:sz w:val="22"/>
          <w:szCs w:val="22"/>
        </w:rPr>
        <w:t>c</w:t>
      </w:r>
      <w:r w:rsidR="005F4125" w:rsidRPr="00C4551C">
        <w:rPr>
          <w:rFonts w:ascii="Arial" w:hAnsi="Arial" w:cs="Arial"/>
          <w:sz w:val="22"/>
          <w:szCs w:val="22"/>
        </w:rPr>
        <w:t xml:space="preserve"> et </w:t>
      </w:r>
      <w:r w:rsidRPr="00C4551C">
        <w:rPr>
          <w:rFonts w:ascii="Arial" w:hAnsi="Arial" w:cs="Arial"/>
          <w:sz w:val="22"/>
          <w:szCs w:val="22"/>
        </w:rPr>
        <w:t>dans les librairies françaises</w:t>
      </w:r>
      <w:r w:rsidR="00176D28" w:rsidRPr="00C4551C">
        <w:rPr>
          <w:rFonts w:ascii="Arial" w:hAnsi="Arial" w:cs="Arial"/>
          <w:color w:val="000000" w:themeColor="text1"/>
          <w:sz w:val="22"/>
          <w:szCs w:val="22"/>
        </w:rPr>
        <w:t xml:space="preserve"> aux éditions Michel </w:t>
      </w:r>
      <w:proofErr w:type="spellStart"/>
      <w:r w:rsidR="00176D28" w:rsidRPr="00C4551C">
        <w:rPr>
          <w:rFonts w:ascii="Arial" w:hAnsi="Arial" w:cs="Arial"/>
          <w:color w:val="000000" w:themeColor="text1"/>
          <w:sz w:val="22"/>
          <w:szCs w:val="22"/>
        </w:rPr>
        <w:t>Lafon</w:t>
      </w:r>
      <w:proofErr w:type="spellEnd"/>
      <w:r w:rsidR="00176D28" w:rsidRPr="00C4551C">
        <w:rPr>
          <w:rFonts w:ascii="Arial" w:hAnsi="Arial" w:cs="Arial"/>
          <w:color w:val="000000" w:themeColor="text1"/>
          <w:sz w:val="22"/>
          <w:szCs w:val="22"/>
        </w:rPr>
        <w:t>.</w:t>
      </w:r>
      <w:r w:rsidR="00176D28" w:rsidRPr="00C4551C">
        <w:rPr>
          <w:rFonts w:ascii="Arial" w:hAnsi="Arial" w:cs="Arial"/>
          <w:sz w:val="22"/>
          <w:szCs w:val="22"/>
        </w:rPr>
        <w:t xml:space="preserve"> </w:t>
      </w:r>
      <w:r w:rsidRPr="00C4551C">
        <w:rPr>
          <w:rFonts w:ascii="Arial" w:hAnsi="Arial" w:cs="Arial"/>
          <w:sz w:val="22"/>
          <w:szCs w:val="22"/>
        </w:rPr>
        <w:t xml:space="preserve">Il est déjà </w:t>
      </w:r>
      <w:r w:rsidR="005064F5" w:rsidRPr="00C4551C">
        <w:rPr>
          <w:rFonts w:ascii="Arial" w:hAnsi="Arial" w:cs="Arial"/>
          <w:sz w:val="22"/>
          <w:szCs w:val="22"/>
        </w:rPr>
        <w:t xml:space="preserve">paru </w:t>
      </w:r>
      <w:r w:rsidRPr="00C4551C">
        <w:rPr>
          <w:rFonts w:ascii="Arial" w:hAnsi="Arial" w:cs="Arial"/>
          <w:sz w:val="22"/>
          <w:szCs w:val="22"/>
        </w:rPr>
        <w:t>en allemand, en italien et paraîtra prochainement en anglais. 50 000 romans allemands ont déjà été vendus.</w:t>
      </w:r>
    </w:p>
    <w:p w14:paraId="2C20CB6F" w14:textId="77777777" w:rsidR="0086192F" w:rsidRPr="00C4551C" w:rsidRDefault="0086192F" w:rsidP="00C4551C">
      <w:pPr>
        <w:spacing w:line="288" w:lineRule="auto"/>
        <w:ind w:left="1418"/>
        <w:jc w:val="both"/>
        <w:rPr>
          <w:rFonts w:ascii="Arial" w:hAnsi="Arial" w:cs="Arial"/>
          <w:sz w:val="22"/>
          <w:szCs w:val="22"/>
          <w:lang w:val="fr-FR"/>
        </w:rPr>
      </w:pPr>
    </w:p>
    <w:p w14:paraId="2C485ACF" w14:textId="77777777" w:rsidR="00591A5C" w:rsidRDefault="00591A5C" w:rsidP="00591A5C">
      <w:pPr>
        <w:spacing w:line="288" w:lineRule="auto"/>
        <w:jc w:val="both"/>
        <w:rPr>
          <w:rFonts w:ascii="Arial" w:hAnsi="Arial" w:cs="Arial"/>
          <w:i/>
          <w:iCs/>
          <w:color w:val="000000"/>
          <w:sz w:val="22"/>
          <w:szCs w:val="22"/>
          <w:highlight w:val="yellow"/>
          <w:lang w:val="fr-FR" w:eastAsia="ja-JP"/>
        </w:rPr>
      </w:pPr>
    </w:p>
    <w:p w14:paraId="0A53C8F6" w14:textId="6ED09169" w:rsidR="00591A5C" w:rsidRDefault="00591A5C" w:rsidP="00591A5C">
      <w:pPr>
        <w:spacing w:line="288" w:lineRule="auto"/>
        <w:ind w:left="1416"/>
        <w:jc w:val="both"/>
        <w:rPr>
          <w:rFonts w:ascii="Arial" w:hAnsi="Arial" w:cs="Arial"/>
          <w:i/>
          <w:iCs/>
          <w:color w:val="0000FF"/>
          <w:sz w:val="18"/>
          <w:szCs w:val="18"/>
          <w:lang w:val="fr-FR"/>
        </w:rPr>
      </w:pPr>
      <w:r w:rsidRPr="00591A5C">
        <w:rPr>
          <w:rFonts w:ascii="Arial" w:hAnsi="Arial" w:cs="Arial"/>
          <w:i/>
          <w:iCs/>
          <w:color w:val="000000"/>
          <w:sz w:val="22"/>
          <w:szCs w:val="22"/>
          <w:lang w:val="fr-FR" w:eastAsia="ja-JP"/>
        </w:rPr>
        <w:t>Rulantica est ouvert tous les jours de 10h à 22h (accès dès 9h po</w:t>
      </w:r>
      <w:r>
        <w:rPr>
          <w:rFonts w:ascii="Arial" w:hAnsi="Arial" w:cs="Arial"/>
          <w:i/>
          <w:iCs/>
          <w:color w:val="000000"/>
          <w:sz w:val="22"/>
          <w:szCs w:val="22"/>
          <w:lang w:val="fr-FR" w:eastAsia="ja-JP"/>
        </w:rPr>
        <w:t xml:space="preserve">ur les résidents des hôtels d’Europa-Park). </w:t>
      </w:r>
      <w:r w:rsidRPr="00591A5C">
        <w:rPr>
          <w:rFonts w:ascii="Arial" w:hAnsi="Arial" w:cs="Arial"/>
          <w:i/>
          <w:iCs/>
          <w:sz w:val="22"/>
          <w:szCs w:val="22"/>
          <w:lang w:val="fr-FR"/>
        </w:rPr>
        <w:t>Les</w:t>
      </w:r>
      <w:r w:rsidRPr="00591A5C">
        <w:rPr>
          <w:rFonts w:ascii="Arial" w:hAnsi="Arial" w:cs="Arial"/>
          <w:i/>
          <w:iCs/>
          <w:color w:val="000000"/>
          <w:sz w:val="22"/>
          <w:szCs w:val="22"/>
          <w:lang w:val="fr-FR" w:eastAsia="ja-JP"/>
        </w:rPr>
        <w:t xml:space="preserve"> billets datés sont disponibles en ligne sur </w:t>
      </w:r>
      <w:hyperlink r:id="rId7" w:history="1">
        <w:r w:rsidRPr="00591A5C">
          <w:rPr>
            <w:rStyle w:val="Hyperlink"/>
            <w:rFonts w:ascii="Arial" w:hAnsi="Arial" w:cs="Arial"/>
            <w:i/>
            <w:iCs/>
            <w:sz w:val="22"/>
            <w:szCs w:val="22"/>
            <w:lang w:val="fr-FR" w:eastAsia="ja-JP"/>
          </w:rPr>
          <w:t>tickets.rulantica.fr</w:t>
        </w:r>
      </w:hyperlink>
      <w:r w:rsidRPr="00591A5C">
        <w:rPr>
          <w:rFonts w:ascii="Arial" w:hAnsi="Arial" w:cs="Arial"/>
          <w:i/>
          <w:iCs/>
          <w:color w:val="0000FF"/>
          <w:sz w:val="22"/>
          <w:szCs w:val="22"/>
          <w:lang w:eastAsia="ja-JP"/>
        </w:rPr>
        <w:t xml:space="preserve"> </w:t>
      </w:r>
      <w:r w:rsidRPr="00591A5C">
        <w:rPr>
          <w:rFonts w:ascii="Arial" w:hAnsi="Arial" w:cs="Arial"/>
          <w:i/>
          <w:iCs/>
          <w:sz w:val="22"/>
          <w:szCs w:val="22"/>
          <w:lang w:val="fr-FR"/>
        </w:rPr>
        <w:t>ou en combinaison avec une nuitée sur</w:t>
      </w:r>
      <w:r w:rsidRPr="00591A5C">
        <w:rPr>
          <w:rFonts w:ascii="Arial" w:hAnsi="Arial" w:cs="Arial"/>
          <w:sz w:val="22"/>
          <w:szCs w:val="22"/>
          <w:lang w:val="fr-FR"/>
        </w:rPr>
        <w:t xml:space="preserve"> </w:t>
      </w:r>
      <w:hyperlink r:id="rId8" w:history="1">
        <w:r w:rsidRPr="00591A5C">
          <w:rPr>
            <w:rStyle w:val="Hyperlink"/>
            <w:rFonts w:ascii="Arial" w:hAnsi="Arial" w:cs="Arial"/>
            <w:i/>
            <w:iCs/>
            <w:sz w:val="22"/>
            <w:szCs w:val="22"/>
            <w:lang w:val="fr-FR"/>
          </w:rPr>
          <w:t>europapark.de/</w:t>
        </w:r>
        <w:proofErr w:type="spellStart"/>
        <w:r w:rsidRPr="00591A5C">
          <w:rPr>
            <w:rStyle w:val="Hyperlink"/>
            <w:rFonts w:ascii="Arial" w:hAnsi="Arial" w:cs="Arial"/>
            <w:i/>
            <w:iCs/>
            <w:sz w:val="22"/>
            <w:szCs w:val="22"/>
            <w:lang w:val="fr-FR"/>
          </w:rPr>
          <w:t>reservations</w:t>
        </w:r>
        <w:proofErr w:type="spellEnd"/>
      </w:hyperlink>
      <w:r w:rsidRPr="00591A5C">
        <w:rPr>
          <w:rFonts w:ascii="Arial" w:hAnsi="Arial" w:cs="Arial"/>
          <w:i/>
          <w:iCs/>
          <w:sz w:val="22"/>
          <w:szCs w:val="22"/>
          <w:lang w:val="fr-FR"/>
        </w:rPr>
        <w:t>.</w:t>
      </w:r>
      <w:r w:rsidRPr="00591A5C">
        <w:rPr>
          <w:rFonts w:ascii="Arial" w:hAnsi="Arial" w:cs="Arial"/>
          <w:i/>
          <w:iCs/>
          <w:color w:val="000000"/>
          <w:sz w:val="22"/>
          <w:szCs w:val="22"/>
          <w:lang w:val="fr-FR" w:eastAsia="ja-JP"/>
        </w:rPr>
        <w:t xml:space="preserve"> En raison d’une capacité limitée, il est recommandé de commander les billets en ligne au préalable.</w:t>
      </w:r>
      <w:r>
        <w:rPr>
          <w:rFonts w:ascii="Arial" w:hAnsi="Arial" w:cs="Arial"/>
          <w:i/>
          <w:iCs/>
          <w:color w:val="0000FF"/>
          <w:sz w:val="18"/>
          <w:szCs w:val="18"/>
          <w:lang w:val="fr-FR"/>
        </w:rPr>
        <w:t xml:space="preserve"> </w:t>
      </w:r>
    </w:p>
    <w:p w14:paraId="4B51479A" w14:textId="77777777" w:rsidR="00591A5C" w:rsidRDefault="00591A5C" w:rsidP="00591A5C">
      <w:pPr>
        <w:spacing w:line="288" w:lineRule="auto"/>
        <w:jc w:val="both"/>
        <w:rPr>
          <w:rFonts w:ascii="Arial" w:hAnsi="Arial" w:cs="Arial"/>
          <w:i/>
          <w:iCs/>
          <w:sz w:val="22"/>
          <w:szCs w:val="22"/>
          <w:highlight w:val="yellow"/>
          <w:lang w:val="fr-FR" w:eastAsia="ja-JP"/>
        </w:rPr>
      </w:pPr>
    </w:p>
    <w:p w14:paraId="0834CEAB" w14:textId="77777777" w:rsidR="00591A5C" w:rsidRDefault="00591A5C" w:rsidP="00591A5C">
      <w:pPr>
        <w:spacing w:line="288" w:lineRule="auto"/>
        <w:ind w:left="708" w:firstLine="708"/>
        <w:jc w:val="both"/>
        <w:rPr>
          <w:rFonts w:ascii="Arial" w:hAnsi="Arial" w:cs="Arial"/>
          <w:i/>
          <w:iCs/>
          <w:sz w:val="22"/>
          <w:szCs w:val="22"/>
          <w:lang w:val="fr-FR"/>
        </w:rPr>
      </w:pPr>
      <w:r w:rsidRPr="00591A5C">
        <w:rPr>
          <w:rFonts w:ascii="Arial" w:hAnsi="Arial" w:cs="Arial"/>
          <w:i/>
          <w:iCs/>
          <w:sz w:val="22"/>
          <w:szCs w:val="22"/>
          <w:lang w:val="fr-FR" w:eastAsia="ja-JP"/>
        </w:rPr>
        <w:t xml:space="preserve">Plus d’informations au 00 49 78 22 </w:t>
      </w:r>
      <w:r w:rsidRPr="00591A5C">
        <w:rPr>
          <w:rFonts w:ascii="Arial" w:hAnsi="Arial" w:cs="Arial"/>
          <w:i/>
          <w:iCs/>
          <w:color w:val="000000"/>
          <w:sz w:val="22"/>
          <w:szCs w:val="22"/>
          <w:lang w:val="fr-FR" w:eastAsia="ja-JP"/>
        </w:rPr>
        <w:t xml:space="preserve">77 66 55 ou sur </w:t>
      </w:r>
      <w:hyperlink r:id="rId9" w:history="1">
        <w:r w:rsidRPr="00591A5C">
          <w:rPr>
            <w:rStyle w:val="Hyperlink"/>
            <w:rFonts w:ascii="Arial" w:hAnsi="Arial" w:cs="Arial"/>
            <w:i/>
            <w:iCs/>
            <w:sz w:val="22"/>
            <w:szCs w:val="22"/>
            <w:lang w:val="fr-FR" w:eastAsia="ja-JP"/>
          </w:rPr>
          <w:t>www.rulantica.com</w:t>
        </w:r>
      </w:hyperlink>
      <w:r w:rsidRPr="00591A5C">
        <w:rPr>
          <w:rFonts w:ascii="Arial" w:hAnsi="Arial" w:cs="Arial"/>
          <w:i/>
          <w:iCs/>
          <w:sz w:val="22"/>
          <w:szCs w:val="22"/>
          <w:lang w:val="fr-FR" w:eastAsia="ja-JP"/>
        </w:rPr>
        <w:t>.</w:t>
      </w:r>
    </w:p>
    <w:p w14:paraId="12ABCAC8" w14:textId="6A28E8C4" w:rsidR="00005001" w:rsidRPr="00591A5C" w:rsidRDefault="00591A5C" w:rsidP="00591A5C">
      <w:pPr>
        <w:spacing w:line="288" w:lineRule="auto"/>
        <w:ind w:left="1418"/>
        <w:jc w:val="both"/>
        <w:rPr>
          <w:rFonts w:ascii="Arial" w:hAnsi="Arial" w:cs="Arial"/>
          <w:sz w:val="22"/>
          <w:szCs w:val="22"/>
          <w:lang w:val="fr-FR"/>
        </w:rPr>
      </w:pPr>
      <w:r>
        <w:rPr>
          <w:rFonts w:ascii="Arial" w:hAnsi="Arial" w:cs="Arial"/>
          <w:i/>
          <w:iCs/>
          <w:sz w:val="22"/>
          <w:szCs w:val="22"/>
          <w:lang w:val="fr-FR"/>
        </w:rPr>
        <w:t>Contact lecteurs : Bureau en France - tél : 03 88 22 68 07</w:t>
      </w:r>
      <w:bookmarkStart w:id="0" w:name="_GoBack"/>
      <w:bookmarkEnd w:id="0"/>
    </w:p>
    <w:p w14:paraId="6F67AE8F" w14:textId="77A0A7D2" w:rsidR="00005001" w:rsidRDefault="00005001" w:rsidP="00C4551C">
      <w:pPr>
        <w:widowControl w:val="0"/>
        <w:autoSpaceDE w:val="0"/>
        <w:autoSpaceDN w:val="0"/>
        <w:adjustRightInd w:val="0"/>
        <w:spacing w:line="288" w:lineRule="auto"/>
        <w:ind w:left="1418"/>
        <w:jc w:val="both"/>
        <w:rPr>
          <w:rFonts w:ascii="Arial" w:hAnsi="Arial" w:cs="Arial"/>
          <w:i/>
          <w:iCs/>
          <w:sz w:val="22"/>
          <w:szCs w:val="22"/>
          <w:lang w:val="fr-FR"/>
        </w:rPr>
      </w:pPr>
    </w:p>
    <w:p w14:paraId="69531780" w14:textId="33B97F37" w:rsidR="00005001" w:rsidRDefault="00005001" w:rsidP="00C4551C">
      <w:pPr>
        <w:widowControl w:val="0"/>
        <w:autoSpaceDE w:val="0"/>
        <w:autoSpaceDN w:val="0"/>
        <w:adjustRightInd w:val="0"/>
        <w:spacing w:line="288" w:lineRule="auto"/>
        <w:ind w:left="1418"/>
        <w:jc w:val="both"/>
        <w:rPr>
          <w:rFonts w:ascii="Arial" w:hAnsi="Arial" w:cs="Arial"/>
          <w:i/>
          <w:iCs/>
          <w:sz w:val="22"/>
          <w:szCs w:val="22"/>
          <w:lang w:val="fr-FR"/>
        </w:rPr>
      </w:pPr>
    </w:p>
    <w:p w14:paraId="5CA55F6B" w14:textId="77777777" w:rsidR="00005001" w:rsidRDefault="00005001" w:rsidP="00005001">
      <w:pPr>
        <w:rPr>
          <w:color w:val="000000"/>
          <w:sz w:val="27"/>
          <w:szCs w:val="27"/>
        </w:rPr>
      </w:pPr>
      <w:r>
        <w:rPr>
          <w:rFonts w:ascii="Calibri" w:hAnsi="Calibri" w:cs="Calibri"/>
          <w:color w:val="000000"/>
          <w:sz w:val="22"/>
          <w:szCs w:val="22"/>
        </w:rPr>
        <w:t> </w:t>
      </w:r>
    </w:p>
    <w:p w14:paraId="6E52222A" w14:textId="77777777" w:rsidR="00005001" w:rsidRDefault="00005001" w:rsidP="00C4551C">
      <w:pPr>
        <w:widowControl w:val="0"/>
        <w:autoSpaceDE w:val="0"/>
        <w:autoSpaceDN w:val="0"/>
        <w:adjustRightInd w:val="0"/>
        <w:spacing w:line="288" w:lineRule="auto"/>
        <w:ind w:left="1418"/>
        <w:jc w:val="both"/>
        <w:rPr>
          <w:rFonts w:ascii="Arial" w:hAnsi="Arial" w:cs="Arial"/>
          <w:i/>
          <w:iCs/>
          <w:sz w:val="22"/>
          <w:szCs w:val="22"/>
          <w:lang w:val="fr-FR"/>
        </w:rPr>
      </w:pPr>
    </w:p>
    <w:p w14:paraId="2AA28EA5" w14:textId="77777777" w:rsidR="001D0910" w:rsidRPr="00C4551C" w:rsidRDefault="001D0910" w:rsidP="00C4551C">
      <w:pPr>
        <w:widowControl w:val="0"/>
        <w:autoSpaceDE w:val="0"/>
        <w:autoSpaceDN w:val="0"/>
        <w:adjustRightInd w:val="0"/>
        <w:spacing w:line="288" w:lineRule="auto"/>
        <w:ind w:left="1418"/>
        <w:jc w:val="both"/>
        <w:rPr>
          <w:rFonts w:ascii="Arial" w:hAnsi="Arial" w:cs="Arial"/>
          <w:i/>
          <w:iCs/>
          <w:sz w:val="22"/>
          <w:szCs w:val="22"/>
          <w:lang w:val="fr-FR"/>
        </w:rPr>
      </w:pPr>
    </w:p>
    <w:p w14:paraId="49C65352" w14:textId="3800661E" w:rsidR="005F4125" w:rsidRPr="00C4551C" w:rsidRDefault="005F4125" w:rsidP="00C4551C">
      <w:pPr>
        <w:jc w:val="both"/>
        <w:rPr>
          <w:rFonts w:ascii="Arial" w:hAnsi="Arial" w:cs="Arial"/>
          <w:color w:val="000000"/>
          <w:sz w:val="22"/>
          <w:szCs w:val="22"/>
          <w:lang w:val="fr-FR" w:eastAsia="fr-FR"/>
        </w:rPr>
      </w:pPr>
    </w:p>
    <w:p w14:paraId="74FDC292" w14:textId="3AA77B73" w:rsidR="005F4125" w:rsidRPr="00C4551C" w:rsidRDefault="005F4125" w:rsidP="00C4551C">
      <w:pPr>
        <w:jc w:val="both"/>
        <w:rPr>
          <w:rFonts w:ascii="Arial" w:hAnsi="Arial" w:cs="Arial"/>
          <w:color w:val="000000"/>
          <w:sz w:val="22"/>
          <w:szCs w:val="22"/>
          <w:lang w:val="fr-FR" w:eastAsia="fr-FR"/>
        </w:rPr>
      </w:pPr>
      <w:r w:rsidRPr="00C4551C">
        <w:rPr>
          <w:rFonts w:ascii="Arial" w:hAnsi="Arial" w:cs="Arial"/>
          <w:color w:val="1F497D"/>
          <w:sz w:val="22"/>
          <w:szCs w:val="22"/>
          <w:lang w:val="fr-FR" w:eastAsia="fr-FR"/>
        </w:rPr>
        <w:t> </w:t>
      </w:r>
    </w:p>
    <w:p w14:paraId="62C1E316" w14:textId="4FA5BC1F" w:rsidR="005F4125" w:rsidRPr="00C4551C" w:rsidRDefault="005F4125" w:rsidP="00C4551C">
      <w:pPr>
        <w:jc w:val="both"/>
        <w:rPr>
          <w:rFonts w:ascii="Arial" w:hAnsi="Arial" w:cs="Arial"/>
          <w:color w:val="000000"/>
          <w:sz w:val="22"/>
          <w:szCs w:val="22"/>
          <w:lang w:val="fr-FR" w:eastAsia="fr-FR"/>
        </w:rPr>
      </w:pPr>
      <w:r w:rsidRPr="00C4551C">
        <w:rPr>
          <w:rFonts w:ascii="Arial" w:hAnsi="Arial" w:cs="Arial"/>
          <w:color w:val="1F497D"/>
          <w:sz w:val="22"/>
          <w:szCs w:val="22"/>
          <w:lang w:val="fr-FR" w:eastAsia="fr-FR"/>
        </w:rPr>
        <w:t> </w:t>
      </w:r>
    </w:p>
    <w:p w14:paraId="6084E1B2" w14:textId="07DAE69E" w:rsidR="008024F7" w:rsidRPr="00C4551C" w:rsidRDefault="0086192F" w:rsidP="00C4551C">
      <w:pPr>
        <w:jc w:val="both"/>
        <w:rPr>
          <w:rFonts w:ascii="Arial" w:hAnsi="Arial" w:cs="Arial"/>
          <w:sz w:val="22"/>
          <w:szCs w:val="22"/>
        </w:rPr>
      </w:pPr>
      <w:r w:rsidRPr="00C4551C">
        <w:rPr>
          <w:rFonts w:ascii="Arial" w:hAnsi="Arial" w:cs="Arial"/>
          <w:sz w:val="22"/>
          <w:szCs w:val="22"/>
        </w:rPr>
        <w:br/>
      </w:r>
    </w:p>
    <w:sectPr w:rsidR="008024F7" w:rsidRPr="00C4551C" w:rsidSect="000C49C5">
      <w:headerReference w:type="even" r:id="rId10"/>
      <w:headerReference w:type="default" r:id="rId11"/>
      <w:headerReference w:type="first" r:id="rId12"/>
      <w:pgSz w:w="11906" w:h="16838"/>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388081" w14:textId="77777777" w:rsidR="00DF541A" w:rsidRDefault="00DF541A">
      <w:r>
        <w:separator/>
      </w:r>
    </w:p>
  </w:endnote>
  <w:endnote w:type="continuationSeparator" w:id="0">
    <w:p w14:paraId="264ED5B0" w14:textId="77777777" w:rsidR="00DF541A" w:rsidRDefault="00DF5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DB81C3" w14:textId="77777777" w:rsidR="00DF541A" w:rsidRDefault="00DF541A">
      <w:r>
        <w:separator/>
      </w:r>
    </w:p>
  </w:footnote>
  <w:footnote w:type="continuationSeparator" w:id="0">
    <w:p w14:paraId="54BD5768" w14:textId="77777777" w:rsidR="00DF541A" w:rsidRDefault="00DF54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06298" w14:textId="77777777" w:rsidR="009E5BB7" w:rsidRDefault="00591A5C">
    <w:pPr>
      <w:pStyle w:val="Kopfzeile"/>
    </w:pPr>
    <w:r>
      <w:rPr>
        <w:noProof/>
      </w:rPr>
      <w:pict w14:anchorId="5738DCFA">
        <v:rect id="Rectangle 1" o:spid="_x0000_s1025" style="position:absolute;margin-left:0;margin-top:0;width:566.4pt;height:841.9pt;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" o:allowincell="f" filled="f" stroked="f">
          <o:lock v:ext="edit" aspectratio="t" verticies="t" text="t" shapetype="t"/>
          <w10:wrap anchorx="margin" anchory="margin"/>
        </v:rect>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61995" w14:textId="77777777" w:rsidR="009E5BB7" w:rsidRDefault="000429F6">
    <w:pPr>
      <w:pStyle w:val="Kopfzeile"/>
    </w:pPr>
    <w:r>
      <w:rPr>
        <w:noProof/>
      </w:rPr>
      <w:drawing>
        <wp:anchor distT="0" distB="0" distL="114300" distR="114300" simplePos="0" relativeHeight="251657728" behindDoc="1" locked="0" layoutInCell="1" allowOverlap="1" wp14:anchorId="155CF1B9" wp14:editId="29B2109D">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37752" w14:textId="77777777" w:rsidR="009E5BB7" w:rsidRDefault="000429F6">
    <w:pPr>
      <w:pStyle w:val="Kopfzeile"/>
    </w:pPr>
    <w:r>
      <w:rPr>
        <w:noProof/>
      </w:rPr>
      <w:drawing>
        <wp:anchor distT="0" distB="0" distL="114300" distR="114300" simplePos="0" relativeHeight="251656704" behindDoc="1" locked="0" layoutInCell="1" allowOverlap="1" wp14:anchorId="2F3418AC" wp14:editId="7CA35CD1">
          <wp:simplePos x="0" y="0"/>
          <wp:positionH relativeFrom="page">
            <wp:posOffset>-14288</wp:posOffset>
          </wp:positionH>
          <wp:positionV relativeFrom="page">
            <wp:posOffset>7144</wp:posOffset>
          </wp:positionV>
          <wp:extent cx="7556500" cy="10680700"/>
          <wp:effectExtent l="0" t="0" r="0" b="0"/>
          <wp:wrapNone/>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15_GD_001_BRFB_Presse_Frankreich_digital_F_Delauna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500"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92F"/>
    <w:rsid w:val="00005001"/>
    <w:rsid w:val="000429F6"/>
    <w:rsid w:val="00097E7B"/>
    <w:rsid w:val="00123145"/>
    <w:rsid w:val="00176D28"/>
    <w:rsid w:val="001D0910"/>
    <w:rsid w:val="002C4373"/>
    <w:rsid w:val="00372F42"/>
    <w:rsid w:val="003B1B1A"/>
    <w:rsid w:val="004F385F"/>
    <w:rsid w:val="005064F5"/>
    <w:rsid w:val="005631C6"/>
    <w:rsid w:val="00586F9D"/>
    <w:rsid w:val="00591A5C"/>
    <w:rsid w:val="005F4125"/>
    <w:rsid w:val="008024F7"/>
    <w:rsid w:val="00810137"/>
    <w:rsid w:val="0086192F"/>
    <w:rsid w:val="00904891"/>
    <w:rsid w:val="00A34A16"/>
    <w:rsid w:val="00AA2E48"/>
    <w:rsid w:val="00BB7C8D"/>
    <w:rsid w:val="00C31871"/>
    <w:rsid w:val="00C4551C"/>
    <w:rsid w:val="00C458D7"/>
    <w:rsid w:val="00C75535"/>
    <w:rsid w:val="00DA3535"/>
    <w:rsid w:val="00DC67D2"/>
    <w:rsid w:val="00DC73F3"/>
    <w:rsid w:val="00DD21C1"/>
    <w:rsid w:val="00DF541A"/>
    <w:rsid w:val="00E4407E"/>
    <w:rsid w:val="00E501B5"/>
    <w:rsid w:val="00EA58F6"/>
    <w:rsid w:val="00F15718"/>
    <w:rsid w:val="00F81841"/>
    <w:rsid w:val="00F840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AB712E"/>
  <w15:chartTrackingRefBased/>
  <w15:docId w15:val="{E21D1948-24E2-8242-8767-A566177BE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6192F"/>
    <w:rPr>
      <w:rFonts w:ascii="Times New Roman" w:eastAsia="Times New Roman" w:hAnsi="Times New Roman" w:cs="Times New Roman"/>
      <w:lang w:val="de-DE" w:eastAsia="de-DE"/>
    </w:rPr>
  </w:style>
  <w:style w:type="paragraph" w:styleId="berschrift1">
    <w:name w:val="heading 1"/>
    <w:basedOn w:val="Standard"/>
    <w:link w:val="berschrift1Zchn"/>
    <w:uiPriority w:val="9"/>
    <w:qFormat/>
    <w:rsid w:val="00097E7B"/>
    <w:pPr>
      <w:spacing w:before="100" w:beforeAutospacing="1" w:after="100" w:afterAutospacing="1"/>
      <w:outlineLvl w:val="0"/>
    </w:pPr>
    <w:rPr>
      <w:b/>
      <w:bCs/>
      <w:kern w:val="36"/>
      <w:sz w:val="48"/>
      <w:szCs w:val="48"/>
      <w:lang w:val="fr-FR" w:eastAsia="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86192F"/>
    <w:pPr>
      <w:tabs>
        <w:tab w:val="center" w:pos="4536"/>
        <w:tab w:val="right" w:pos="9072"/>
      </w:tabs>
    </w:pPr>
  </w:style>
  <w:style w:type="character" w:customStyle="1" w:styleId="KopfzeileZchn">
    <w:name w:val="Kopfzeile Zchn"/>
    <w:basedOn w:val="Absatz-Standardschriftart"/>
    <w:link w:val="Kopfzeile"/>
    <w:rsid w:val="0086192F"/>
    <w:rPr>
      <w:rFonts w:ascii="Times New Roman" w:eastAsia="Times New Roman" w:hAnsi="Times New Roman" w:cs="Times New Roman"/>
      <w:lang w:val="de-DE" w:eastAsia="de-DE"/>
    </w:rPr>
  </w:style>
  <w:style w:type="character" w:styleId="Hyperlink">
    <w:name w:val="Hyperlink"/>
    <w:basedOn w:val="Absatz-Standardschriftart"/>
    <w:uiPriority w:val="99"/>
    <w:rsid w:val="0086192F"/>
    <w:rPr>
      <w:color w:val="0563C1" w:themeColor="hyperlink"/>
      <w:u w:val="single"/>
    </w:rPr>
  </w:style>
  <w:style w:type="paragraph" w:styleId="StandardWeb">
    <w:name w:val="Normal (Web)"/>
    <w:basedOn w:val="Standard"/>
    <w:uiPriority w:val="99"/>
    <w:rsid w:val="0086192F"/>
    <w:pPr>
      <w:spacing w:before="100" w:beforeAutospacing="1" w:after="100" w:afterAutospacing="1"/>
    </w:pPr>
    <w:rPr>
      <w:snapToGrid w:val="0"/>
      <w:lang w:val="fr-FR" w:eastAsia="fr-FR"/>
    </w:rPr>
  </w:style>
  <w:style w:type="character" w:customStyle="1" w:styleId="apple-converted-space">
    <w:name w:val="apple-converted-space"/>
    <w:basedOn w:val="Absatz-Standardschriftart"/>
    <w:rsid w:val="0086192F"/>
  </w:style>
  <w:style w:type="character" w:customStyle="1" w:styleId="berschrift1Zchn">
    <w:name w:val="Überschrift 1 Zchn"/>
    <w:basedOn w:val="Absatz-Standardschriftart"/>
    <w:link w:val="berschrift1"/>
    <w:uiPriority w:val="9"/>
    <w:rsid w:val="00097E7B"/>
    <w:rPr>
      <w:rFonts w:ascii="Times New Roman" w:eastAsia="Times New Roman" w:hAnsi="Times New Roman" w:cs="Times New Roman"/>
      <w:b/>
      <w:bCs/>
      <w:kern w:val="36"/>
      <w:sz w:val="48"/>
      <w:szCs w:val="48"/>
      <w:lang w:eastAsia="fr-FR"/>
    </w:rPr>
  </w:style>
  <w:style w:type="character" w:customStyle="1" w:styleId="UnresolvedMention">
    <w:name w:val="Unresolved Mention"/>
    <w:basedOn w:val="Absatz-Standardschriftart"/>
    <w:uiPriority w:val="99"/>
    <w:semiHidden/>
    <w:unhideWhenUsed/>
    <w:rsid w:val="001D0910"/>
    <w:rPr>
      <w:color w:val="605E5C"/>
      <w:shd w:val="clear" w:color="auto" w:fill="E1DFDD"/>
    </w:rPr>
  </w:style>
  <w:style w:type="character" w:styleId="BesuchterLink">
    <w:name w:val="FollowedHyperlink"/>
    <w:basedOn w:val="Absatz-Standardschriftart"/>
    <w:uiPriority w:val="99"/>
    <w:semiHidden/>
    <w:unhideWhenUsed/>
    <w:rsid w:val="002C43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719020">
      <w:bodyDiv w:val="1"/>
      <w:marLeft w:val="0"/>
      <w:marRight w:val="0"/>
      <w:marTop w:val="0"/>
      <w:marBottom w:val="0"/>
      <w:divBdr>
        <w:top w:val="none" w:sz="0" w:space="0" w:color="auto"/>
        <w:left w:val="none" w:sz="0" w:space="0" w:color="auto"/>
        <w:bottom w:val="none" w:sz="0" w:space="0" w:color="auto"/>
        <w:right w:val="none" w:sz="0" w:space="0" w:color="auto"/>
      </w:divBdr>
    </w:div>
    <w:div w:id="667056128">
      <w:bodyDiv w:val="1"/>
      <w:marLeft w:val="0"/>
      <w:marRight w:val="0"/>
      <w:marTop w:val="0"/>
      <w:marBottom w:val="0"/>
      <w:divBdr>
        <w:top w:val="none" w:sz="0" w:space="0" w:color="auto"/>
        <w:left w:val="none" w:sz="0" w:space="0" w:color="auto"/>
        <w:bottom w:val="none" w:sz="0" w:space="0" w:color="auto"/>
        <w:right w:val="none" w:sz="0" w:space="0" w:color="auto"/>
      </w:divBdr>
    </w:div>
    <w:div w:id="1035740169">
      <w:bodyDiv w:val="1"/>
      <w:marLeft w:val="0"/>
      <w:marRight w:val="0"/>
      <w:marTop w:val="0"/>
      <w:marBottom w:val="0"/>
      <w:divBdr>
        <w:top w:val="none" w:sz="0" w:space="0" w:color="auto"/>
        <w:left w:val="none" w:sz="0" w:space="0" w:color="auto"/>
        <w:bottom w:val="none" w:sz="0" w:space="0" w:color="auto"/>
        <w:right w:val="none" w:sz="0" w:space="0" w:color="auto"/>
      </w:divBdr>
    </w:div>
    <w:div w:id="1055619152">
      <w:bodyDiv w:val="1"/>
      <w:marLeft w:val="0"/>
      <w:marRight w:val="0"/>
      <w:marTop w:val="0"/>
      <w:marBottom w:val="0"/>
      <w:divBdr>
        <w:top w:val="none" w:sz="0" w:space="0" w:color="auto"/>
        <w:left w:val="none" w:sz="0" w:space="0" w:color="auto"/>
        <w:bottom w:val="none" w:sz="0" w:space="0" w:color="auto"/>
        <w:right w:val="none" w:sz="0" w:space="0" w:color="auto"/>
      </w:divBdr>
    </w:div>
    <w:div w:id="1371612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lea.anstaett\AppData\Local\Microsoft\Windows\INetCache\Content.Outlook\15CAAFYT\europapark.de\reservation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tickets.mackinternational.de/fr/categorie/billets-rulantica"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rulantica.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659369-840E-4FD6-9DA1-5487298D2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590</Words>
  <Characters>3721</Characters>
  <Application>Microsoft Office Word</Application>
  <DocSecurity>4</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Diebold</dc:creator>
  <cp:keywords/>
  <dc:description/>
  <cp:lastModifiedBy>Anstaett, Léa</cp:lastModifiedBy>
  <cp:revision>2</cp:revision>
  <dcterms:created xsi:type="dcterms:W3CDTF">2022-06-17T14:37:00Z</dcterms:created>
  <dcterms:modified xsi:type="dcterms:W3CDTF">2022-06-17T14:37:00Z</dcterms:modified>
</cp:coreProperties>
</file>