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5327805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773F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75327805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773F9D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551E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4B13CC71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proofErr w:type="spellStart"/>
      <w:r w:rsidRPr="00A551EB">
        <w:rPr>
          <w:rFonts w:ascii="Arial" w:hAnsi="Arial" w:cs="Arial"/>
          <w:b/>
          <w:sz w:val="26"/>
          <w:szCs w:val="26"/>
        </w:rPr>
        <w:t>Rulantica</w:t>
      </w:r>
      <w:proofErr w:type="spellEnd"/>
      <w:r w:rsidRPr="00A551EB">
        <w:rPr>
          <w:rFonts w:ascii="Arial" w:hAnsi="Arial" w:cs="Arial"/>
          <w:b/>
          <w:sz w:val="26"/>
          <w:szCs w:val="26"/>
        </w:rPr>
        <w:t xml:space="preserve"> – die neue Wasserwelt des Europa-Park</w:t>
      </w:r>
    </w:p>
    <w:p w14:paraId="5196EDF5" w14:textId="1B6094C2" w:rsidR="00993E9D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337A1A1" w14:textId="77777777" w:rsidR="00773F9D" w:rsidRPr="00A551EB" w:rsidRDefault="00773F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760642E4" w14:textId="303CD237" w:rsidR="00E634C8" w:rsidRPr="00A551EB" w:rsidRDefault="00E634C8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Bedeutung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wichtiger Meilenstein in der Geschichte des Europa-Park</w:t>
      </w:r>
      <w:r w:rsidR="00EE4A9D" w:rsidRPr="00A551EB">
        <w:rPr>
          <w:rFonts w:ascii="Arial" w:hAnsi="Arial" w:cs="Arial"/>
          <w:sz w:val="22"/>
          <w:szCs w:val="22"/>
        </w:rPr>
        <w:t xml:space="preserve"> und</w:t>
      </w:r>
      <w:r w:rsidRPr="00A551EB">
        <w:rPr>
          <w:rFonts w:ascii="Arial" w:hAnsi="Arial" w:cs="Arial"/>
          <w:sz w:val="22"/>
          <w:szCs w:val="22"/>
        </w:rPr>
        <w:t xml:space="preserve"> das </w:t>
      </w:r>
      <w:r w:rsidR="009F077C" w:rsidRPr="00A551EB">
        <w:rPr>
          <w:rFonts w:ascii="Arial" w:hAnsi="Arial" w:cs="Arial"/>
          <w:sz w:val="22"/>
          <w:szCs w:val="22"/>
        </w:rPr>
        <w:t xml:space="preserve">mit Abstand </w:t>
      </w:r>
      <w:r w:rsidRPr="00A551EB">
        <w:rPr>
          <w:rFonts w:ascii="Arial" w:hAnsi="Arial" w:cs="Arial"/>
          <w:sz w:val="22"/>
          <w:szCs w:val="22"/>
        </w:rPr>
        <w:t>größte Projekt in der Unternehmensgeschichte</w:t>
      </w:r>
    </w:p>
    <w:p w14:paraId="23634B6B" w14:textId="77777777" w:rsidR="000C7376" w:rsidRPr="00A551EB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E7F98C0" w14:textId="45E7785B" w:rsidR="00E634C8" w:rsidRPr="00371326" w:rsidRDefault="0068745B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Kosten</w:t>
      </w:r>
      <w:r w:rsidR="00E634C8" w:rsidRPr="00773F9D">
        <w:rPr>
          <w:rFonts w:ascii="Arial" w:hAnsi="Arial" w:cs="Arial"/>
          <w:sz w:val="22"/>
          <w:szCs w:val="22"/>
        </w:rPr>
        <w:tab/>
      </w:r>
      <w:r w:rsidR="007D2656" w:rsidRPr="00371326">
        <w:rPr>
          <w:rFonts w:ascii="Arial" w:hAnsi="Arial" w:cs="Arial"/>
          <w:sz w:val="22"/>
          <w:szCs w:val="22"/>
        </w:rPr>
        <w:t xml:space="preserve">Investition von </w:t>
      </w:r>
      <w:r w:rsidR="00226FF0" w:rsidRPr="00371326">
        <w:rPr>
          <w:rFonts w:ascii="Arial" w:hAnsi="Arial" w:cs="Arial"/>
          <w:sz w:val="22"/>
          <w:szCs w:val="22"/>
        </w:rPr>
        <w:t>1</w:t>
      </w:r>
      <w:r w:rsidR="00371326" w:rsidRPr="00371326">
        <w:rPr>
          <w:rFonts w:ascii="Arial" w:hAnsi="Arial" w:cs="Arial"/>
          <w:sz w:val="22"/>
          <w:szCs w:val="22"/>
        </w:rPr>
        <w:t>80</w:t>
      </w:r>
      <w:r w:rsidR="007D2656" w:rsidRPr="00371326">
        <w:rPr>
          <w:rFonts w:ascii="Arial" w:hAnsi="Arial" w:cs="Arial"/>
          <w:sz w:val="22"/>
          <w:szCs w:val="22"/>
        </w:rPr>
        <w:t xml:space="preserve"> Millionen Euro</w:t>
      </w:r>
      <w:r w:rsidR="00371326" w:rsidRPr="00371326">
        <w:rPr>
          <w:rFonts w:ascii="Arial" w:hAnsi="Arial" w:cs="Arial"/>
          <w:sz w:val="22"/>
          <w:szCs w:val="22"/>
        </w:rPr>
        <w:t xml:space="preserve"> (inkl. Infrastruktur)</w:t>
      </w:r>
    </w:p>
    <w:p w14:paraId="67E9704D" w14:textId="77777777" w:rsidR="00B15A29" w:rsidRPr="00371326" w:rsidRDefault="00B15A29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52770C2" w14:textId="4DE11712" w:rsidR="00B15A29" w:rsidRPr="00371326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371326">
        <w:rPr>
          <w:rFonts w:ascii="Arial" w:hAnsi="Arial" w:cs="Arial"/>
          <w:b/>
          <w:sz w:val="22"/>
          <w:szCs w:val="22"/>
        </w:rPr>
        <w:t>Verantwortung</w:t>
      </w:r>
      <w:r w:rsidRPr="00371326">
        <w:rPr>
          <w:rFonts w:ascii="Arial" w:hAnsi="Arial" w:cs="Arial"/>
          <w:sz w:val="22"/>
          <w:szCs w:val="22"/>
        </w:rPr>
        <w:tab/>
        <w:t>Projekt der jungen Generation (Michael, Thomas und Ann-Kathrin Mack)</w:t>
      </w:r>
    </w:p>
    <w:p w14:paraId="25AEA4A9" w14:textId="77777777" w:rsidR="00993E9D" w:rsidRPr="00371326" w:rsidRDefault="00993E9D" w:rsidP="00B15A29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9DF15CF" w14:textId="2B7C4C8E" w:rsidR="00906749" w:rsidRPr="00371326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strike/>
          <w:sz w:val="22"/>
          <w:szCs w:val="22"/>
        </w:rPr>
      </w:pPr>
      <w:r w:rsidRPr="00371326">
        <w:rPr>
          <w:rFonts w:ascii="Arial" w:hAnsi="Arial" w:cs="Arial"/>
          <w:b/>
          <w:sz w:val="22"/>
          <w:szCs w:val="22"/>
        </w:rPr>
        <w:t>Umsetzung</w:t>
      </w:r>
      <w:r w:rsidRPr="00371326">
        <w:rPr>
          <w:rFonts w:ascii="Arial" w:hAnsi="Arial" w:cs="Arial"/>
          <w:b/>
          <w:sz w:val="22"/>
          <w:szCs w:val="22"/>
        </w:rPr>
        <w:tab/>
      </w:r>
      <w:r w:rsidRPr="00371326">
        <w:rPr>
          <w:rFonts w:ascii="Arial" w:hAnsi="Arial" w:cs="Arial"/>
          <w:sz w:val="22"/>
          <w:szCs w:val="22"/>
        </w:rPr>
        <w:t xml:space="preserve">Realisierung </w:t>
      </w:r>
      <w:r w:rsidR="007D2656" w:rsidRPr="00371326">
        <w:rPr>
          <w:rFonts w:ascii="Arial" w:hAnsi="Arial" w:cs="Arial"/>
          <w:sz w:val="22"/>
          <w:szCs w:val="22"/>
        </w:rPr>
        <w:t>durch</w:t>
      </w:r>
      <w:r w:rsidRPr="00371326">
        <w:rPr>
          <w:rFonts w:ascii="Arial" w:hAnsi="Arial" w:cs="Arial"/>
          <w:sz w:val="22"/>
          <w:szCs w:val="22"/>
        </w:rPr>
        <w:t xml:space="preserve"> </w:t>
      </w:r>
      <w:r w:rsidR="007C3041" w:rsidRPr="00371326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371326">
        <w:rPr>
          <w:rFonts w:ascii="Arial" w:hAnsi="Arial" w:cs="Arial"/>
          <w:sz w:val="22"/>
          <w:szCs w:val="22"/>
        </w:rPr>
        <w:t>Rendler</w:t>
      </w:r>
      <w:proofErr w:type="spellEnd"/>
      <w:r w:rsidRPr="00371326">
        <w:rPr>
          <w:rFonts w:ascii="Arial" w:hAnsi="Arial" w:cs="Arial"/>
          <w:sz w:val="22"/>
          <w:szCs w:val="22"/>
        </w:rPr>
        <w:t xml:space="preserve"> Bau GmbH sowie Wilhelm </w:t>
      </w:r>
      <w:proofErr w:type="spellStart"/>
      <w:r w:rsidRPr="00371326">
        <w:rPr>
          <w:rFonts w:ascii="Arial" w:hAnsi="Arial" w:cs="Arial"/>
          <w:sz w:val="22"/>
          <w:szCs w:val="22"/>
        </w:rPr>
        <w:t>Füssler</w:t>
      </w:r>
      <w:proofErr w:type="spellEnd"/>
      <w:r w:rsidRPr="00371326">
        <w:rPr>
          <w:rFonts w:ascii="Arial" w:hAnsi="Arial" w:cs="Arial"/>
          <w:sz w:val="22"/>
          <w:szCs w:val="22"/>
        </w:rPr>
        <w:t xml:space="preserve"> Bau GmbH</w:t>
      </w:r>
      <w:r w:rsidR="00F8351D" w:rsidRPr="00371326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</w:p>
    <w:p w14:paraId="5864952D" w14:textId="77777777" w:rsidR="00B36368" w:rsidRPr="00371326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0E154A0" w14:textId="24BF79CC" w:rsidR="00B36368" w:rsidRPr="00371326" w:rsidRDefault="007C3041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371326">
        <w:rPr>
          <w:rFonts w:ascii="Arial" w:hAnsi="Arial" w:cs="Arial"/>
          <w:b/>
          <w:sz w:val="22"/>
          <w:szCs w:val="22"/>
        </w:rPr>
        <w:t>Baufenster</w:t>
      </w:r>
      <w:r w:rsidR="00B36368" w:rsidRPr="00371326">
        <w:rPr>
          <w:rFonts w:ascii="Arial" w:hAnsi="Arial" w:cs="Arial"/>
          <w:b/>
          <w:sz w:val="22"/>
          <w:szCs w:val="22"/>
        </w:rPr>
        <w:tab/>
      </w:r>
      <w:r w:rsidR="00B36368" w:rsidRPr="00371326">
        <w:rPr>
          <w:rFonts w:ascii="Arial" w:hAnsi="Arial" w:cs="Arial"/>
          <w:sz w:val="22"/>
          <w:szCs w:val="22"/>
        </w:rPr>
        <w:t>14. September 2017</w:t>
      </w:r>
      <w:r w:rsidRPr="00371326">
        <w:rPr>
          <w:rFonts w:ascii="Arial" w:hAnsi="Arial" w:cs="Arial"/>
          <w:sz w:val="22"/>
          <w:szCs w:val="22"/>
        </w:rPr>
        <w:t xml:space="preserve"> - Grundsteinlegung </w:t>
      </w:r>
    </w:p>
    <w:p w14:paraId="4FB453CC" w14:textId="33A6BEBA" w:rsidR="00B36368" w:rsidRPr="00371326" w:rsidRDefault="00B36368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371326">
        <w:rPr>
          <w:rFonts w:ascii="Arial" w:hAnsi="Arial" w:cs="Arial"/>
          <w:sz w:val="22"/>
          <w:szCs w:val="22"/>
        </w:rPr>
        <w:tab/>
        <w:t>11. Dezember 2018</w:t>
      </w:r>
      <w:r w:rsidR="007C3041" w:rsidRPr="00371326">
        <w:rPr>
          <w:rFonts w:ascii="Arial" w:hAnsi="Arial" w:cs="Arial"/>
          <w:sz w:val="22"/>
          <w:szCs w:val="22"/>
        </w:rPr>
        <w:t xml:space="preserve"> - Richtfest</w:t>
      </w:r>
    </w:p>
    <w:p w14:paraId="76526352" w14:textId="58A74534" w:rsidR="00B36368" w:rsidRPr="00371326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371326">
        <w:rPr>
          <w:rFonts w:ascii="Arial" w:hAnsi="Arial" w:cs="Arial"/>
          <w:sz w:val="22"/>
          <w:szCs w:val="22"/>
        </w:rPr>
        <w:tab/>
      </w:r>
      <w:r w:rsidR="00371326" w:rsidRPr="00371326">
        <w:rPr>
          <w:rFonts w:ascii="Arial" w:hAnsi="Arial" w:cs="Arial"/>
          <w:sz w:val="22"/>
          <w:szCs w:val="22"/>
        </w:rPr>
        <w:t xml:space="preserve">28. November </w:t>
      </w:r>
      <w:r w:rsidR="007C3041" w:rsidRPr="00371326">
        <w:rPr>
          <w:rFonts w:ascii="Arial" w:hAnsi="Arial" w:cs="Arial"/>
          <w:sz w:val="22"/>
          <w:szCs w:val="22"/>
        </w:rPr>
        <w:t xml:space="preserve">2019 - </w:t>
      </w:r>
      <w:r w:rsidRPr="00371326">
        <w:rPr>
          <w:rFonts w:ascii="Arial" w:hAnsi="Arial" w:cs="Arial"/>
          <w:sz w:val="22"/>
          <w:szCs w:val="22"/>
        </w:rPr>
        <w:t xml:space="preserve">Eröffnung </w:t>
      </w:r>
    </w:p>
    <w:p w14:paraId="3E546FB4" w14:textId="77777777" w:rsidR="00906749" w:rsidRPr="00371326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7EFBC97" w14:textId="13276EBF" w:rsidR="00993E9D" w:rsidRPr="00A551EB" w:rsidRDefault="00993E9D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551EB">
        <w:rPr>
          <w:rFonts w:ascii="Arial" w:hAnsi="Arial" w:cs="Arial"/>
          <w:b/>
          <w:sz w:val="22"/>
          <w:szCs w:val="22"/>
        </w:rPr>
        <w:t>Gesamtfläche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="007B0240" w:rsidRPr="00A551EB">
        <w:rPr>
          <w:rFonts w:ascii="Arial" w:hAnsi="Arial" w:cs="Arial"/>
          <w:sz w:val="22"/>
          <w:szCs w:val="22"/>
        </w:rPr>
        <w:t>4</w:t>
      </w:r>
      <w:r w:rsidRPr="00A551EB">
        <w:rPr>
          <w:rFonts w:ascii="Arial" w:hAnsi="Arial" w:cs="Arial"/>
          <w:sz w:val="22"/>
          <w:szCs w:val="22"/>
        </w:rPr>
        <w:t>50.000</w:t>
      </w:r>
      <w:r w:rsidR="00440E7F" w:rsidRPr="00A551EB">
        <w:rPr>
          <w:rFonts w:ascii="Arial" w:hAnsi="Arial" w:cs="Arial"/>
          <w:sz w:val="22"/>
          <w:szCs w:val="22"/>
        </w:rPr>
        <w:t xml:space="preserve"> </w:t>
      </w:r>
      <w:r w:rsidRPr="00A551EB">
        <w:rPr>
          <w:rFonts w:ascii="Arial" w:hAnsi="Arial" w:cs="Arial"/>
          <w:sz w:val="22"/>
          <w:szCs w:val="22"/>
        </w:rPr>
        <w:t>m</w:t>
      </w:r>
      <w:r w:rsidRPr="00A551EB">
        <w:rPr>
          <w:rFonts w:ascii="Arial" w:hAnsi="Arial" w:cs="Arial"/>
          <w:sz w:val="22"/>
          <w:szCs w:val="22"/>
          <w:vertAlign w:val="superscript"/>
        </w:rPr>
        <w:t>2</w:t>
      </w:r>
      <w:r w:rsidR="00440E7F" w:rsidRPr="00A551EB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440E7F" w:rsidRPr="00A551EB">
        <w:rPr>
          <w:rFonts w:ascii="Arial" w:hAnsi="Arial" w:cs="Arial"/>
          <w:sz w:val="22"/>
          <w:szCs w:val="22"/>
        </w:rPr>
        <w:t>(inkl. Erweiterungsfläche)</w:t>
      </w:r>
    </w:p>
    <w:p w14:paraId="66CC0C7A" w14:textId="77777777" w:rsidR="00A859C1" w:rsidRPr="00A551EB" w:rsidRDefault="00A859C1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609F7D3" w14:textId="77777777" w:rsidR="00A859C1" w:rsidRPr="00A551EB" w:rsidRDefault="00A859C1" w:rsidP="00A859C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 xml:space="preserve">Maximale Kapazität 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3.500 Gäste (zeitgleich)</w:t>
      </w:r>
    </w:p>
    <w:p w14:paraId="718B0B94" w14:textId="226866EF" w:rsidR="00A859C1" w:rsidRPr="00A551EB" w:rsidRDefault="00A859C1" w:rsidP="00A859C1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bis zu 5.000 Gäste (pro Tag)</w:t>
      </w:r>
    </w:p>
    <w:p w14:paraId="2F20BADF" w14:textId="15ADD667" w:rsidR="00B36368" w:rsidRPr="00773F9D" w:rsidRDefault="00B36368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D9C2C26" w14:textId="537382C1" w:rsidR="00DD0F6F" w:rsidRPr="00773F9D" w:rsidRDefault="00B36368" w:rsidP="00DD0F6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773F9D">
        <w:rPr>
          <w:rFonts w:ascii="Arial" w:hAnsi="Arial" w:cs="Arial"/>
          <w:b/>
          <w:sz w:val="22"/>
          <w:szCs w:val="22"/>
        </w:rPr>
        <w:t>Preise</w:t>
      </w:r>
      <w:r w:rsidR="00DD0F6F" w:rsidRPr="00773F9D">
        <w:rPr>
          <w:rFonts w:ascii="Arial" w:hAnsi="Arial" w:cs="Arial"/>
          <w:b/>
          <w:sz w:val="22"/>
          <w:szCs w:val="22"/>
        </w:rPr>
        <w:tab/>
      </w:r>
      <w:r w:rsidR="00DD0F6F" w:rsidRPr="00773F9D">
        <w:rPr>
          <w:rFonts w:ascii="Arial" w:hAnsi="Arial" w:cs="Arial"/>
          <w:b/>
          <w:sz w:val="22"/>
          <w:szCs w:val="22"/>
        </w:rPr>
        <w:tab/>
      </w:r>
      <w:r w:rsidR="00DD0F6F" w:rsidRPr="00773F9D">
        <w:rPr>
          <w:rFonts w:ascii="Arial" w:hAnsi="Arial" w:cs="Arial"/>
          <w:b/>
          <w:sz w:val="22"/>
          <w:szCs w:val="22"/>
        </w:rPr>
        <w:tab/>
      </w:r>
      <w:r w:rsidR="00DD0F6F" w:rsidRPr="00773F9D">
        <w:rPr>
          <w:rFonts w:ascii="Arial" w:hAnsi="Arial" w:cs="Arial"/>
          <w:b/>
          <w:sz w:val="22"/>
          <w:szCs w:val="22"/>
        </w:rPr>
        <w:tab/>
      </w:r>
      <w:r w:rsidR="00DD0F6F" w:rsidRPr="00773F9D">
        <w:rPr>
          <w:rFonts w:ascii="Arial" w:hAnsi="Arial" w:cs="Arial"/>
          <w:sz w:val="22"/>
          <w:szCs w:val="22"/>
        </w:rPr>
        <w:t>Kinder (bis einschließlich 3 Jahre)</w:t>
      </w:r>
      <w:r w:rsidR="00DD0F6F" w:rsidRPr="00773F9D">
        <w:rPr>
          <w:rFonts w:ascii="Arial" w:hAnsi="Arial" w:cs="Arial"/>
          <w:sz w:val="22"/>
          <w:szCs w:val="22"/>
        </w:rPr>
        <w:tab/>
      </w:r>
      <w:r w:rsidR="00DD0F6F" w:rsidRPr="00773F9D">
        <w:rPr>
          <w:rFonts w:ascii="Arial" w:hAnsi="Arial" w:cs="Arial"/>
          <w:sz w:val="22"/>
          <w:szCs w:val="22"/>
        </w:rPr>
        <w:tab/>
        <w:t>gratis</w:t>
      </w:r>
    </w:p>
    <w:p w14:paraId="116C0D71" w14:textId="1501BD6C" w:rsidR="00DD0F6F" w:rsidRPr="00773F9D" w:rsidRDefault="00DD0F6F" w:rsidP="00DD0F6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773F9D">
        <w:rPr>
          <w:rFonts w:ascii="Arial" w:hAnsi="Arial" w:cs="Arial"/>
          <w:b/>
          <w:sz w:val="22"/>
          <w:szCs w:val="22"/>
        </w:rPr>
        <w:tab/>
      </w:r>
      <w:r w:rsidRPr="00773F9D">
        <w:rPr>
          <w:rFonts w:ascii="Arial" w:hAnsi="Arial" w:cs="Arial"/>
          <w:b/>
          <w:sz w:val="22"/>
          <w:szCs w:val="22"/>
        </w:rPr>
        <w:tab/>
      </w:r>
      <w:r w:rsidRPr="00773F9D">
        <w:rPr>
          <w:rFonts w:ascii="Arial" w:hAnsi="Arial" w:cs="Arial"/>
          <w:b/>
          <w:sz w:val="22"/>
          <w:szCs w:val="22"/>
        </w:rPr>
        <w:tab/>
      </w:r>
      <w:r w:rsidRPr="00773F9D">
        <w:rPr>
          <w:rFonts w:ascii="Arial" w:hAnsi="Arial" w:cs="Arial"/>
          <w:b/>
          <w:sz w:val="22"/>
          <w:szCs w:val="22"/>
        </w:rPr>
        <w:tab/>
      </w:r>
      <w:r w:rsidRPr="00773F9D">
        <w:rPr>
          <w:rFonts w:ascii="Arial" w:hAnsi="Arial" w:cs="Arial"/>
          <w:sz w:val="22"/>
          <w:szCs w:val="22"/>
        </w:rPr>
        <w:t xml:space="preserve">Kinder (4 – 11 </w:t>
      </w:r>
      <w:proofErr w:type="gramStart"/>
      <w:r w:rsidRPr="00773F9D">
        <w:rPr>
          <w:rFonts w:ascii="Arial" w:hAnsi="Arial" w:cs="Arial"/>
          <w:sz w:val="22"/>
          <w:szCs w:val="22"/>
        </w:rPr>
        <w:t xml:space="preserve">Jahre)  </w:t>
      </w:r>
      <w:r w:rsidRPr="00773F9D">
        <w:rPr>
          <w:rFonts w:ascii="Arial" w:hAnsi="Arial" w:cs="Arial"/>
          <w:sz w:val="22"/>
          <w:szCs w:val="22"/>
        </w:rPr>
        <w:tab/>
      </w:r>
      <w:proofErr w:type="gramEnd"/>
      <w:r w:rsidRPr="00773F9D">
        <w:rPr>
          <w:rFonts w:ascii="Arial" w:hAnsi="Arial" w:cs="Arial"/>
          <w:sz w:val="22"/>
          <w:szCs w:val="22"/>
        </w:rPr>
        <w:tab/>
        <w:t xml:space="preserve">         35,50 €</w:t>
      </w:r>
    </w:p>
    <w:p w14:paraId="4906FBA5" w14:textId="2F6FA9AD" w:rsidR="00B36368" w:rsidRPr="00773F9D" w:rsidRDefault="00DD0F6F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773F9D">
        <w:rPr>
          <w:rFonts w:ascii="Arial" w:hAnsi="Arial" w:cs="Arial"/>
          <w:sz w:val="22"/>
          <w:szCs w:val="22"/>
        </w:rPr>
        <w:t xml:space="preserve"> </w:t>
      </w:r>
      <w:r w:rsidRPr="00773F9D">
        <w:rPr>
          <w:rFonts w:ascii="Arial" w:hAnsi="Arial" w:cs="Arial"/>
          <w:sz w:val="22"/>
          <w:szCs w:val="22"/>
        </w:rPr>
        <w:tab/>
      </w:r>
      <w:r w:rsidRPr="00773F9D">
        <w:rPr>
          <w:rFonts w:ascii="Arial" w:hAnsi="Arial" w:cs="Arial"/>
          <w:sz w:val="22"/>
          <w:szCs w:val="22"/>
        </w:rPr>
        <w:tab/>
      </w:r>
      <w:r w:rsidRPr="00773F9D">
        <w:rPr>
          <w:rFonts w:ascii="Arial" w:hAnsi="Arial" w:cs="Arial"/>
          <w:sz w:val="22"/>
          <w:szCs w:val="22"/>
        </w:rPr>
        <w:tab/>
      </w:r>
      <w:r w:rsidRPr="00773F9D">
        <w:rPr>
          <w:rFonts w:ascii="Arial" w:hAnsi="Arial" w:cs="Arial"/>
          <w:sz w:val="22"/>
          <w:szCs w:val="22"/>
        </w:rPr>
        <w:tab/>
        <w:t xml:space="preserve">Erwachsene (Jugendliche ab 12 </w:t>
      </w:r>
      <w:proofErr w:type="gramStart"/>
      <w:r w:rsidRPr="00773F9D">
        <w:rPr>
          <w:rFonts w:ascii="Arial" w:hAnsi="Arial" w:cs="Arial"/>
          <w:sz w:val="22"/>
          <w:szCs w:val="22"/>
        </w:rPr>
        <w:t xml:space="preserve">Jahre)   </w:t>
      </w:r>
      <w:proofErr w:type="gramEnd"/>
      <w:r w:rsidR="007C3041" w:rsidRPr="00773F9D">
        <w:rPr>
          <w:rFonts w:ascii="Arial" w:hAnsi="Arial" w:cs="Arial"/>
          <w:sz w:val="22"/>
          <w:szCs w:val="22"/>
        </w:rPr>
        <w:t xml:space="preserve">  </w:t>
      </w:r>
      <w:r w:rsidRPr="00773F9D">
        <w:rPr>
          <w:rFonts w:ascii="Arial" w:hAnsi="Arial" w:cs="Arial"/>
          <w:sz w:val="22"/>
          <w:szCs w:val="22"/>
        </w:rPr>
        <w:t>38,50 €</w:t>
      </w:r>
    </w:p>
    <w:p w14:paraId="40A92242" w14:textId="77777777" w:rsidR="00DD0F6F" w:rsidRDefault="00DD0F6F" w:rsidP="00DD0F6F">
      <w:pPr>
        <w:spacing w:line="276" w:lineRule="auto"/>
        <w:ind w:left="423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55F20D97" w14:textId="55C5B6DF" w:rsidR="00DD0F6F" w:rsidRPr="00BE2003" w:rsidRDefault="00D827D9" w:rsidP="00DD0F6F">
      <w:pPr>
        <w:spacing w:line="276" w:lineRule="auto"/>
        <w:ind w:left="4236"/>
        <w:jc w:val="both"/>
      </w:pPr>
      <w:r w:rsidRPr="00BE2003">
        <w:rPr>
          <w:rFonts w:ascii="Arial" w:hAnsi="Arial" w:cs="Arial"/>
          <w:sz w:val="22"/>
          <w:szCs w:val="22"/>
        </w:rPr>
        <w:t>Der Eintritt in die Wasserwelt kann nur nach vorherigem Online-Ticketkauf erfolgen.</w:t>
      </w:r>
    </w:p>
    <w:p w14:paraId="1D057E21" w14:textId="77777777" w:rsidR="00D827D9" w:rsidRPr="00BE2003" w:rsidRDefault="00D827D9" w:rsidP="00DD0F6F">
      <w:pPr>
        <w:spacing w:line="276" w:lineRule="auto"/>
        <w:ind w:left="4236"/>
        <w:jc w:val="both"/>
        <w:rPr>
          <w:rFonts w:ascii="Arial" w:hAnsi="Arial" w:cs="Arial"/>
          <w:sz w:val="22"/>
          <w:szCs w:val="22"/>
        </w:rPr>
      </w:pPr>
    </w:p>
    <w:p w14:paraId="54869E18" w14:textId="1D058BB6" w:rsidR="00DD0F6F" w:rsidRPr="00773F9D" w:rsidRDefault="00DD0F6F" w:rsidP="00DD0F6F">
      <w:pPr>
        <w:spacing w:line="276" w:lineRule="auto"/>
        <w:ind w:left="4236" w:hanging="2826"/>
        <w:jc w:val="both"/>
      </w:pPr>
      <w:r w:rsidRPr="00BE2003">
        <w:rPr>
          <w:rFonts w:ascii="Arial" w:hAnsi="Arial" w:cs="Arial"/>
          <w:b/>
          <w:sz w:val="22"/>
          <w:szCs w:val="22"/>
        </w:rPr>
        <w:t>Busshuttle</w:t>
      </w:r>
      <w:r w:rsidRPr="00BE2003">
        <w:rPr>
          <w:rFonts w:ascii="Arial" w:hAnsi="Arial" w:cs="Arial"/>
          <w:sz w:val="22"/>
          <w:szCs w:val="22"/>
        </w:rPr>
        <w:tab/>
      </w:r>
      <w:r w:rsidRPr="00BE2003">
        <w:rPr>
          <w:rFonts w:ascii="Arial" w:hAnsi="Arial" w:cs="Arial"/>
          <w:sz w:val="22"/>
          <w:szCs w:val="22"/>
        </w:rPr>
        <w:tab/>
      </w:r>
      <w:r w:rsidR="00A56583" w:rsidRPr="00BE2003">
        <w:rPr>
          <w:rFonts w:ascii="Arial" w:hAnsi="Arial" w:cs="Arial"/>
          <w:sz w:val="22"/>
          <w:szCs w:val="22"/>
        </w:rPr>
        <w:t>f</w:t>
      </w:r>
      <w:r w:rsidRPr="00BE2003">
        <w:rPr>
          <w:rFonts w:ascii="Arial" w:hAnsi="Arial" w:cs="Arial"/>
          <w:sz w:val="22"/>
          <w:szCs w:val="22"/>
        </w:rPr>
        <w:t xml:space="preserve">ür </w:t>
      </w:r>
      <w:r w:rsidR="007C3041" w:rsidRPr="00BE2003">
        <w:rPr>
          <w:rFonts w:ascii="Arial" w:hAnsi="Arial" w:cs="Arial"/>
          <w:sz w:val="22"/>
          <w:szCs w:val="22"/>
        </w:rPr>
        <w:t xml:space="preserve">die </w:t>
      </w:r>
      <w:r w:rsidR="00226FF0" w:rsidRPr="00BE2003">
        <w:rPr>
          <w:rFonts w:ascii="Arial" w:hAnsi="Arial" w:cs="Arial"/>
          <w:sz w:val="22"/>
          <w:szCs w:val="22"/>
        </w:rPr>
        <w:t>Hotelgäste</w:t>
      </w:r>
      <w:r w:rsidRPr="00BE2003">
        <w:rPr>
          <w:rFonts w:ascii="Arial" w:hAnsi="Arial" w:cs="Arial"/>
          <w:sz w:val="22"/>
          <w:szCs w:val="22"/>
        </w:rPr>
        <w:t xml:space="preserve"> wird ein </w:t>
      </w:r>
      <w:r w:rsidRPr="00773F9D">
        <w:rPr>
          <w:rFonts w:ascii="Arial" w:hAnsi="Arial" w:cs="Arial"/>
          <w:sz w:val="22"/>
          <w:szCs w:val="22"/>
        </w:rPr>
        <w:t>Shuttle z</w:t>
      </w:r>
      <w:r w:rsidR="007C3041" w:rsidRPr="00773F9D">
        <w:rPr>
          <w:rFonts w:ascii="Arial" w:hAnsi="Arial" w:cs="Arial"/>
          <w:sz w:val="22"/>
          <w:szCs w:val="22"/>
        </w:rPr>
        <w:t>w</w:t>
      </w:r>
      <w:r w:rsidRPr="00773F9D">
        <w:rPr>
          <w:rFonts w:ascii="Arial" w:hAnsi="Arial" w:cs="Arial"/>
          <w:sz w:val="22"/>
          <w:szCs w:val="22"/>
        </w:rPr>
        <w:t xml:space="preserve">ischen dem Hotel </w:t>
      </w:r>
      <w:proofErr w:type="spellStart"/>
      <w:r w:rsidRPr="00773F9D">
        <w:rPr>
          <w:rFonts w:ascii="Arial" w:hAnsi="Arial" w:cs="Arial"/>
          <w:sz w:val="22"/>
          <w:szCs w:val="22"/>
        </w:rPr>
        <w:t>Krønasår</w:t>
      </w:r>
      <w:proofErr w:type="spellEnd"/>
      <w:r w:rsidRPr="00773F9D">
        <w:rPr>
          <w:rFonts w:ascii="Arial" w:hAnsi="Arial" w:cs="Arial"/>
          <w:sz w:val="22"/>
          <w:szCs w:val="22"/>
        </w:rPr>
        <w:t xml:space="preserve"> und </w:t>
      </w:r>
      <w:r w:rsidR="007C3041" w:rsidRPr="00773F9D">
        <w:rPr>
          <w:rFonts w:ascii="Arial" w:hAnsi="Arial" w:cs="Arial"/>
          <w:sz w:val="22"/>
          <w:szCs w:val="22"/>
        </w:rPr>
        <w:t>den weiteren</w:t>
      </w:r>
      <w:r w:rsidRPr="00773F9D">
        <w:rPr>
          <w:rFonts w:ascii="Arial" w:hAnsi="Arial" w:cs="Arial"/>
          <w:sz w:val="22"/>
          <w:szCs w:val="22"/>
        </w:rPr>
        <w:t xml:space="preserve"> Europa-Park Hotel</w:t>
      </w:r>
      <w:r w:rsidR="007C3041" w:rsidRPr="00773F9D">
        <w:rPr>
          <w:rFonts w:ascii="Arial" w:hAnsi="Arial" w:cs="Arial"/>
          <w:sz w:val="22"/>
          <w:szCs w:val="22"/>
        </w:rPr>
        <w:t>s</w:t>
      </w:r>
      <w:r w:rsidRPr="00773F9D">
        <w:rPr>
          <w:rFonts w:ascii="Arial" w:hAnsi="Arial" w:cs="Arial"/>
          <w:sz w:val="22"/>
          <w:szCs w:val="22"/>
        </w:rPr>
        <w:t xml:space="preserve"> angeboten</w:t>
      </w:r>
    </w:p>
    <w:p w14:paraId="20809AA9" w14:textId="77777777" w:rsidR="00DD0F6F" w:rsidRPr="00DD0F6F" w:rsidRDefault="00DD0F6F" w:rsidP="00DD0F6F">
      <w:pPr>
        <w:spacing w:line="276" w:lineRule="auto"/>
        <w:ind w:left="4236" w:hanging="2826"/>
        <w:jc w:val="both"/>
        <w:rPr>
          <w:rFonts w:ascii="Arial" w:hAnsi="Arial" w:cs="Arial"/>
          <w:color w:val="FF0000"/>
          <w:sz w:val="22"/>
          <w:szCs w:val="22"/>
        </w:rPr>
      </w:pPr>
    </w:p>
    <w:p w14:paraId="0C5C22D0" w14:textId="18F8E27A" w:rsidR="00993E9D" w:rsidRPr="007D2656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trike/>
          <w:color w:val="FF0000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Thematisierung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="00240FD0" w:rsidRPr="00A551EB">
        <w:rPr>
          <w:rFonts w:ascii="Arial" w:hAnsi="Arial" w:cs="Arial"/>
          <w:sz w:val="22"/>
          <w:szCs w:val="22"/>
        </w:rPr>
        <w:t>aufwä</w:t>
      </w:r>
      <w:r w:rsidR="00906749" w:rsidRPr="00A551EB">
        <w:rPr>
          <w:rFonts w:ascii="Arial" w:hAnsi="Arial" w:cs="Arial"/>
          <w:sz w:val="22"/>
          <w:szCs w:val="22"/>
        </w:rPr>
        <w:t>ndige nordische</w:t>
      </w:r>
      <w:r w:rsidRPr="00A551EB">
        <w:rPr>
          <w:rFonts w:ascii="Arial" w:hAnsi="Arial" w:cs="Arial"/>
          <w:sz w:val="22"/>
          <w:szCs w:val="22"/>
        </w:rPr>
        <w:t xml:space="preserve"> Erlebniswelt mit </w:t>
      </w:r>
      <w:r w:rsidR="00856D35" w:rsidRPr="00A551EB">
        <w:rPr>
          <w:rFonts w:ascii="Arial" w:hAnsi="Arial" w:cs="Arial"/>
          <w:sz w:val="22"/>
          <w:szCs w:val="22"/>
        </w:rPr>
        <w:t>neun</w:t>
      </w:r>
      <w:r w:rsidRPr="00A551EB">
        <w:rPr>
          <w:rFonts w:ascii="Arial" w:hAnsi="Arial" w:cs="Arial"/>
          <w:sz w:val="22"/>
          <w:szCs w:val="22"/>
        </w:rPr>
        <w:t xml:space="preserve"> </w:t>
      </w:r>
      <w:r w:rsidR="00463F13" w:rsidRPr="00BE2003">
        <w:rPr>
          <w:rFonts w:ascii="Arial" w:hAnsi="Arial" w:cs="Arial"/>
          <w:sz w:val="22"/>
          <w:szCs w:val="22"/>
        </w:rPr>
        <w:t>thematisierten Be</w:t>
      </w:r>
      <w:r w:rsidR="007C3041" w:rsidRPr="00BE2003">
        <w:rPr>
          <w:rFonts w:ascii="Arial" w:hAnsi="Arial" w:cs="Arial"/>
          <w:sz w:val="22"/>
          <w:szCs w:val="22"/>
        </w:rPr>
        <w:t>reichen</w:t>
      </w:r>
      <w:r w:rsidR="00EE13B8" w:rsidRPr="00BE2003">
        <w:rPr>
          <w:rFonts w:ascii="Arial" w:hAnsi="Arial" w:cs="Arial"/>
          <w:sz w:val="22"/>
          <w:szCs w:val="22"/>
        </w:rPr>
        <w:t xml:space="preserve"> </w:t>
      </w:r>
    </w:p>
    <w:p w14:paraId="45B02DA6" w14:textId="77777777" w:rsidR="00993E9D" w:rsidRPr="00A551E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6DF4D858" w14:textId="531BC899" w:rsidR="00993E9D" w:rsidRPr="00A551EB" w:rsidRDefault="00993E9D" w:rsidP="00906749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Attraktionen</w:t>
      </w:r>
      <w:r w:rsidRPr="00A551EB">
        <w:rPr>
          <w:rFonts w:ascii="Arial" w:hAnsi="Arial" w:cs="Arial"/>
          <w:b/>
          <w:sz w:val="22"/>
          <w:szCs w:val="22"/>
        </w:rPr>
        <w:tab/>
      </w:r>
      <w:r w:rsidR="00906749" w:rsidRPr="00A551EB">
        <w:rPr>
          <w:rFonts w:ascii="Arial" w:hAnsi="Arial" w:cs="Arial"/>
          <w:sz w:val="22"/>
          <w:szCs w:val="22"/>
        </w:rPr>
        <w:t xml:space="preserve">vielfältiges Angebot </w:t>
      </w:r>
      <w:r w:rsidR="007C3041" w:rsidRPr="00773F9D">
        <w:rPr>
          <w:rFonts w:ascii="Arial" w:hAnsi="Arial" w:cs="Arial"/>
          <w:sz w:val="22"/>
          <w:szCs w:val="22"/>
        </w:rPr>
        <w:t>mit</w:t>
      </w:r>
      <w:r w:rsidR="00906749" w:rsidRPr="00773F9D">
        <w:rPr>
          <w:rFonts w:ascii="Arial" w:hAnsi="Arial" w:cs="Arial"/>
          <w:sz w:val="22"/>
          <w:szCs w:val="22"/>
        </w:rPr>
        <w:t xml:space="preserve"> </w:t>
      </w:r>
      <w:r w:rsidR="007D2656" w:rsidRPr="00773F9D">
        <w:rPr>
          <w:rFonts w:ascii="Arial" w:hAnsi="Arial" w:cs="Arial"/>
          <w:sz w:val="22"/>
          <w:szCs w:val="22"/>
        </w:rPr>
        <w:t xml:space="preserve">25 </w:t>
      </w:r>
      <w:r w:rsidR="00906749" w:rsidRPr="00A551EB">
        <w:rPr>
          <w:rFonts w:ascii="Arial" w:hAnsi="Arial" w:cs="Arial"/>
          <w:sz w:val="22"/>
          <w:szCs w:val="22"/>
        </w:rPr>
        <w:t xml:space="preserve">Wasserattraktionen für die ganze Familie; </w:t>
      </w:r>
      <w:r w:rsidRPr="00A551EB">
        <w:rPr>
          <w:rFonts w:ascii="Arial" w:hAnsi="Arial" w:cs="Arial"/>
          <w:sz w:val="22"/>
          <w:szCs w:val="22"/>
        </w:rPr>
        <w:t xml:space="preserve">darunter </w:t>
      </w:r>
      <w:r w:rsidR="00F15680" w:rsidRPr="00A551EB">
        <w:rPr>
          <w:rFonts w:ascii="Arial" w:hAnsi="Arial" w:cs="Arial"/>
          <w:sz w:val="22"/>
          <w:szCs w:val="22"/>
        </w:rPr>
        <w:t>17</w:t>
      </w:r>
      <w:r w:rsidRPr="00A551EB">
        <w:rPr>
          <w:rFonts w:ascii="Arial" w:hAnsi="Arial" w:cs="Arial"/>
          <w:sz w:val="22"/>
          <w:szCs w:val="22"/>
        </w:rPr>
        <w:t xml:space="preserve"> Wass</w:t>
      </w:r>
      <w:r w:rsidR="004A6232" w:rsidRPr="00A551EB">
        <w:rPr>
          <w:rFonts w:ascii="Arial" w:hAnsi="Arial" w:cs="Arial"/>
          <w:sz w:val="22"/>
          <w:szCs w:val="22"/>
        </w:rPr>
        <w:t>errutschen</w:t>
      </w:r>
      <w:r w:rsidR="00722B0F" w:rsidRPr="00A551EB">
        <w:rPr>
          <w:rFonts w:ascii="Arial" w:hAnsi="Arial" w:cs="Arial"/>
          <w:sz w:val="22"/>
          <w:szCs w:val="22"/>
        </w:rPr>
        <w:t xml:space="preserve"> </w:t>
      </w:r>
    </w:p>
    <w:p w14:paraId="651C89F9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52BBFFA8" w14:textId="50536155" w:rsidR="00BD26A2" w:rsidRPr="00A551EB" w:rsidRDefault="00993E9D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A551EB">
        <w:rPr>
          <w:rFonts w:ascii="Arial" w:hAnsi="Arial" w:cs="Arial"/>
          <w:b/>
          <w:sz w:val="22"/>
          <w:szCs w:val="22"/>
        </w:rPr>
        <w:t>Indoorbereich</w:t>
      </w:r>
      <w:proofErr w:type="spellEnd"/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="002A528B" w:rsidRPr="00A551EB">
        <w:rPr>
          <w:rFonts w:ascii="Arial" w:hAnsi="Arial" w:cs="Arial"/>
          <w:sz w:val="22"/>
          <w:szCs w:val="22"/>
        </w:rPr>
        <w:t>32.600</w:t>
      </w:r>
      <w:r w:rsidRPr="00A551EB">
        <w:rPr>
          <w:rFonts w:ascii="Arial" w:hAnsi="Arial" w:cs="Arial"/>
          <w:sz w:val="22"/>
          <w:szCs w:val="22"/>
        </w:rPr>
        <w:t xml:space="preserve"> m</w:t>
      </w:r>
      <w:r w:rsidRPr="00A551E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551EB">
        <w:rPr>
          <w:rFonts w:ascii="Arial" w:hAnsi="Arial" w:cs="Arial"/>
          <w:sz w:val="22"/>
          <w:szCs w:val="22"/>
        </w:rPr>
        <w:t>große, muschelförmige Halle</w:t>
      </w:r>
    </w:p>
    <w:p w14:paraId="0F7335B3" w14:textId="54319261" w:rsidR="008E6FE9" w:rsidRPr="00A551EB" w:rsidRDefault="008E6FE9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="00654AD4" w:rsidRPr="00A551EB">
        <w:rPr>
          <w:rFonts w:ascii="Arial" w:hAnsi="Arial" w:cs="Arial"/>
          <w:sz w:val="22"/>
          <w:szCs w:val="22"/>
        </w:rPr>
        <w:t>300.00</w:t>
      </w:r>
      <w:r w:rsidR="008F3B0E" w:rsidRPr="00A551EB">
        <w:rPr>
          <w:rFonts w:ascii="Arial" w:hAnsi="Arial" w:cs="Arial"/>
          <w:sz w:val="22"/>
          <w:szCs w:val="22"/>
        </w:rPr>
        <w:t xml:space="preserve">0 </w:t>
      </w:r>
      <w:r w:rsidRPr="00773F9D">
        <w:rPr>
          <w:rFonts w:ascii="Arial" w:hAnsi="Arial" w:cs="Arial"/>
          <w:sz w:val="22"/>
          <w:szCs w:val="22"/>
        </w:rPr>
        <w:t>m</w:t>
      </w:r>
      <w:r w:rsidRPr="00773F9D">
        <w:rPr>
          <w:rFonts w:ascii="Arial" w:hAnsi="Arial" w:cs="Arial"/>
          <w:sz w:val="22"/>
          <w:szCs w:val="22"/>
          <w:vertAlign w:val="superscript"/>
        </w:rPr>
        <w:t>3</w:t>
      </w:r>
      <w:r w:rsidRPr="00773F9D">
        <w:rPr>
          <w:rFonts w:ascii="Arial" w:hAnsi="Arial" w:cs="Arial"/>
          <w:sz w:val="22"/>
          <w:szCs w:val="22"/>
        </w:rPr>
        <w:t xml:space="preserve"> </w:t>
      </w:r>
      <w:r w:rsidR="008F3B0E" w:rsidRPr="00773F9D">
        <w:rPr>
          <w:rFonts w:ascii="Arial" w:hAnsi="Arial" w:cs="Arial"/>
          <w:sz w:val="22"/>
          <w:szCs w:val="22"/>
        </w:rPr>
        <w:t>Gebäude</w:t>
      </w:r>
      <w:r w:rsidR="007C3041" w:rsidRPr="00773F9D">
        <w:rPr>
          <w:rFonts w:ascii="Arial" w:hAnsi="Arial" w:cs="Arial"/>
          <w:sz w:val="22"/>
          <w:szCs w:val="22"/>
        </w:rPr>
        <w:t>volumen</w:t>
      </w:r>
    </w:p>
    <w:p w14:paraId="1D78617C" w14:textId="33592EE3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Pr="00A551EB">
        <w:rPr>
          <w:rFonts w:ascii="Arial" w:hAnsi="Arial" w:cs="Arial"/>
          <w:sz w:val="22"/>
          <w:szCs w:val="22"/>
          <w:vertAlign w:val="superscript"/>
        </w:rPr>
        <w:tab/>
      </w:r>
      <w:r w:rsidR="009E0F7D" w:rsidRPr="00A551EB">
        <w:rPr>
          <w:rFonts w:ascii="Arial" w:hAnsi="Arial" w:cs="Arial"/>
          <w:sz w:val="22"/>
          <w:szCs w:val="22"/>
        </w:rPr>
        <w:t>4.000</w:t>
      </w:r>
      <w:r w:rsidRPr="00A551EB">
        <w:rPr>
          <w:rFonts w:ascii="Arial" w:hAnsi="Arial" w:cs="Arial"/>
          <w:sz w:val="22"/>
          <w:szCs w:val="22"/>
        </w:rPr>
        <w:t xml:space="preserve"> m</w:t>
      </w:r>
      <w:r w:rsidRPr="00A551E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551EB">
        <w:rPr>
          <w:rFonts w:ascii="Arial" w:hAnsi="Arial" w:cs="Arial"/>
          <w:sz w:val="22"/>
          <w:szCs w:val="22"/>
        </w:rPr>
        <w:t>Wasserfläche</w:t>
      </w:r>
    </w:p>
    <w:p w14:paraId="2E40A2BF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A9E1325" w14:textId="77777777" w:rsidR="00773F9D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proofErr w:type="spellStart"/>
      <w:r w:rsidRPr="00A551EB">
        <w:rPr>
          <w:rFonts w:ascii="Arial" w:hAnsi="Arial" w:cs="Arial"/>
          <w:b/>
          <w:sz w:val="22"/>
          <w:szCs w:val="22"/>
        </w:rPr>
        <w:t>Outdoorbereich</w:t>
      </w:r>
      <w:proofErr w:type="spellEnd"/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8.000 m</w:t>
      </w:r>
      <w:r w:rsidRPr="00A551EB">
        <w:rPr>
          <w:rFonts w:ascii="Arial" w:hAnsi="Arial" w:cs="Arial"/>
          <w:sz w:val="22"/>
          <w:szCs w:val="22"/>
          <w:vertAlign w:val="superscript"/>
        </w:rPr>
        <w:t>2</w:t>
      </w:r>
    </w:p>
    <w:p w14:paraId="06920691" w14:textId="4D516083" w:rsidR="00440E7F" w:rsidRPr="00A551EB" w:rsidRDefault="00440E7F" w:rsidP="00773F9D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500 m</w:t>
      </w:r>
      <w:r w:rsidRPr="00A551E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551EB">
        <w:rPr>
          <w:rFonts w:ascii="Arial" w:hAnsi="Arial" w:cs="Arial"/>
          <w:sz w:val="22"/>
          <w:szCs w:val="22"/>
        </w:rPr>
        <w:t>Außenpool</w:t>
      </w:r>
    </w:p>
    <w:p w14:paraId="61CD7CF3" w14:textId="77777777" w:rsidR="00440E7F" w:rsidRPr="00A551E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0B044EB" w14:textId="6302915C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551EB">
        <w:rPr>
          <w:rFonts w:ascii="Arial" w:hAnsi="Arial" w:cs="Arial"/>
          <w:b/>
          <w:sz w:val="22"/>
          <w:szCs w:val="22"/>
        </w:rPr>
        <w:t>Umkleidebereich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8.000 m</w:t>
      </w:r>
      <w:r w:rsidRPr="00A551EB">
        <w:rPr>
          <w:rFonts w:ascii="Arial" w:hAnsi="Arial" w:cs="Arial"/>
          <w:sz w:val="22"/>
          <w:szCs w:val="22"/>
          <w:vertAlign w:val="superscript"/>
        </w:rPr>
        <w:t>2</w:t>
      </w:r>
    </w:p>
    <w:p w14:paraId="0550A273" w14:textId="7944D052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440E7F" w:rsidRPr="00A551EB">
        <w:rPr>
          <w:rFonts w:ascii="Arial" w:hAnsi="Arial" w:cs="Arial"/>
          <w:sz w:val="22"/>
          <w:szCs w:val="22"/>
        </w:rPr>
        <w:tab/>
        <w:t>3.500</w:t>
      </w:r>
      <w:r w:rsidRPr="00A551EB">
        <w:rPr>
          <w:rFonts w:ascii="Arial" w:hAnsi="Arial" w:cs="Arial"/>
          <w:sz w:val="22"/>
          <w:szCs w:val="22"/>
        </w:rPr>
        <w:t xml:space="preserve"> Schließfächer</w:t>
      </w:r>
    </w:p>
    <w:p w14:paraId="0174B64D" w14:textId="5FF8DA84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440E7F" w:rsidRPr="00A551EB">
        <w:rPr>
          <w:rFonts w:ascii="Arial" w:hAnsi="Arial" w:cs="Arial"/>
          <w:sz w:val="22"/>
          <w:szCs w:val="22"/>
        </w:rPr>
        <w:t>200</w:t>
      </w:r>
      <w:r w:rsidRPr="00A551EB">
        <w:rPr>
          <w:rFonts w:ascii="Arial" w:hAnsi="Arial" w:cs="Arial"/>
          <w:sz w:val="22"/>
          <w:szCs w:val="22"/>
        </w:rPr>
        <w:t xml:space="preserve"> Umkleiden in verschiedenen Größen</w:t>
      </w:r>
    </w:p>
    <w:p w14:paraId="25BD23B9" w14:textId="3D3D9200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440E7F" w:rsidRPr="00A551EB">
        <w:rPr>
          <w:rFonts w:ascii="Arial" w:hAnsi="Arial" w:cs="Arial"/>
          <w:sz w:val="22"/>
          <w:szCs w:val="22"/>
        </w:rPr>
        <w:t xml:space="preserve">davon </w:t>
      </w:r>
      <w:r w:rsidRPr="00A551EB">
        <w:rPr>
          <w:rFonts w:ascii="Arial" w:hAnsi="Arial" w:cs="Arial"/>
          <w:sz w:val="22"/>
          <w:szCs w:val="22"/>
        </w:rPr>
        <w:t>40 Familienumkleiden</w:t>
      </w:r>
    </w:p>
    <w:p w14:paraId="64103836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7EBF69B" w14:textId="110C45BA" w:rsidR="00440E7F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Aufenthaltsbereich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1.700 Liegestühle</w:t>
      </w:r>
      <w:r w:rsidR="00440E7F" w:rsidRPr="00A551EB">
        <w:rPr>
          <w:rFonts w:ascii="Arial" w:hAnsi="Arial" w:cs="Arial"/>
          <w:sz w:val="22"/>
          <w:szCs w:val="22"/>
        </w:rPr>
        <w:t xml:space="preserve"> innen</w:t>
      </w:r>
      <w:r w:rsidR="00773F9D">
        <w:rPr>
          <w:rFonts w:ascii="Arial" w:hAnsi="Arial" w:cs="Arial"/>
          <w:sz w:val="22"/>
          <w:szCs w:val="22"/>
        </w:rPr>
        <w:t xml:space="preserve">, </w:t>
      </w:r>
      <w:r w:rsidR="00440E7F" w:rsidRPr="00A551EB">
        <w:rPr>
          <w:rFonts w:ascii="Arial" w:hAnsi="Arial" w:cs="Arial"/>
          <w:sz w:val="22"/>
          <w:szCs w:val="22"/>
        </w:rPr>
        <w:t>500 Liegestühle außen</w:t>
      </w:r>
      <w:r w:rsidR="00773F9D">
        <w:rPr>
          <w:rFonts w:ascii="Arial" w:hAnsi="Arial" w:cs="Arial"/>
          <w:sz w:val="22"/>
          <w:szCs w:val="22"/>
        </w:rPr>
        <w:t>;</w:t>
      </w:r>
    </w:p>
    <w:p w14:paraId="53B26781" w14:textId="15F1F70D" w:rsidR="00F15680" w:rsidRPr="00A551EB" w:rsidRDefault="00993E9D" w:rsidP="00F15680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ab/>
      </w:r>
      <w:r w:rsidR="00773F9D">
        <w:rPr>
          <w:rFonts w:ascii="Arial" w:hAnsi="Arial" w:cs="Arial"/>
          <w:sz w:val="22"/>
          <w:szCs w:val="22"/>
        </w:rPr>
        <w:t>a</w:t>
      </w:r>
      <w:r w:rsidR="005E2FB6" w:rsidRPr="00A551EB">
        <w:rPr>
          <w:rFonts w:ascii="Arial" w:hAnsi="Arial" w:cs="Arial"/>
          <w:sz w:val="22"/>
          <w:szCs w:val="22"/>
        </w:rPr>
        <w:t>cht</w:t>
      </w:r>
      <w:r w:rsidRPr="00A551EB">
        <w:rPr>
          <w:rFonts w:ascii="Arial" w:hAnsi="Arial" w:cs="Arial"/>
          <w:sz w:val="22"/>
          <w:szCs w:val="22"/>
        </w:rPr>
        <w:t xml:space="preserve"> exklusive </w:t>
      </w:r>
      <w:r w:rsidR="00C3267A" w:rsidRPr="00A551EB">
        <w:rPr>
          <w:rFonts w:ascii="Arial" w:hAnsi="Arial" w:cs="Arial"/>
          <w:sz w:val="22"/>
          <w:szCs w:val="22"/>
        </w:rPr>
        <w:t xml:space="preserve">Cabanas </w:t>
      </w:r>
      <w:r w:rsidRPr="00A551EB">
        <w:rPr>
          <w:rFonts w:ascii="Arial" w:hAnsi="Arial" w:cs="Arial"/>
          <w:sz w:val="22"/>
          <w:szCs w:val="22"/>
        </w:rPr>
        <w:t>mit</w:t>
      </w:r>
      <w:r w:rsidR="00F15680" w:rsidRPr="00A551EB">
        <w:rPr>
          <w:rFonts w:ascii="Arial" w:hAnsi="Arial" w:cs="Arial"/>
          <w:sz w:val="22"/>
          <w:szCs w:val="22"/>
        </w:rPr>
        <w:t xml:space="preserve"> </w:t>
      </w:r>
      <w:r w:rsidRPr="00A551EB">
        <w:rPr>
          <w:rFonts w:ascii="Arial" w:hAnsi="Arial" w:cs="Arial"/>
          <w:sz w:val="22"/>
          <w:szCs w:val="22"/>
        </w:rPr>
        <w:t>gastron</w:t>
      </w:r>
      <w:r w:rsidR="00A17C91" w:rsidRPr="00A551EB">
        <w:rPr>
          <w:rFonts w:ascii="Arial" w:hAnsi="Arial" w:cs="Arial"/>
          <w:sz w:val="22"/>
          <w:szCs w:val="22"/>
        </w:rPr>
        <w:t>omische</w:t>
      </w:r>
      <w:r w:rsidR="007C3041">
        <w:rPr>
          <w:rFonts w:ascii="Arial" w:hAnsi="Arial" w:cs="Arial"/>
          <w:sz w:val="22"/>
          <w:szCs w:val="22"/>
        </w:rPr>
        <w:t>m</w:t>
      </w:r>
    </w:p>
    <w:p w14:paraId="62C71A51" w14:textId="7E39955A" w:rsidR="00993E9D" w:rsidRPr="00A551EB" w:rsidRDefault="00993E9D" w:rsidP="00F15680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Service</w:t>
      </w:r>
    </w:p>
    <w:p w14:paraId="47C43B84" w14:textId="77777777" w:rsidR="00F10326" w:rsidRPr="00A551EB" w:rsidRDefault="00F10326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E2C0720" w14:textId="7A8D5D3F" w:rsidR="00F10326" w:rsidRPr="00A551EB" w:rsidRDefault="00F10326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Gesamtdachfläche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11.000 m² (davon verglast: 2.000 m²)</w:t>
      </w:r>
      <w:r w:rsidR="00463F13">
        <w:rPr>
          <w:rFonts w:ascii="Arial" w:hAnsi="Arial" w:cs="Arial"/>
          <w:sz w:val="22"/>
          <w:szCs w:val="22"/>
        </w:rPr>
        <w:t>;</w:t>
      </w:r>
    </w:p>
    <w:p w14:paraId="3F1C0CE3" w14:textId="50E84AE0" w:rsidR="00F10326" w:rsidRPr="00A551EB" w:rsidRDefault="00463F13" w:rsidP="00F10326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F10326" w:rsidRPr="00A551EB">
        <w:rPr>
          <w:rFonts w:ascii="Arial" w:hAnsi="Arial" w:cs="Arial"/>
          <w:sz w:val="22"/>
          <w:szCs w:val="22"/>
        </w:rPr>
        <w:t>ünf Holzbinder mit einer Trägerlänge von je 87 Meter</w:t>
      </w:r>
      <w:r w:rsidR="00A56583">
        <w:rPr>
          <w:rFonts w:ascii="Arial" w:hAnsi="Arial" w:cs="Arial"/>
          <w:sz w:val="22"/>
          <w:szCs w:val="22"/>
        </w:rPr>
        <w:t>n</w:t>
      </w:r>
      <w:r w:rsidR="00F10326" w:rsidRPr="00A551EB">
        <w:rPr>
          <w:rFonts w:ascii="Arial" w:hAnsi="Arial" w:cs="Arial"/>
          <w:sz w:val="22"/>
          <w:szCs w:val="22"/>
        </w:rPr>
        <w:t xml:space="preserve"> </w:t>
      </w:r>
      <w:r w:rsidR="004C134A" w:rsidRPr="00A551EB">
        <w:rPr>
          <w:rFonts w:ascii="Arial" w:hAnsi="Arial" w:cs="Arial"/>
          <w:sz w:val="22"/>
          <w:szCs w:val="22"/>
        </w:rPr>
        <w:t xml:space="preserve">für Dachkonstruktion </w:t>
      </w:r>
      <w:r w:rsidR="00F10326" w:rsidRPr="00A551EB">
        <w:rPr>
          <w:rFonts w:ascii="Arial" w:hAnsi="Arial" w:cs="Arial"/>
          <w:sz w:val="22"/>
          <w:szCs w:val="22"/>
        </w:rPr>
        <w:t>verbaut</w:t>
      </w:r>
      <w:r w:rsidR="00A56583">
        <w:rPr>
          <w:rFonts w:ascii="Arial" w:hAnsi="Arial" w:cs="Arial"/>
          <w:sz w:val="22"/>
          <w:szCs w:val="22"/>
        </w:rPr>
        <w:t>; ei</w:t>
      </w:r>
      <w:r w:rsidR="00F10326" w:rsidRPr="00A551EB">
        <w:rPr>
          <w:rFonts w:ascii="Arial" w:hAnsi="Arial" w:cs="Arial"/>
          <w:sz w:val="22"/>
          <w:szCs w:val="22"/>
        </w:rPr>
        <w:t xml:space="preserve">n Holzbinder wiegt rund 85 Tonnen  </w:t>
      </w:r>
    </w:p>
    <w:p w14:paraId="2691D217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F4E0353" w14:textId="771E0284" w:rsidR="00FB6F38" w:rsidRPr="00A551EB" w:rsidRDefault="00993E9D" w:rsidP="00A56583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Gastronomie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zwei Selbstbedienungsrestaurants</w:t>
      </w:r>
      <w:r w:rsidR="00A56583">
        <w:rPr>
          <w:rFonts w:ascii="Arial" w:hAnsi="Arial" w:cs="Arial"/>
          <w:sz w:val="22"/>
          <w:szCs w:val="22"/>
        </w:rPr>
        <w:t>,</w:t>
      </w:r>
      <w:r w:rsidR="00FB6F38" w:rsidRPr="00A551EB">
        <w:rPr>
          <w:rFonts w:ascii="Arial" w:hAnsi="Arial" w:cs="Arial"/>
          <w:sz w:val="22"/>
          <w:szCs w:val="22"/>
        </w:rPr>
        <w:t xml:space="preserve"> ein Café und</w:t>
      </w:r>
    </w:p>
    <w:p w14:paraId="150E9194" w14:textId="3A9827F7" w:rsidR="00993E9D" w:rsidRPr="00A551EB" w:rsidRDefault="00993E9D" w:rsidP="00FB6F38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sz w:val="22"/>
          <w:szCs w:val="22"/>
        </w:rPr>
        <w:t>eine Bar</w:t>
      </w:r>
      <w:r w:rsidR="00FB6F38" w:rsidRPr="00A551EB">
        <w:rPr>
          <w:rFonts w:ascii="Arial" w:hAnsi="Arial" w:cs="Arial"/>
          <w:sz w:val="22"/>
          <w:szCs w:val="22"/>
        </w:rPr>
        <w:t xml:space="preserve"> </w:t>
      </w:r>
      <w:r w:rsidR="00440E7F" w:rsidRPr="00A551EB">
        <w:rPr>
          <w:rFonts w:ascii="Arial" w:hAnsi="Arial" w:cs="Arial"/>
          <w:sz w:val="22"/>
          <w:szCs w:val="22"/>
        </w:rPr>
        <w:t>für die Caba</w:t>
      </w:r>
      <w:r w:rsidR="00C3267A" w:rsidRPr="00A551EB">
        <w:rPr>
          <w:rFonts w:ascii="Arial" w:hAnsi="Arial" w:cs="Arial"/>
          <w:sz w:val="22"/>
          <w:szCs w:val="22"/>
        </w:rPr>
        <w:t>n</w:t>
      </w:r>
      <w:r w:rsidR="00440E7F" w:rsidRPr="00A551EB">
        <w:rPr>
          <w:rFonts w:ascii="Arial" w:hAnsi="Arial" w:cs="Arial"/>
          <w:sz w:val="22"/>
          <w:szCs w:val="22"/>
        </w:rPr>
        <w:t xml:space="preserve">as </w:t>
      </w:r>
      <w:r w:rsidR="00FB6F38" w:rsidRPr="00BE2003">
        <w:rPr>
          <w:rFonts w:ascii="Arial" w:hAnsi="Arial" w:cs="Arial"/>
          <w:sz w:val="22"/>
          <w:szCs w:val="22"/>
        </w:rPr>
        <w:t xml:space="preserve">sowie jeweils eine </w:t>
      </w:r>
      <w:proofErr w:type="spellStart"/>
      <w:r w:rsidR="00463F13" w:rsidRPr="00BE2003">
        <w:rPr>
          <w:rFonts w:ascii="Arial" w:hAnsi="Arial" w:cs="Arial"/>
          <w:sz w:val="22"/>
          <w:szCs w:val="22"/>
        </w:rPr>
        <w:t>Swim-up</w:t>
      </w:r>
      <w:proofErr w:type="spellEnd"/>
      <w:r w:rsidR="00463F13" w:rsidRPr="00BE2003">
        <w:rPr>
          <w:rFonts w:ascii="Arial" w:hAnsi="Arial" w:cs="Arial"/>
          <w:sz w:val="22"/>
          <w:szCs w:val="22"/>
        </w:rPr>
        <w:t xml:space="preserve"> Bar</w:t>
      </w:r>
      <w:r w:rsidR="00FB6F38" w:rsidRPr="00BE2003">
        <w:rPr>
          <w:rFonts w:ascii="Arial" w:hAnsi="Arial" w:cs="Arial"/>
          <w:sz w:val="22"/>
          <w:szCs w:val="22"/>
        </w:rPr>
        <w:t xml:space="preserve"> im Innen- und</w:t>
      </w:r>
      <w:r w:rsidRPr="00BE2003">
        <w:rPr>
          <w:rFonts w:ascii="Arial" w:hAnsi="Arial" w:cs="Arial"/>
          <w:sz w:val="22"/>
          <w:szCs w:val="22"/>
        </w:rPr>
        <w:t xml:space="preserve"> Außenbereich</w:t>
      </w:r>
    </w:p>
    <w:p w14:paraId="6AF397AE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6"/>
          <w:szCs w:val="26"/>
        </w:rPr>
      </w:pPr>
    </w:p>
    <w:p w14:paraId="1E0EE1E7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Shopping</w:t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b/>
          <w:sz w:val="22"/>
          <w:szCs w:val="22"/>
        </w:rPr>
        <w:tab/>
      </w:r>
      <w:r w:rsidRPr="00A551EB">
        <w:rPr>
          <w:rFonts w:ascii="Arial" w:hAnsi="Arial" w:cs="Arial"/>
          <w:sz w:val="22"/>
          <w:szCs w:val="22"/>
        </w:rPr>
        <w:t>drei Shops</w:t>
      </w:r>
    </w:p>
    <w:p w14:paraId="3BFD1FC7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8B8EC5B" w14:textId="45F054E9" w:rsidR="00993E9D" w:rsidRPr="00A551EB" w:rsidRDefault="00993E9D" w:rsidP="00773F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Parkmöglichkeiten</w:t>
      </w:r>
      <w:r w:rsidRPr="00A551EB">
        <w:rPr>
          <w:rFonts w:ascii="Arial" w:hAnsi="Arial" w:cs="Arial"/>
          <w:sz w:val="22"/>
          <w:szCs w:val="22"/>
        </w:rPr>
        <w:tab/>
        <w:t>über 800 PKW-Stellplätze</w:t>
      </w:r>
      <w:r w:rsidR="00A211FF">
        <w:rPr>
          <w:rFonts w:ascii="Arial" w:hAnsi="Arial" w:cs="Arial"/>
          <w:sz w:val="22"/>
          <w:szCs w:val="22"/>
        </w:rPr>
        <w:t xml:space="preserve">, davon 413 überdacht (8.260 </w:t>
      </w:r>
      <w:r w:rsidR="00A211FF" w:rsidRPr="00A551EB">
        <w:rPr>
          <w:rFonts w:ascii="Arial" w:hAnsi="Arial" w:cs="Arial"/>
          <w:sz w:val="22"/>
          <w:szCs w:val="22"/>
        </w:rPr>
        <w:t>m²</w:t>
      </w:r>
      <w:r w:rsidR="00A211FF">
        <w:rPr>
          <w:rFonts w:ascii="Arial" w:hAnsi="Arial" w:cs="Arial"/>
          <w:sz w:val="22"/>
          <w:szCs w:val="22"/>
        </w:rPr>
        <w:t>) mit über 2.950 Photovoltaik-Modulen</w:t>
      </w:r>
    </w:p>
    <w:p w14:paraId="695061CE" w14:textId="77777777" w:rsidR="00993E9D" w:rsidRPr="00A551E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F2E304C" w14:textId="68E3D630" w:rsidR="006F1A41" w:rsidRPr="00A551EB" w:rsidRDefault="00D642DF" w:rsidP="006F1A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Mitarbeiter</w:t>
      </w:r>
      <w:r w:rsidR="00993E9D" w:rsidRPr="00A551EB">
        <w:rPr>
          <w:rFonts w:ascii="Arial" w:hAnsi="Arial" w:cs="Arial"/>
          <w:sz w:val="22"/>
          <w:szCs w:val="22"/>
        </w:rPr>
        <w:tab/>
      </w:r>
      <w:r w:rsidR="00993E9D" w:rsidRPr="00A551EB">
        <w:rPr>
          <w:rFonts w:ascii="Arial" w:hAnsi="Arial" w:cs="Arial"/>
          <w:sz w:val="22"/>
          <w:szCs w:val="22"/>
        </w:rPr>
        <w:tab/>
      </w:r>
      <w:r w:rsidR="006F1A41" w:rsidRPr="00A551EB">
        <w:rPr>
          <w:rFonts w:ascii="Arial" w:hAnsi="Arial" w:cs="Arial"/>
          <w:sz w:val="22"/>
          <w:szCs w:val="22"/>
        </w:rPr>
        <w:tab/>
      </w:r>
      <w:r w:rsidR="004140F1" w:rsidRPr="00A551EB">
        <w:rPr>
          <w:rFonts w:ascii="Arial" w:hAnsi="Arial" w:cs="Arial"/>
          <w:sz w:val="22"/>
          <w:szCs w:val="22"/>
        </w:rPr>
        <w:t>300</w:t>
      </w:r>
      <w:r w:rsidR="006F1A41" w:rsidRPr="00A551EB">
        <w:rPr>
          <w:rFonts w:ascii="Arial" w:hAnsi="Arial" w:cs="Arial"/>
          <w:sz w:val="22"/>
          <w:szCs w:val="22"/>
        </w:rPr>
        <w:t xml:space="preserve"> neue </w:t>
      </w:r>
      <w:r w:rsidR="00D22CDB" w:rsidRPr="00A551EB">
        <w:rPr>
          <w:rFonts w:ascii="Arial" w:hAnsi="Arial" w:cs="Arial"/>
          <w:sz w:val="22"/>
          <w:szCs w:val="22"/>
        </w:rPr>
        <w:t>Mitarbeiter</w:t>
      </w:r>
    </w:p>
    <w:p w14:paraId="639DBFA1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5ED44EB5" w14:textId="1B5E4372" w:rsidR="009E62CA" w:rsidRPr="00773F9D" w:rsidRDefault="00993E9D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551EB">
        <w:rPr>
          <w:rFonts w:ascii="Arial" w:hAnsi="Arial" w:cs="Arial"/>
          <w:b/>
          <w:sz w:val="22"/>
          <w:szCs w:val="22"/>
        </w:rPr>
        <w:t>Ökologie</w:t>
      </w:r>
      <w:r w:rsidRPr="00A551EB">
        <w:rPr>
          <w:rFonts w:ascii="Arial" w:hAnsi="Arial" w:cs="Arial"/>
          <w:sz w:val="22"/>
          <w:szCs w:val="22"/>
        </w:rPr>
        <w:tab/>
      </w:r>
      <w:r w:rsidR="007D2656" w:rsidRPr="00773F9D">
        <w:rPr>
          <w:rFonts w:ascii="Arial" w:hAnsi="Arial" w:cs="Arial"/>
          <w:sz w:val="22"/>
          <w:szCs w:val="22"/>
        </w:rPr>
        <w:t>Einsatz</w:t>
      </w:r>
      <w:r w:rsidRPr="00773F9D">
        <w:rPr>
          <w:rFonts w:ascii="Arial" w:hAnsi="Arial" w:cs="Arial"/>
          <w:sz w:val="22"/>
          <w:szCs w:val="22"/>
        </w:rPr>
        <w:t xml:space="preserve"> innovative</w:t>
      </w:r>
      <w:r w:rsidR="007D2656" w:rsidRPr="00773F9D">
        <w:rPr>
          <w:rFonts w:ascii="Arial" w:hAnsi="Arial" w:cs="Arial"/>
          <w:sz w:val="22"/>
          <w:szCs w:val="22"/>
        </w:rPr>
        <w:t>r</w:t>
      </w:r>
      <w:r w:rsidRPr="00773F9D">
        <w:rPr>
          <w:rFonts w:ascii="Arial" w:hAnsi="Arial" w:cs="Arial"/>
          <w:sz w:val="22"/>
          <w:szCs w:val="22"/>
        </w:rPr>
        <w:t xml:space="preserve"> </w:t>
      </w:r>
      <w:r w:rsidR="009E62CA" w:rsidRPr="00773F9D">
        <w:rPr>
          <w:rFonts w:ascii="Arial" w:hAnsi="Arial" w:cs="Arial"/>
          <w:sz w:val="22"/>
          <w:szCs w:val="22"/>
        </w:rPr>
        <w:t>Technologien</w:t>
      </w:r>
      <w:r w:rsidR="00773F9D" w:rsidRPr="00773F9D">
        <w:rPr>
          <w:rFonts w:ascii="Arial" w:hAnsi="Arial" w:cs="Arial"/>
          <w:sz w:val="22"/>
          <w:szCs w:val="22"/>
        </w:rPr>
        <w:t xml:space="preserve">; </w:t>
      </w:r>
      <w:r w:rsidR="007D2656" w:rsidRPr="00773F9D">
        <w:rPr>
          <w:rFonts w:ascii="Arial" w:hAnsi="Arial" w:cs="Arial"/>
          <w:sz w:val="22"/>
          <w:szCs w:val="22"/>
        </w:rPr>
        <w:t>sparsamer</w:t>
      </w:r>
      <w:r w:rsidRPr="00773F9D">
        <w:rPr>
          <w:rFonts w:ascii="Arial" w:hAnsi="Arial" w:cs="Arial"/>
          <w:sz w:val="22"/>
          <w:szCs w:val="22"/>
        </w:rPr>
        <w:t xml:space="preserve"> Umgang mit Ressourc</w:t>
      </w:r>
      <w:r w:rsidR="009E62CA" w:rsidRPr="00773F9D">
        <w:rPr>
          <w:rFonts w:ascii="Arial" w:hAnsi="Arial" w:cs="Arial"/>
          <w:sz w:val="22"/>
          <w:szCs w:val="22"/>
        </w:rPr>
        <w:t>en</w:t>
      </w:r>
      <w:r w:rsidR="00773F9D" w:rsidRPr="00773F9D">
        <w:rPr>
          <w:rFonts w:ascii="Arial" w:hAnsi="Arial" w:cs="Arial"/>
          <w:sz w:val="22"/>
          <w:szCs w:val="22"/>
        </w:rPr>
        <w:t xml:space="preserve">; </w:t>
      </w:r>
      <w:r w:rsidR="009E62CA" w:rsidRPr="00773F9D">
        <w:rPr>
          <w:rFonts w:ascii="Arial" w:hAnsi="Arial" w:cs="Arial"/>
          <w:sz w:val="22"/>
          <w:szCs w:val="22"/>
        </w:rPr>
        <w:t>zahlreiche Naturschu</w:t>
      </w:r>
      <w:r w:rsidR="007D2656" w:rsidRPr="00773F9D">
        <w:rPr>
          <w:rFonts w:ascii="Arial" w:hAnsi="Arial" w:cs="Arial"/>
          <w:sz w:val="22"/>
          <w:szCs w:val="22"/>
        </w:rPr>
        <w:t xml:space="preserve">tzprojekte </w:t>
      </w:r>
      <w:r w:rsidR="00A56583" w:rsidRPr="00773F9D">
        <w:rPr>
          <w:rFonts w:ascii="Arial" w:hAnsi="Arial" w:cs="Arial"/>
          <w:sz w:val="22"/>
          <w:szCs w:val="22"/>
        </w:rPr>
        <w:t xml:space="preserve">als Ausgleichsmaßnahmen wie </w:t>
      </w:r>
      <w:r w:rsidR="00A211FF" w:rsidRPr="00773F9D">
        <w:rPr>
          <w:rFonts w:ascii="Arial" w:hAnsi="Arial" w:cs="Arial"/>
          <w:sz w:val="22"/>
          <w:szCs w:val="22"/>
        </w:rPr>
        <w:t xml:space="preserve">ein </w:t>
      </w:r>
      <w:r w:rsidR="007D2656" w:rsidRPr="00773F9D">
        <w:rPr>
          <w:rFonts w:ascii="Arial" w:hAnsi="Arial" w:cs="Arial"/>
          <w:sz w:val="22"/>
          <w:szCs w:val="22"/>
        </w:rPr>
        <w:t>Bienen-Pavillon, Wildkorridor</w:t>
      </w:r>
      <w:r w:rsidR="00A211FF" w:rsidRPr="00773F9D">
        <w:rPr>
          <w:rFonts w:ascii="Arial" w:hAnsi="Arial" w:cs="Arial"/>
          <w:sz w:val="22"/>
          <w:szCs w:val="22"/>
        </w:rPr>
        <w:t>e</w:t>
      </w:r>
      <w:r w:rsidR="007D2656" w:rsidRPr="00773F9D">
        <w:rPr>
          <w:rFonts w:ascii="Arial" w:hAnsi="Arial" w:cs="Arial"/>
          <w:sz w:val="22"/>
          <w:szCs w:val="22"/>
        </w:rPr>
        <w:t xml:space="preserve"> </w:t>
      </w:r>
      <w:r w:rsidR="009E62CA" w:rsidRPr="00773F9D">
        <w:rPr>
          <w:rFonts w:ascii="Arial" w:hAnsi="Arial" w:cs="Arial"/>
          <w:sz w:val="22"/>
          <w:szCs w:val="22"/>
        </w:rPr>
        <w:t xml:space="preserve">oder Amphibien-Biotope </w:t>
      </w:r>
    </w:p>
    <w:p w14:paraId="08D01BFD" w14:textId="25420548" w:rsidR="00E55948" w:rsidRDefault="00E55948" w:rsidP="00E55948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70D151C7" w14:textId="6D7778B2" w:rsidR="00E55948" w:rsidRPr="00773F9D" w:rsidRDefault="00E55948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proofErr w:type="spellStart"/>
      <w:r w:rsidRPr="00773F9D">
        <w:rPr>
          <w:rFonts w:ascii="Arial" w:hAnsi="Arial" w:cs="Arial"/>
          <w:b/>
          <w:sz w:val="22"/>
          <w:szCs w:val="22"/>
        </w:rPr>
        <w:t>Rulantica</w:t>
      </w:r>
      <w:proofErr w:type="spellEnd"/>
      <w:r w:rsidRPr="00773F9D">
        <w:rPr>
          <w:rFonts w:ascii="Arial" w:hAnsi="Arial" w:cs="Arial"/>
          <w:b/>
          <w:sz w:val="22"/>
          <w:szCs w:val="22"/>
        </w:rPr>
        <w:t>-Story</w:t>
      </w:r>
      <w:r w:rsidRPr="00773F9D">
        <w:rPr>
          <w:rFonts w:ascii="Arial" w:hAnsi="Arial" w:cs="Arial"/>
          <w:sz w:val="22"/>
          <w:szCs w:val="22"/>
        </w:rPr>
        <w:tab/>
      </w:r>
      <w:r w:rsidR="00A211FF" w:rsidRPr="00773F9D">
        <w:rPr>
          <w:rFonts w:ascii="Arial" w:hAnsi="Arial" w:cs="Arial"/>
          <w:sz w:val="22"/>
          <w:szCs w:val="22"/>
        </w:rPr>
        <w:t>Dreiteilige</w:t>
      </w:r>
      <w:r w:rsidRPr="00773F9D">
        <w:rPr>
          <w:rFonts w:ascii="Arial" w:hAnsi="Arial" w:cs="Arial"/>
          <w:sz w:val="22"/>
          <w:szCs w:val="22"/>
        </w:rPr>
        <w:t xml:space="preserve"> Serie zur Geschichte </w:t>
      </w:r>
      <w:proofErr w:type="spellStart"/>
      <w:r w:rsidRPr="00773F9D">
        <w:rPr>
          <w:rFonts w:ascii="Arial" w:hAnsi="Arial" w:cs="Arial"/>
          <w:sz w:val="22"/>
          <w:szCs w:val="22"/>
        </w:rPr>
        <w:t>Rulanticas</w:t>
      </w:r>
      <w:proofErr w:type="spellEnd"/>
      <w:r w:rsidRPr="00773F9D">
        <w:rPr>
          <w:rFonts w:ascii="Arial" w:hAnsi="Arial" w:cs="Arial"/>
          <w:sz w:val="22"/>
          <w:szCs w:val="22"/>
        </w:rPr>
        <w:t xml:space="preserve">; neue Kooperation mit dem </w:t>
      </w:r>
      <w:proofErr w:type="spellStart"/>
      <w:r w:rsidRPr="00773F9D">
        <w:rPr>
          <w:rFonts w:ascii="Arial" w:hAnsi="Arial" w:cs="Arial"/>
          <w:sz w:val="22"/>
          <w:szCs w:val="22"/>
        </w:rPr>
        <w:t>Coppenrath</w:t>
      </w:r>
      <w:proofErr w:type="spellEnd"/>
      <w:r w:rsidRPr="00773F9D">
        <w:rPr>
          <w:rFonts w:ascii="Arial" w:hAnsi="Arial" w:cs="Arial"/>
          <w:sz w:val="22"/>
          <w:szCs w:val="22"/>
        </w:rPr>
        <w:t xml:space="preserve"> Verlag; Präsentation </w:t>
      </w:r>
      <w:r w:rsidR="00A211FF" w:rsidRPr="00773F9D">
        <w:rPr>
          <w:rFonts w:ascii="Arial" w:hAnsi="Arial" w:cs="Arial"/>
          <w:sz w:val="22"/>
          <w:szCs w:val="22"/>
        </w:rPr>
        <w:t>des erste</w:t>
      </w:r>
      <w:r w:rsidR="00463F13">
        <w:rPr>
          <w:rFonts w:ascii="Arial" w:hAnsi="Arial" w:cs="Arial"/>
          <w:sz w:val="22"/>
          <w:szCs w:val="22"/>
        </w:rPr>
        <w:t>n</w:t>
      </w:r>
      <w:r w:rsidR="00A211FF" w:rsidRPr="00773F9D">
        <w:rPr>
          <w:rFonts w:ascii="Arial" w:hAnsi="Arial" w:cs="Arial"/>
          <w:sz w:val="22"/>
          <w:szCs w:val="22"/>
        </w:rPr>
        <w:t xml:space="preserve"> Romans </w:t>
      </w:r>
      <w:r w:rsidRPr="00773F9D">
        <w:rPr>
          <w:rFonts w:ascii="Arial" w:hAnsi="Arial" w:cs="Arial"/>
          <w:sz w:val="22"/>
          <w:szCs w:val="22"/>
        </w:rPr>
        <w:t xml:space="preserve">im Oktober auf </w:t>
      </w:r>
      <w:r w:rsidR="00A211FF" w:rsidRPr="00773F9D">
        <w:rPr>
          <w:rFonts w:ascii="Arial" w:hAnsi="Arial" w:cs="Arial"/>
          <w:sz w:val="22"/>
          <w:szCs w:val="22"/>
        </w:rPr>
        <w:t xml:space="preserve">der </w:t>
      </w:r>
      <w:r w:rsidRPr="00773F9D">
        <w:rPr>
          <w:rFonts w:ascii="Arial" w:hAnsi="Arial" w:cs="Arial"/>
          <w:sz w:val="22"/>
          <w:szCs w:val="22"/>
        </w:rPr>
        <w:t>Frankfurter Buchmesse</w:t>
      </w:r>
    </w:p>
    <w:sectPr w:rsidR="00E55948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5F2B3" w14:textId="77777777" w:rsidR="00F52F21" w:rsidRDefault="00F52F21">
      <w:r>
        <w:separator/>
      </w:r>
    </w:p>
  </w:endnote>
  <w:endnote w:type="continuationSeparator" w:id="0">
    <w:p w14:paraId="2D50E734" w14:textId="77777777" w:rsidR="00F52F21" w:rsidRDefault="00F52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F824AF" w14:textId="77777777" w:rsidR="00F52F21" w:rsidRDefault="00F52F21">
      <w:r>
        <w:separator/>
      </w:r>
    </w:p>
  </w:footnote>
  <w:footnote w:type="continuationSeparator" w:id="0">
    <w:p w14:paraId="67A59DE2" w14:textId="77777777" w:rsidR="00F52F21" w:rsidRDefault="00F52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A7345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4762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26FF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346B7"/>
    <w:rsid w:val="0034308D"/>
    <w:rsid w:val="003458BA"/>
    <w:rsid w:val="00365486"/>
    <w:rsid w:val="0037132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E47"/>
    <w:rsid w:val="00463F13"/>
    <w:rsid w:val="00464765"/>
    <w:rsid w:val="00471200"/>
    <w:rsid w:val="0047235D"/>
    <w:rsid w:val="004727DB"/>
    <w:rsid w:val="00475E1E"/>
    <w:rsid w:val="0048076B"/>
    <w:rsid w:val="00481C40"/>
    <w:rsid w:val="0049282F"/>
    <w:rsid w:val="00497C98"/>
    <w:rsid w:val="004A4B36"/>
    <w:rsid w:val="004A6232"/>
    <w:rsid w:val="004B10CE"/>
    <w:rsid w:val="004C0665"/>
    <w:rsid w:val="004C134A"/>
    <w:rsid w:val="004C56C3"/>
    <w:rsid w:val="004D5FA2"/>
    <w:rsid w:val="004D7A8D"/>
    <w:rsid w:val="004E4B12"/>
    <w:rsid w:val="004F18B5"/>
    <w:rsid w:val="004F299D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56EF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E8D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518D"/>
    <w:rsid w:val="0094620B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1FF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B67DA"/>
    <w:rsid w:val="00AC237D"/>
    <w:rsid w:val="00AC2A91"/>
    <w:rsid w:val="00AC65C6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6368"/>
    <w:rsid w:val="00B4535A"/>
    <w:rsid w:val="00B47965"/>
    <w:rsid w:val="00B53D9E"/>
    <w:rsid w:val="00B54801"/>
    <w:rsid w:val="00B64D41"/>
    <w:rsid w:val="00B65E1B"/>
    <w:rsid w:val="00B73BAE"/>
    <w:rsid w:val="00B87CC6"/>
    <w:rsid w:val="00BA5109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2003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2F3E"/>
    <w:rsid w:val="00D15EA4"/>
    <w:rsid w:val="00D17CD5"/>
    <w:rsid w:val="00D22CDB"/>
    <w:rsid w:val="00D25619"/>
    <w:rsid w:val="00D26F6A"/>
    <w:rsid w:val="00D323AF"/>
    <w:rsid w:val="00D32D13"/>
    <w:rsid w:val="00D43260"/>
    <w:rsid w:val="00D45F6A"/>
    <w:rsid w:val="00D47049"/>
    <w:rsid w:val="00D50EDC"/>
    <w:rsid w:val="00D52CEE"/>
    <w:rsid w:val="00D57260"/>
    <w:rsid w:val="00D5782A"/>
    <w:rsid w:val="00D642DF"/>
    <w:rsid w:val="00D64B8F"/>
    <w:rsid w:val="00D80C09"/>
    <w:rsid w:val="00D817F6"/>
    <w:rsid w:val="00D827D9"/>
    <w:rsid w:val="00D91194"/>
    <w:rsid w:val="00D91C58"/>
    <w:rsid w:val="00D95EE8"/>
    <w:rsid w:val="00DA2A5D"/>
    <w:rsid w:val="00DA37C7"/>
    <w:rsid w:val="00DA4B7B"/>
    <w:rsid w:val="00DA7D74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40607"/>
    <w:rsid w:val="00F45AC6"/>
    <w:rsid w:val="00F50F15"/>
    <w:rsid w:val="00F51CC4"/>
    <w:rsid w:val="00F52F21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94B8A"/>
    <w:rsid w:val="00F97310"/>
    <w:rsid w:val="00FA06CC"/>
    <w:rsid w:val="00FA286E"/>
    <w:rsid w:val="00FB105B"/>
    <w:rsid w:val="00FB19FA"/>
    <w:rsid w:val="00FB6F38"/>
    <w:rsid w:val="00FC2CE2"/>
    <w:rsid w:val="00FC76CC"/>
    <w:rsid w:val="00FD1CFF"/>
    <w:rsid w:val="00FD55A2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52DBA23"/>
  <w14:defaultImageDpi w14:val="300"/>
  <w15:docId w15:val="{0FE4901A-A039-418F-B9AD-50925781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169AC4-9865-476F-A6CD-1E4C86DD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Reichle, Diana</cp:lastModifiedBy>
  <cp:revision>5</cp:revision>
  <cp:lastPrinted>2019-02-14T11:35:00Z</cp:lastPrinted>
  <dcterms:created xsi:type="dcterms:W3CDTF">2019-02-15T07:53:00Z</dcterms:created>
  <dcterms:modified xsi:type="dcterms:W3CDTF">2019-03-25T09:40:00Z</dcterms:modified>
</cp:coreProperties>
</file>