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7AFD2" w14:textId="7A540F6D" w:rsidR="0005602A" w:rsidRDefault="0005602A" w:rsidP="00F320C3">
      <w:pPr>
        <w:ind w:left="1416"/>
        <w:rPr>
          <w:rFonts w:ascii="Arial" w:hAnsi="Arial" w:cs="Arial"/>
          <w:sz w:val="22"/>
        </w:rPr>
      </w:pPr>
    </w:p>
    <w:p w14:paraId="05E0B64C" w14:textId="18BE3217" w:rsidR="003B32BC" w:rsidRDefault="003B32BC" w:rsidP="00F320C3">
      <w:pPr>
        <w:ind w:left="1416"/>
        <w:rPr>
          <w:rFonts w:ascii="Arial" w:hAnsi="Arial" w:cs="Arial"/>
          <w:sz w:val="22"/>
        </w:rPr>
      </w:pPr>
    </w:p>
    <w:p w14:paraId="539463D6" w14:textId="77777777" w:rsidR="003B32BC" w:rsidRDefault="003B32BC" w:rsidP="00F320C3">
      <w:pPr>
        <w:ind w:left="1416"/>
        <w:rPr>
          <w:rFonts w:ascii="Arial" w:hAnsi="Arial" w:cs="Arial"/>
          <w:sz w:val="22"/>
        </w:rPr>
      </w:pPr>
    </w:p>
    <w:p w14:paraId="20385C97" w14:textId="2D44C6A0" w:rsidR="003B32BC" w:rsidRDefault="003B32BC" w:rsidP="00F320C3">
      <w:pPr>
        <w:ind w:left="1416"/>
        <w:rPr>
          <w:rFonts w:ascii="Arial" w:hAnsi="Arial" w:cs="Arial"/>
          <w:sz w:val="22"/>
        </w:rPr>
      </w:pPr>
    </w:p>
    <w:p w14:paraId="4284C3B0" w14:textId="77777777" w:rsidR="003B32BC" w:rsidRDefault="003B32BC" w:rsidP="00F320C3">
      <w:pPr>
        <w:ind w:left="1416"/>
        <w:rPr>
          <w:rFonts w:ascii="Arial" w:hAnsi="Arial" w:cs="Arial"/>
          <w:sz w:val="22"/>
        </w:rPr>
      </w:pPr>
    </w:p>
    <w:p w14:paraId="49B6C90A" w14:textId="044B6106" w:rsidR="00D504F5" w:rsidRDefault="00D504F5" w:rsidP="00F320C3">
      <w:pPr>
        <w:ind w:left="1416"/>
        <w:rPr>
          <w:rFonts w:ascii="Arial" w:hAnsi="Arial" w:cs="Arial"/>
          <w:sz w:val="22"/>
        </w:rPr>
      </w:pPr>
    </w:p>
    <w:p w14:paraId="5AD5D53B" w14:textId="252598BE" w:rsidR="00D504F5" w:rsidRDefault="00D504F5" w:rsidP="00F320C3">
      <w:pPr>
        <w:ind w:left="1416"/>
        <w:rPr>
          <w:rFonts w:ascii="Arial" w:hAnsi="Arial" w:cs="Arial"/>
          <w:sz w:val="22"/>
        </w:rPr>
      </w:pPr>
    </w:p>
    <w:p w14:paraId="2E6166E6" w14:textId="77777777" w:rsidR="00A07866" w:rsidRDefault="00A07866" w:rsidP="00F320C3">
      <w:pPr>
        <w:ind w:left="1416"/>
        <w:rPr>
          <w:rFonts w:ascii="Arial" w:hAnsi="Arial" w:cs="Arial"/>
          <w:sz w:val="22"/>
        </w:rPr>
      </w:pPr>
    </w:p>
    <w:p w14:paraId="7ED6CE78" w14:textId="77777777" w:rsidR="00F320C3" w:rsidRDefault="00F320C3" w:rsidP="00F320C3">
      <w:pPr>
        <w:ind w:left="1416"/>
        <w:rPr>
          <w:rFonts w:ascii="Arial" w:hAnsi="Arial" w:cs="Arial"/>
          <w:sz w:val="22"/>
        </w:rPr>
      </w:pPr>
    </w:p>
    <w:p w14:paraId="761E6F73" w14:textId="15BA80E9" w:rsidR="009475FB" w:rsidRPr="00A65A4E" w:rsidRDefault="009475FB" w:rsidP="00491C0D">
      <w:pPr>
        <w:ind w:left="1416"/>
        <w:rPr>
          <w:rFonts w:ascii="Arial" w:hAnsi="Arial" w:cs="Arial"/>
          <w:sz w:val="22"/>
        </w:rPr>
      </w:pPr>
      <w:r w:rsidRPr="00A65A4E">
        <w:rPr>
          <w:noProof/>
        </w:rPr>
        <mc:AlternateContent>
          <mc:Choice Requires="wps">
            <w:drawing>
              <wp:anchor distT="0" distB="0" distL="114300" distR="114300" simplePos="0" relativeHeight="251658752"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1A42D8EB" w:rsidR="00103107" w:rsidRPr="00D15EA4" w:rsidRDefault="00B5268A" w:rsidP="002D135B">
                            <w:pPr>
                              <w:rPr>
                                <w:rFonts w:ascii="Arial" w:hAnsi="Arial" w:cs="Arial"/>
                                <w:sz w:val="22"/>
                                <w:szCs w:val="22"/>
                              </w:rPr>
                            </w:pPr>
                            <w:r>
                              <w:rPr>
                                <w:rFonts w:ascii="Arial" w:hAnsi="Arial" w:cs="Arial"/>
                                <w:sz w:val="22"/>
                                <w:szCs w:val="22"/>
                              </w:rPr>
                              <w:t>Saison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1A42D8EB" w:rsidR="00103107" w:rsidRPr="00D15EA4" w:rsidRDefault="00B5268A" w:rsidP="002D135B">
                      <w:pPr>
                        <w:rPr>
                          <w:rFonts w:ascii="Arial" w:hAnsi="Arial" w:cs="Arial"/>
                          <w:sz w:val="22"/>
                          <w:szCs w:val="22"/>
                        </w:rPr>
                      </w:pPr>
                      <w:r>
                        <w:rPr>
                          <w:rFonts w:ascii="Arial" w:hAnsi="Arial" w:cs="Arial"/>
                          <w:sz w:val="22"/>
                          <w:szCs w:val="22"/>
                        </w:rPr>
                        <w:t>Saison 2020</w:t>
                      </w:r>
                    </w:p>
                  </w:txbxContent>
                </v:textbox>
              </v:shape>
            </w:pict>
          </mc:Fallback>
        </mc:AlternateContent>
      </w:r>
    </w:p>
    <w:p w14:paraId="09D5E96C" w14:textId="64707ACE" w:rsidR="007F5A7B" w:rsidRPr="004837F2" w:rsidRDefault="00CE33EB" w:rsidP="0029060F">
      <w:pPr>
        <w:ind w:left="1416"/>
      </w:pPr>
      <w:r>
        <w:rPr>
          <w:rFonts w:ascii="Arial" w:hAnsi="Arial" w:cs="Arial"/>
          <w:i/>
          <w:sz w:val="22"/>
          <w:u w:val="single"/>
        </w:rPr>
        <w:t>Auf zu neuen Ufern</w:t>
      </w:r>
      <w:r w:rsidR="007D356B">
        <w:rPr>
          <w:rFonts w:ascii="Arial" w:hAnsi="Arial" w:cs="Arial"/>
          <w:i/>
          <w:sz w:val="22"/>
          <w:u w:val="single"/>
        </w:rPr>
        <w:t xml:space="preserve"> mit den Piraten in </w:t>
      </w:r>
      <w:proofErr w:type="spellStart"/>
      <w:r w:rsidR="007D356B">
        <w:rPr>
          <w:rFonts w:ascii="Arial" w:hAnsi="Arial" w:cs="Arial"/>
          <w:i/>
          <w:sz w:val="22"/>
          <w:u w:val="single"/>
        </w:rPr>
        <w:t>Batavia</w:t>
      </w:r>
      <w:proofErr w:type="spellEnd"/>
      <w:r w:rsidR="004837F2" w:rsidRPr="004837F2">
        <w:rPr>
          <w:rFonts w:ascii="Arial" w:hAnsi="Arial" w:cs="Arial"/>
          <w:i/>
          <w:sz w:val="22"/>
          <w:u w:val="single"/>
        </w:rPr>
        <w:t>!</w:t>
      </w:r>
    </w:p>
    <w:p w14:paraId="20F0B55D" w14:textId="23519CEF" w:rsidR="00354F8F" w:rsidRPr="00A65A4E" w:rsidRDefault="007C4BE5" w:rsidP="00354F8F">
      <w:pPr>
        <w:spacing w:after="240" w:line="288" w:lineRule="auto"/>
        <w:ind w:left="1418"/>
        <w:jc w:val="both"/>
        <w:rPr>
          <w:rFonts w:ascii="Arial" w:hAnsi="Arial" w:cs="Arial"/>
          <w:b/>
          <w:sz w:val="28"/>
          <w:szCs w:val="28"/>
        </w:rPr>
      </w:pPr>
      <w:r>
        <w:rPr>
          <w:rFonts w:ascii="Arial" w:hAnsi="Arial" w:cs="Arial"/>
          <w:b/>
          <w:sz w:val="28"/>
          <w:szCs w:val="28"/>
        </w:rPr>
        <w:t xml:space="preserve">Der </w:t>
      </w:r>
      <w:r w:rsidR="007D356B">
        <w:rPr>
          <w:rFonts w:ascii="Arial" w:hAnsi="Arial" w:cs="Arial"/>
          <w:b/>
          <w:sz w:val="28"/>
          <w:szCs w:val="28"/>
        </w:rPr>
        <w:t>Europa-Park feiert 45. Geburtstag</w:t>
      </w:r>
    </w:p>
    <w:p w14:paraId="2C10709A" w14:textId="31E36839" w:rsidR="0005602A" w:rsidRDefault="0005602A" w:rsidP="00D970C3">
      <w:pPr>
        <w:spacing w:line="288" w:lineRule="auto"/>
        <w:ind w:left="1416"/>
        <w:jc w:val="both"/>
        <w:rPr>
          <w:rFonts w:ascii="Arial" w:hAnsi="Arial" w:cs="Arial"/>
          <w:b/>
          <w:bCs/>
          <w:i/>
          <w:sz w:val="22"/>
          <w:szCs w:val="22"/>
          <w:lang w:eastAsia="en-US"/>
        </w:rPr>
      </w:pPr>
      <w:r>
        <w:rPr>
          <w:rFonts w:ascii="Arial" w:hAnsi="Arial" w:cs="Arial"/>
          <w:b/>
          <w:bCs/>
          <w:i/>
          <w:sz w:val="22"/>
          <w:szCs w:val="22"/>
          <w:lang w:eastAsia="en-US"/>
        </w:rPr>
        <w:t>In der Saison 2020 können sich die Besucher von Deutschl</w:t>
      </w:r>
      <w:r w:rsidR="00D6084C">
        <w:rPr>
          <w:rFonts w:ascii="Arial" w:hAnsi="Arial" w:cs="Arial"/>
          <w:b/>
          <w:bCs/>
          <w:i/>
          <w:sz w:val="22"/>
          <w:szCs w:val="22"/>
          <w:lang w:eastAsia="en-US"/>
        </w:rPr>
        <w:t>ands größtem Freizeitpark</w:t>
      </w:r>
      <w:r>
        <w:rPr>
          <w:rFonts w:ascii="Arial" w:hAnsi="Arial" w:cs="Arial"/>
          <w:b/>
          <w:bCs/>
          <w:i/>
          <w:sz w:val="22"/>
          <w:szCs w:val="22"/>
          <w:lang w:eastAsia="en-US"/>
        </w:rPr>
        <w:t xml:space="preserve"> </w:t>
      </w:r>
      <w:proofErr w:type="gramStart"/>
      <w:r>
        <w:rPr>
          <w:rFonts w:ascii="Arial" w:hAnsi="Arial" w:cs="Arial"/>
          <w:b/>
          <w:bCs/>
          <w:i/>
          <w:sz w:val="22"/>
          <w:szCs w:val="22"/>
          <w:lang w:eastAsia="en-US"/>
        </w:rPr>
        <w:t>auf</w:t>
      </w:r>
      <w:r w:rsidR="00910919">
        <w:rPr>
          <w:rFonts w:ascii="Arial" w:hAnsi="Arial" w:cs="Arial"/>
          <w:b/>
          <w:bCs/>
          <w:i/>
          <w:sz w:val="22"/>
          <w:szCs w:val="22"/>
          <w:lang w:eastAsia="en-US"/>
        </w:rPr>
        <w:t xml:space="preserve"> </w:t>
      </w:r>
      <w:r>
        <w:rPr>
          <w:rFonts w:ascii="Arial" w:hAnsi="Arial" w:cs="Arial"/>
          <w:b/>
          <w:bCs/>
          <w:i/>
          <w:sz w:val="22"/>
          <w:szCs w:val="22"/>
          <w:lang w:eastAsia="en-US"/>
        </w:rPr>
        <w:t>spannende</w:t>
      </w:r>
      <w:proofErr w:type="gramEnd"/>
      <w:r>
        <w:rPr>
          <w:rFonts w:ascii="Arial" w:hAnsi="Arial" w:cs="Arial"/>
          <w:b/>
          <w:bCs/>
          <w:i/>
          <w:sz w:val="22"/>
          <w:szCs w:val="22"/>
          <w:lang w:eastAsia="en-US"/>
        </w:rPr>
        <w:t xml:space="preserve"> Expeditionen begeben: Nach</w:t>
      </w:r>
      <w:r w:rsidR="007D356B">
        <w:rPr>
          <w:rFonts w:ascii="Arial" w:hAnsi="Arial" w:cs="Arial"/>
          <w:b/>
          <w:bCs/>
          <w:i/>
          <w:sz w:val="22"/>
          <w:szCs w:val="22"/>
          <w:lang w:eastAsia="en-US"/>
        </w:rPr>
        <w:t xml:space="preserve"> sehnsüchtiger Zeit des Wartens</w:t>
      </w:r>
      <w:r>
        <w:rPr>
          <w:rFonts w:ascii="Arial" w:hAnsi="Arial" w:cs="Arial"/>
          <w:b/>
          <w:bCs/>
          <w:i/>
          <w:sz w:val="22"/>
          <w:szCs w:val="22"/>
          <w:lang w:eastAsia="en-US"/>
        </w:rPr>
        <w:t xml:space="preserve"> kehren </w:t>
      </w:r>
      <w:r w:rsidR="001513A7">
        <w:rPr>
          <w:rFonts w:ascii="Arial" w:hAnsi="Arial" w:cs="Arial"/>
          <w:b/>
          <w:bCs/>
          <w:i/>
          <w:sz w:val="22"/>
          <w:szCs w:val="22"/>
          <w:lang w:eastAsia="en-US"/>
        </w:rPr>
        <w:t>in diesem Jahr</w:t>
      </w:r>
      <w:r w:rsidR="00CE33EB">
        <w:rPr>
          <w:rFonts w:ascii="Arial" w:hAnsi="Arial" w:cs="Arial"/>
          <w:b/>
          <w:bCs/>
          <w:i/>
          <w:sz w:val="22"/>
          <w:szCs w:val="22"/>
          <w:lang w:eastAsia="en-US"/>
        </w:rPr>
        <w:t xml:space="preserve"> die </w:t>
      </w:r>
      <w:r>
        <w:rPr>
          <w:rFonts w:ascii="Arial" w:hAnsi="Arial" w:cs="Arial"/>
          <w:b/>
          <w:bCs/>
          <w:i/>
          <w:sz w:val="22"/>
          <w:szCs w:val="22"/>
          <w:lang w:eastAsia="en-US"/>
        </w:rPr>
        <w:t>beliebten</w:t>
      </w:r>
      <w:r w:rsidR="00CE33EB">
        <w:rPr>
          <w:rFonts w:ascii="Arial" w:hAnsi="Arial" w:cs="Arial"/>
          <w:b/>
          <w:bCs/>
          <w:i/>
          <w:sz w:val="22"/>
          <w:szCs w:val="22"/>
          <w:lang w:eastAsia="en-US"/>
        </w:rPr>
        <w:t xml:space="preserve"> „Piraten in </w:t>
      </w:r>
      <w:proofErr w:type="spellStart"/>
      <w:r w:rsidR="00CE33EB">
        <w:rPr>
          <w:rFonts w:ascii="Arial" w:hAnsi="Arial" w:cs="Arial"/>
          <w:b/>
          <w:bCs/>
          <w:i/>
          <w:sz w:val="22"/>
          <w:szCs w:val="22"/>
          <w:lang w:eastAsia="en-US"/>
        </w:rPr>
        <w:t>Batavia</w:t>
      </w:r>
      <w:proofErr w:type="spellEnd"/>
      <w:r w:rsidR="00CE33EB">
        <w:rPr>
          <w:rFonts w:ascii="Arial" w:hAnsi="Arial" w:cs="Arial"/>
          <w:b/>
          <w:bCs/>
          <w:i/>
          <w:sz w:val="22"/>
          <w:szCs w:val="22"/>
          <w:lang w:eastAsia="en-US"/>
        </w:rPr>
        <w:t xml:space="preserve">“ </w:t>
      </w:r>
      <w:r>
        <w:rPr>
          <w:rFonts w:ascii="Arial" w:hAnsi="Arial" w:cs="Arial"/>
          <w:b/>
          <w:bCs/>
          <w:i/>
          <w:sz w:val="22"/>
          <w:szCs w:val="22"/>
          <w:lang w:eastAsia="en-US"/>
        </w:rPr>
        <w:t xml:space="preserve">in den Holländischen Themenbereich zurück. Gemeinsam mit den berüchtigten Seemännern geht es </w:t>
      </w:r>
      <w:r w:rsidR="007B45BB">
        <w:rPr>
          <w:rFonts w:ascii="Arial" w:hAnsi="Arial" w:cs="Arial"/>
          <w:b/>
          <w:bCs/>
          <w:i/>
          <w:sz w:val="22"/>
          <w:szCs w:val="22"/>
          <w:lang w:eastAsia="en-US"/>
        </w:rPr>
        <w:t xml:space="preserve">ab </w:t>
      </w:r>
      <w:r w:rsidR="00963449">
        <w:rPr>
          <w:rFonts w:ascii="Arial" w:hAnsi="Arial" w:cs="Arial"/>
          <w:b/>
          <w:bCs/>
          <w:i/>
          <w:sz w:val="22"/>
          <w:szCs w:val="22"/>
          <w:lang w:eastAsia="en-US"/>
        </w:rPr>
        <w:t xml:space="preserve">Ende </w:t>
      </w:r>
      <w:r w:rsidR="007B45BB">
        <w:rPr>
          <w:rFonts w:ascii="Arial" w:hAnsi="Arial" w:cs="Arial"/>
          <w:b/>
          <w:bCs/>
          <w:i/>
          <w:sz w:val="22"/>
          <w:szCs w:val="22"/>
          <w:lang w:eastAsia="en-US"/>
        </w:rPr>
        <w:t>Juli</w:t>
      </w:r>
      <w:r w:rsidR="00D855CA">
        <w:rPr>
          <w:rFonts w:ascii="Arial" w:hAnsi="Arial" w:cs="Arial"/>
          <w:b/>
          <w:bCs/>
          <w:i/>
          <w:sz w:val="22"/>
          <w:szCs w:val="22"/>
          <w:lang w:eastAsia="en-US"/>
        </w:rPr>
        <w:t xml:space="preserve"> </w:t>
      </w:r>
      <w:r>
        <w:rPr>
          <w:rFonts w:ascii="Arial" w:hAnsi="Arial" w:cs="Arial"/>
          <w:b/>
          <w:bCs/>
          <w:i/>
          <w:sz w:val="22"/>
          <w:szCs w:val="22"/>
          <w:lang w:eastAsia="en-US"/>
        </w:rPr>
        <w:t>auf eine faszinierende Bootsfahrt durch die exotische Hafenstadt</w:t>
      </w:r>
      <w:r w:rsidR="00D6084C">
        <w:rPr>
          <w:rFonts w:ascii="Arial" w:hAnsi="Arial" w:cs="Arial"/>
          <w:b/>
          <w:bCs/>
          <w:i/>
          <w:sz w:val="22"/>
          <w:szCs w:val="22"/>
          <w:lang w:eastAsia="en-US"/>
        </w:rPr>
        <w:t xml:space="preserve"> </w:t>
      </w:r>
      <w:r w:rsidR="00C2549E">
        <w:rPr>
          <w:rFonts w:ascii="Arial" w:hAnsi="Arial" w:cs="Arial"/>
          <w:b/>
          <w:bCs/>
          <w:i/>
          <w:sz w:val="22"/>
          <w:szCs w:val="22"/>
          <w:lang w:eastAsia="en-US"/>
        </w:rPr>
        <w:t xml:space="preserve">von </w:t>
      </w:r>
      <w:proofErr w:type="spellStart"/>
      <w:r w:rsidR="00C2549E">
        <w:rPr>
          <w:rFonts w:ascii="Arial" w:hAnsi="Arial" w:cs="Arial"/>
          <w:b/>
          <w:bCs/>
          <w:i/>
          <w:sz w:val="22"/>
          <w:szCs w:val="22"/>
          <w:lang w:eastAsia="en-US"/>
        </w:rPr>
        <w:t>Batavia</w:t>
      </w:r>
      <w:proofErr w:type="spellEnd"/>
      <w:r>
        <w:rPr>
          <w:rFonts w:ascii="Arial" w:hAnsi="Arial" w:cs="Arial"/>
          <w:b/>
          <w:bCs/>
          <w:i/>
          <w:sz w:val="22"/>
          <w:szCs w:val="22"/>
          <w:lang w:eastAsia="en-US"/>
        </w:rPr>
        <w:t xml:space="preserve">! </w:t>
      </w:r>
      <w:r w:rsidR="00D6084C">
        <w:rPr>
          <w:rFonts w:ascii="Arial" w:hAnsi="Arial" w:cs="Arial"/>
          <w:b/>
          <w:bCs/>
          <w:i/>
          <w:sz w:val="22"/>
          <w:szCs w:val="22"/>
          <w:lang w:eastAsia="en-US"/>
        </w:rPr>
        <w:t xml:space="preserve">Zum 45. Geburtstag </w:t>
      </w:r>
      <w:r>
        <w:rPr>
          <w:rFonts w:ascii="Arial" w:hAnsi="Arial" w:cs="Arial"/>
          <w:b/>
          <w:bCs/>
          <w:i/>
          <w:sz w:val="22"/>
          <w:szCs w:val="22"/>
          <w:lang w:eastAsia="en-US"/>
        </w:rPr>
        <w:t>laden</w:t>
      </w:r>
      <w:r w:rsidR="00D6084C">
        <w:rPr>
          <w:rFonts w:ascii="Arial" w:hAnsi="Arial" w:cs="Arial"/>
          <w:b/>
          <w:bCs/>
          <w:i/>
          <w:sz w:val="22"/>
          <w:szCs w:val="22"/>
          <w:lang w:eastAsia="en-US"/>
        </w:rPr>
        <w:t xml:space="preserve"> außerdem</w:t>
      </w:r>
      <w:r>
        <w:rPr>
          <w:rFonts w:ascii="Arial" w:hAnsi="Arial" w:cs="Arial"/>
          <w:b/>
          <w:bCs/>
          <w:i/>
          <w:sz w:val="22"/>
          <w:szCs w:val="22"/>
          <w:lang w:eastAsia="en-US"/>
        </w:rPr>
        <w:t xml:space="preserve"> über 100 Attraktionen zu weiteren Entdeckungen in den 15 europäischen Themenbereichen ein. </w:t>
      </w:r>
      <w:r w:rsidR="007E21E7" w:rsidRPr="007C0A1A">
        <w:rPr>
          <w:rFonts w:ascii="Arial" w:hAnsi="Arial" w:cs="Arial"/>
          <w:b/>
          <w:bCs/>
          <w:i/>
          <w:sz w:val="22"/>
          <w:szCs w:val="22"/>
          <w:lang w:eastAsia="en-US"/>
        </w:rPr>
        <w:t xml:space="preserve">Nach </w:t>
      </w:r>
      <w:r>
        <w:rPr>
          <w:rFonts w:ascii="Arial" w:hAnsi="Arial" w:cs="Arial"/>
          <w:b/>
          <w:bCs/>
          <w:i/>
          <w:sz w:val="22"/>
          <w:szCs w:val="22"/>
          <w:lang w:eastAsia="en-US"/>
        </w:rPr>
        <w:t xml:space="preserve">einem </w:t>
      </w:r>
      <w:r w:rsidR="007E21E7" w:rsidRPr="007C0A1A">
        <w:rPr>
          <w:rFonts w:ascii="Arial" w:hAnsi="Arial" w:cs="Arial"/>
          <w:b/>
          <w:bCs/>
          <w:i/>
          <w:sz w:val="22"/>
          <w:szCs w:val="22"/>
          <w:lang w:eastAsia="en-US"/>
        </w:rPr>
        <w:t>aufregenden</w:t>
      </w:r>
      <w:r w:rsidRPr="007C0A1A">
        <w:rPr>
          <w:rFonts w:ascii="Arial" w:hAnsi="Arial" w:cs="Arial"/>
          <w:b/>
          <w:bCs/>
          <w:i/>
          <w:sz w:val="22"/>
          <w:szCs w:val="22"/>
          <w:lang w:eastAsia="en-US"/>
        </w:rPr>
        <w:t xml:space="preserve"> </w:t>
      </w:r>
      <w:r>
        <w:rPr>
          <w:rFonts w:ascii="Arial" w:hAnsi="Arial" w:cs="Arial"/>
          <w:b/>
          <w:bCs/>
          <w:i/>
          <w:sz w:val="22"/>
          <w:szCs w:val="22"/>
          <w:lang w:eastAsia="en-US"/>
        </w:rPr>
        <w:t xml:space="preserve">Tag </w:t>
      </w:r>
      <w:r w:rsidR="00DF4964">
        <w:rPr>
          <w:rFonts w:ascii="Arial" w:hAnsi="Arial" w:cs="Arial"/>
          <w:b/>
          <w:bCs/>
          <w:i/>
          <w:sz w:val="22"/>
          <w:szCs w:val="22"/>
          <w:lang w:eastAsia="en-US"/>
        </w:rPr>
        <w:t>bieten</w:t>
      </w:r>
      <w:r w:rsidR="00CE33EB">
        <w:rPr>
          <w:rFonts w:ascii="Arial" w:hAnsi="Arial" w:cs="Arial"/>
          <w:b/>
          <w:bCs/>
          <w:i/>
          <w:sz w:val="22"/>
          <w:szCs w:val="22"/>
          <w:lang w:eastAsia="en-US"/>
        </w:rPr>
        <w:t xml:space="preserve"> die </w:t>
      </w:r>
      <w:r>
        <w:rPr>
          <w:rFonts w:ascii="Arial" w:hAnsi="Arial" w:cs="Arial"/>
          <w:b/>
          <w:bCs/>
          <w:i/>
          <w:sz w:val="22"/>
          <w:szCs w:val="22"/>
          <w:lang w:eastAsia="en-US"/>
        </w:rPr>
        <w:t>sech</w:t>
      </w:r>
      <w:r w:rsidR="00CE33EB">
        <w:rPr>
          <w:rFonts w:ascii="Arial" w:hAnsi="Arial" w:cs="Arial"/>
          <w:b/>
          <w:bCs/>
          <w:i/>
          <w:sz w:val="22"/>
          <w:szCs w:val="22"/>
          <w:lang w:eastAsia="en-US"/>
        </w:rPr>
        <w:t>s parkeig</w:t>
      </w:r>
      <w:r w:rsidR="00560D7F">
        <w:rPr>
          <w:rFonts w:ascii="Arial" w:hAnsi="Arial" w:cs="Arial"/>
          <w:b/>
          <w:bCs/>
          <w:i/>
          <w:sz w:val="22"/>
          <w:szCs w:val="22"/>
          <w:lang w:eastAsia="en-US"/>
        </w:rPr>
        <w:t>e</w:t>
      </w:r>
      <w:r w:rsidR="00CE33EB">
        <w:rPr>
          <w:rFonts w:ascii="Arial" w:hAnsi="Arial" w:cs="Arial"/>
          <w:b/>
          <w:bCs/>
          <w:i/>
          <w:sz w:val="22"/>
          <w:szCs w:val="22"/>
          <w:lang w:eastAsia="en-US"/>
        </w:rPr>
        <w:t>nen Erlebnishotels und das</w:t>
      </w:r>
      <w:r w:rsidR="00DF4964">
        <w:rPr>
          <w:rFonts w:ascii="Arial" w:hAnsi="Arial" w:cs="Arial"/>
          <w:b/>
          <w:bCs/>
          <w:i/>
          <w:sz w:val="22"/>
          <w:szCs w:val="22"/>
          <w:lang w:eastAsia="en-US"/>
        </w:rPr>
        <w:t xml:space="preserve"> Camp Resort Erholung</w:t>
      </w:r>
      <w:r w:rsidR="00CE33EB">
        <w:rPr>
          <w:rFonts w:ascii="Arial" w:hAnsi="Arial" w:cs="Arial"/>
          <w:b/>
          <w:bCs/>
          <w:i/>
          <w:sz w:val="22"/>
          <w:szCs w:val="22"/>
          <w:lang w:eastAsia="en-US"/>
        </w:rPr>
        <w:t>.</w:t>
      </w:r>
    </w:p>
    <w:p w14:paraId="136A7064" w14:textId="77777777" w:rsidR="0005602A" w:rsidRDefault="0005602A" w:rsidP="00D970C3">
      <w:pPr>
        <w:spacing w:line="288" w:lineRule="auto"/>
        <w:ind w:left="1416"/>
        <w:jc w:val="both"/>
        <w:rPr>
          <w:rFonts w:ascii="Arial" w:hAnsi="Arial" w:cs="Arial"/>
          <w:b/>
          <w:bCs/>
          <w:i/>
          <w:sz w:val="22"/>
          <w:szCs w:val="22"/>
          <w:lang w:eastAsia="en-US"/>
        </w:rPr>
      </w:pPr>
    </w:p>
    <w:p w14:paraId="4F0EB57B" w14:textId="537DDD3F" w:rsidR="00F71FBC" w:rsidRDefault="00E46D8F" w:rsidP="00A07866">
      <w:pPr>
        <w:spacing w:after="240" w:line="288" w:lineRule="auto"/>
        <w:ind w:left="1416"/>
        <w:contextualSpacing/>
        <w:jc w:val="both"/>
        <w:rPr>
          <w:rFonts w:ascii="Arial" w:hAnsi="Arial" w:cs="Arial"/>
          <w:sz w:val="22"/>
          <w:szCs w:val="22"/>
        </w:rPr>
      </w:pPr>
      <w:r>
        <w:rPr>
          <w:rFonts w:ascii="Arial" w:hAnsi="Arial" w:cs="Arial"/>
          <w:sz w:val="22"/>
          <w:szCs w:val="22"/>
        </w:rPr>
        <w:t>In</w:t>
      </w:r>
      <w:r w:rsidR="00F71FBC">
        <w:rPr>
          <w:rFonts w:ascii="Arial" w:hAnsi="Arial" w:cs="Arial"/>
          <w:sz w:val="22"/>
          <w:szCs w:val="22"/>
        </w:rPr>
        <w:t xml:space="preserve"> Holland</w:t>
      </w:r>
      <w:r w:rsidR="001E224A">
        <w:rPr>
          <w:rFonts w:ascii="Arial" w:hAnsi="Arial" w:cs="Arial"/>
          <w:sz w:val="22"/>
          <w:szCs w:val="22"/>
        </w:rPr>
        <w:t>,</w:t>
      </w:r>
      <w:r w:rsidR="00F71FBC">
        <w:rPr>
          <w:rFonts w:ascii="Arial" w:hAnsi="Arial" w:cs="Arial"/>
          <w:sz w:val="22"/>
          <w:szCs w:val="22"/>
        </w:rPr>
        <w:t xml:space="preserve"> Italien, Skandinavien</w:t>
      </w:r>
      <w:r w:rsidR="007D356B">
        <w:rPr>
          <w:rFonts w:ascii="Arial" w:hAnsi="Arial" w:cs="Arial"/>
          <w:sz w:val="22"/>
          <w:szCs w:val="22"/>
        </w:rPr>
        <w:t xml:space="preserve"> und Island</w:t>
      </w:r>
      <w:r w:rsidR="004837F2">
        <w:rPr>
          <w:rFonts w:ascii="Arial" w:hAnsi="Arial" w:cs="Arial"/>
          <w:sz w:val="22"/>
          <w:szCs w:val="22"/>
        </w:rPr>
        <w:t xml:space="preserve"> </w:t>
      </w:r>
      <w:r w:rsidR="00D6084C">
        <w:rPr>
          <w:rFonts w:ascii="Arial" w:hAnsi="Arial" w:cs="Arial"/>
          <w:sz w:val="22"/>
          <w:szCs w:val="22"/>
        </w:rPr>
        <w:t>dürfen sich Jung und Alt</w:t>
      </w:r>
      <w:r w:rsidR="004837F2">
        <w:rPr>
          <w:rFonts w:ascii="Arial" w:hAnsi="Arial" w:cs="Arial"/>
          <w:sz w:val="22"/>
          <w:szCs w:val="22"/>
        </w:rPr>
        <w:t xml:space="preserve"> </w:t>
      </w:r>
      <w:r w:rsidR="00DF4964">
        <w:rPr>
          <w:rFonts w:ascii="Arial" w:hAnsi="Arial" w:cs="Arial"/>
          <w:sz w:val="22"/>
          <w:szCs w:val="22"/>
        </w:rPr>
        <w:t xml:space="preserve">auf viele </w:t>
      </w:r>
      <w:r w:rsidR="00D6084C">
        <w:rPr>
          <w:rFonts w:ascii="Arial" w:hAnsi="Arial" w:cs="Arial"/>
          <w:sz w:val="22"/>
          <w:szCs w:val="22"/>
        </w:rPr>
        <w:t>Highlights freuen</w:t>
      </w:r>
      <w:r w:rsidR="004837F2">
        <w:rPr>
          <w:rFonts w:ascii="Arial" w:hAnsi="Arial" w:cs="Arial"/>
          <w:sz w:val="22"/>
          <w:szCs w:val="22"/>
        </w:rPr>
        <w:t xml:space="preserve">. </w:t>
      </w:r>
      <w:r w:rsidR="00F71FBC">
        <w:rPr>
          <w:rFonts w:ascii="Arial" w:hAnsi="Arial" w:cs="Arial"/>
          <w:sz w:val="22"/>
          <w:szCs w:val="22"/>
        </w:rPr>
        <w:t xml:space="preserve">Die Entdeckungstour startet im Holländischen Themenbereich: Die Fassaden rund um den Marktplatz sind in einer einmaligen Detailverliebtheit wiederaufgebaut und verleihen dem sympathischen Dörfchen landestypisches Flair. Im Anstehbereich </w:t>
      </w:r>
      <w:r w:rsidR="00F71FBC" w:rsidRPr="007C0A1A">
        <w:rPr>
          <w:rFonts w:ascii="Arial" w:hAnsi="Arial" w:cs="Arial"/>
          <w:sz w:val="22"/>
          <w:szCs w:val="22"/>
        </w:rPr>
        <w:t>der</w:t>
      </w:r>
      <w:r w:rsidR="00F71FBC">
        <w:rPr>
          <w:rFonts w:ascii="Arial" w:hAnsi="Arial" w:cs="Arial"/>
          <w:sz w:val="22"/>
          <w:szCs w:val="22"/>
        </w:rPr>
        <w:t xml:space="preserve"> „Piraten in </w:t>
      </w:r>
      <w:proofErr w:type="spellStart"/>
      <w:r w:rsidR="00F71FBC">
        <w:rPr>
          <w:rFonts w:ascii="Arial" w:hAnsi="Arial" w:cs="Arial"/>
          <w:sz w:val="22"/>
          <w:szCs w:val="22"/>
        </w:rPr>
        <w:t>Batavia</w:t>
      </w:r>
      <w:proofErr w:type="spellEnd"/>
      <w:r w:rsidR="00F71FBC">
        <w:rPr>
          <w:rFonts w:ascii="Arial" w:hAnsi="Arial" w:cs="Arial"/>
          <w:sz w:val="22"/>
          <w:szCs w:val="22"/>
        </w:rPr>
        <w:t xml:space="preserve">“ erwartet die Besucher als Vorgeschmack auf die bevorstehende Eröffnung ein Preview-Bereich mit spannenden </w:t>
      </w:r>
      <w:r w:rsidR="00F71FBC" w:rsidRPr="007C0A1A">
        <w:rPr>
          <w:rFonts w:ascii="Arial" w:hAnsi="Arial" w:cs="Arial"/>
          <w:sz w:val="22"/>
          <w:szCs w:val="22"/>
        </w:rPr>
        <w:t xml:space="preserve">Einblicken in die Geschichte </w:t>
      </w:r>
      <w:r w:rsidR="00F71FBC">
        <w:rPr>
          <w:rFonts w:ascii="Arial" w:hAnsi="Arial" w:cs="Arial"/>
          <w:sz w:val="22"/>
          <w:szCs w:val="22"/>
        </w:rPr>
        <w:t xml:space="preserve">der neuen Attraktion. Ab </w:t>
      </w:r>
      <w:r w:rsidR="00963449">
        <w:rPr>
          <w:rFonts w:ascii="Arial" w:hAnsi="Arial" w:cs="Arial"/>
          <w:sz w:val="22"/>
          <w:szCs w:val="22"/>
        </w:rPr>
        <w:t>Ende</w:t>
      </w:r>
      <w:bookmarkStart w:id="0" w:name="_GoBack"/>
      <w:bookmarkEnd w:id="0"/>
      <w:r w:rsidR="00D855CA">
        <w:rPr>
          <w:rFonts w:ascii="Arial" w:hAnsi="Arial" w:cs="Arial"/>
          <w:sz w:val="22"/>
          <w:szCs w:val="22"/>
        </w:rPr>
        <w:t xml:space="preserve"> Juli</w:t>
      </w:r>
      <w:r w:rsidR="00F71FBC" w:rsidRPr="00286C3D">
        <w:rPr>
          <w:rFonts w:ascii="Arial" w:hAnsi="Arial" w:cs="Arial"/>
          <w:sz w:val="22"/>
          <w:szCs w:val="22"/>
        </w:rPr>
        <w:t xml:space="preserve"> haben </w:t>
      </w:r>
      <w:r w:rsidR="00F71FBC">
        <w:rPr>
          <w:rFonts w:ascii="Arial" w:hAnsi="Arial" w:cs="Arial"/>
          <w:sz w:val="22"/>
          <w:szCs w:val="22"/>
        </w:rPr>
        <w:t xml:space="preserve">die Gäste dann die Möglichkeit, sich mit Bartholomeus van </w:t>
      </w:r>
      <w:proofErr w:type="spellStart"/>
      <w:r w:rsidR="00F71FBC">
        <w:rPr>
          <w:rFonts w:ascii="Arial" w:hAnsi="Arial" w:cs="Arial"/>
          <w:sz w:val="22"/>
          <w:szCs w:val="22"/>
        </w:rPr>
        <w:t>Robbemond</w:t>
      </w:r>
      <w:proofErr w:type="spellEnd"/>
      <w:r w:rsidR="00F71FBC">
        <w:rPr>
          <w:rFonts w:ascii="Arial" w:hAnsi="Arial" w:cs="Arial"/>
          <w:sz w:val="22"/>
          <w:szCs w:val="22"/>
        </w:rPr>
        <w:t xml:space="preserve"> auf die Suche nach dem sagenumwobenen Dolch von </w:t>
      </w:r>
      <w:proofErr w:type="spellStart"/>
      <w:r w:rsidR="00F71FBC">
        <w:rPr>
          <w:rFonts w:ascii="Arial" w:hAnsi="Arial" w:cs="Arial"/>
          <w:sz w:val="22"/>
          <w:szCs w:val="22"/>
        </w:rPr>
        <w:t>Batavia</w:t>
      </w:r>
      <w:proofErr w:type="spellEnd"/>
      <w:r w:rsidR="00F71FBC">
        <w:rPr>
          <w:rFonts w:ascii="Arial" w:hAnsi="Arial" w:cs="Arial"/>
          <w:sz w:val="22"/>
          <w:szCs w:val="22"/>
        </w:rPr>
        <w:t xml:space="preserve">, </w:t>
      </w:r>
      <w:r w:rsidR="00F71FBC" w:rsidRPr="007C0A1A">
        <w:rPr>
          <w:rFonts w:ascii="Arial" w:hAnsi="Arial" w:cs="Arial"/>
          <w:sz w:val="22"/>
          <w:szCs w:val="22"/>
        </w:rPr>
        <w:t xml:space="preserve">dem Feuertiger, </w:t>
      </w:r>
      <w:r w:rsidR="00F71FBC">
        <w:rPr>
          <w:rFonts w:ascii="Arial" w:hAnsi="Arial" w:cs="Arial"/>
          <w:sz w:val="22"/>
          <w:szCs w:val="22"/>
        </w:rPr>
        <w:t xml:space="preserve">zu begeben. </w:t>
      </w:r>
      <w:r w:rsidR="00DF4964">
        <w:rPr>
          <w:rFonts w:ascii="Arial" w:hAnsi="Arial" w:cs="Arial"/>
          <w:sz w:val="22"/>
          <w:szCs w:val="22"/>
        </w:rPr>
        <w:t>80</w:t>
      </w:r>
      <w:r w:rsidR="00F71FBC">
        <w:rPr>
          <w:rFonts w:ascii="Arial" w:hAnsi="Arial" w:cs="Arial"/>
          <w:sz w:val="22"/>
          <w:szCs w:val="22"/>
        </w:rPr>
        <w:t xml:space="preserve"> neue Figuren mit modernster Technik hauchen der fantasiereichen Welt Leben ein </w:t>
      </w:r>
      <w:r w:rsidR="00F71FBC" w:rsidRPr="007C0A1A">
        <w:rPr>
          <w:rFonts w:ascii="Arial" w:hAnsi="Arial" w:cs="Arial"/>
          <w:sz w:val="22"/>
          <w:szCs w:val="22"/>
        </w:rPr>
        <w:t xml:space="preserve">und entführen die Besucher in das Indonesien des 18. Jahrhunderts. Auf dem Kanal treiben die Boote durch die holländische Kolonie, vorbei an exotischen Landschaften und stets auf den Spuren von Freibeutern und Abenteurern. </w:t>
      </w:r>
      <w:r w:rsidR="00F71FBC">
        <w:rPr>
          <w:rFonts w:ascii="Arial" w:hAnsi="Arial" w:cs="Arial"/>
          <w:sz w:val="22"/>
          <w:szCs w:val="22"/>
        </w:rPr>
        <w:t>Auch kulinarisch wird mit dem Restaurant „</w:t>
      </w:r>
      <w:proofErr w:type="spellStart"/>
      <w:r w:rsidR="00F71FBC">
        <w:rPr>
          <w:rFonts w:ascii="Arial" w:hAnsi="Arial" w:cs="Arial"/>
          <w:sz w:val="22"/>
          <w:szCs w:val="22"/>
        </w:rPr>
        <w:t>Bamboe</w:t>
      </w:r>
      <w:proofErr w:type="spellEnd"/>
      <w:r w:rsidR="00F71FBC">
        <w:rPr>
          <w:rFonts w:ascii="Arial" w:hAnsi="Arial" w:cs="Arial"/>
          <w:sz w:val="22"/>
          <w:szCs w:val="22"/>
        </w:rPr>
        <w:t xml:space="preserve"> </w:t>
      </w:r>
      <w:proofErr w:type="spellStart"/>
      <w:r w:rsidR="00F71FBC">
        <w:rPr>
          <w:rFonts w:ascii="Arial" w:hAnsi="Arial" w:cs="Arial"/>
          <w:sz w:val="22"/>
          <w:szCs w:val="22"/>
        </w:rPr>
        <w:t>Baai</w:t>
      </w:r>
      <w:proofErr w:type="spellEnd"/>
      <w:r w:rsidR="00F71FBC">
        <w:rPr>
          <w:rFonts w:ascii="Arial" w:hAnsi="Arial" w:cs="Arial"/>
          <w:sz w:val="22"/>
          <w:szCs w:val="22"/>
        </w:rPr>
        <w:t xml:space="preserve">“ einiges geboten. </w:t>
      </w:r>
      <w:r w:rsidR="00F71FBC" w:rsidRPr="007C0A1A">
        <w:rPr>
          <w:rFonts w:ascii="Arial" w:hAnsi="Arial" w:cs="Arial"/>
          <w:sz w:val="22"/>
          <w:szCs w:val="22"/>
        </w:rPr>
        <w:t>Inmitten einer fernöstlichen Atmosphäre gibt es leckere Ger</w:t>
      </w:r>
      <w:r w:rsidR="00DF4964">
        <w:rPr>
          <w:rFonts w:ascii="Arial" w:hAnsi="Arial" w:cs="Arial"/>
          <w:sz w:val="22"/>
          <w:szCs w:val="22"/>
        </w:rPr>
        <w:t>ichte</w:t>
      </w:r>
      <w:r w:rsidR="00F71FBC" w:rsidRPr="007C0A1A">
        <w:rPr>
          <w:rFonts w:ascii="Arial" w:hAnsi="Arial" w:cs="Arial"/>
          <w:sz w:val="22"/>
          <w:szCs w:val="22"/>
        </w:rPr>
        <w:t>.</w:t>
      </w:r>
    </w:p>
    <w:p w14:paraId="5E530431" w14:textId="0D693940" w:rsidR="0061512A" w:rsidRDefault="00CE33EB" w:rsidP="00A36EF3">
      <w:pPr>
        <w:spacing w:after="240" w:line="288" w:lineRule="auto"/>
        <w:ind w:left="1418"/>
        <w:contextualSpacing/>
        <w:jc w:val="both"/>
        <w:rPr>
          <w:rFonts w:ascii="Arial" w:hAnsi="Arial" w:cs="Arial"/>
          <w:sz w:val="22"/>
          <w:szCs w:val="22"/>
        </w:rPr>
      </w:pPr>
      <w:r>
        <w:rPr>
          <w:rFonts w:ascii="Arial" w:hAnsi="Arial" w:cs="Arial"/>
          <w:sz w:val="22"/>
          <w:szCs w:val="22"/>
        </w:rPr>
        <w:t>Ein Muss für alle Fans</w:t>
      </w:r>
      <w:r w:rsidR="00972053">
        <w:rPr>
          <w:rFonts w:ascii="Arial" w:hAnsi="Arial" w:cs="Arial"/>
          <w:sz w:val="22"/>
          <w:szCs w:val="22"/>
        </w:rPr>
        <w:t xml:space="preserve"> von Deutschlands größtem Freizeitpark</w:t>
      </w:r>
      <w:r>
        <w:rPr>
          <w:rFonts w:ascii="Arial" w:hAnsi="Arial" w:cs="Arial"/>
          <w:sz w:val="22"/>
          <w:szCs w:val="22"/>
        </w:rPr>
        <w:t xml:space="preserve"> </w:t>
      </w:r>
      <w:r w:rsidR="001E224A" w:rsidRPr="001E224A">
        <w:rPr>
          <w:rFonts w:ascii="Arial" w:hAnsi="Arial" w:cs="Arial"/>
          <w:sz w:val="22"/>
          <w:szCs w:val="22"/>
        </w:rPr>
        <w:t>ist</w:t>
      </w:r>
      <w:r w:rsidR="00A252DD">
        <w:rPr>
          <w:rFonts w:ascii="Arial" w:hAnsi="Arial" w:cs="Arial"/>
          <w:sz w:val="22"/>
          <w:szCs w:val="22"/>
        </w:rPr>
        <w:t xml:space="preserve"> auch</w:t>
      </w:r>
      <w:r w:rsidR="001E224A" w:rsidRPr="001E224A">
        <w:rPr>
          <w:rFonts w:ascii="Arial" w:hAnsi="Arial" w:cs="Arial"/>
          <w:sz w:val="22"/>
          <w:szCs w:val="22"/>
        </w:rPr>
        <w:t xml:space="preserve"> der Themenbereich Skandinavien. Neben bunte</w:t>
      </w:r>
      <w:r w:rsidR="00972053">
        <w:rPr>
          <w:rFonts w:ascii="Arial" w:hAnsi="Arial" w:cs="Arial"/>
          <w:sz w:val="22"/>
          <w:szCs w:val="22"/>
        </w:rPr>
        <w:t xml:space="preserve">n Häuserfassaden locken </w:t>
      </w:r>
      <w:r w:rsidR="001E34F3" w:rsidRPr="007C0A1A">
        <w:rPr>
          <w:rFonts w:ascii="Arial" w:hAnsi="Arial" w:cs="Arial"/>
          <w:sz w:val="22"/>
          <w:szCs w:val="22"/>
        </w:rPr>
        <w:t>nordische Leckerbissen, Shops sowie die Familienattraktion „</w:t>
      </w:r>
      <w:proofErr w:type="spellStart"/>
      <w:r w:rsidR="001E34F3" w:rsidRPr="007C0A1A">
        <w:rPr>
          <w:rFonts w:ascii="Arial" w:hAnsi="Arial" w:cs="Arial"/>
          <w:sz w:val="22"/>
          <w:szCs w:val="22"/>
        </w:rPr>
        <w:t>Snorri</w:t>
      </w:r>
      <w:proofErr w:type="spellEnd"/>
      <w:r w:rsidR="001E34F3" w:rsidRPr="007C0A1A">
        <w:rPr>
          <w:rFonts w:ascii="Arial" w:hAnsi="Arial" w:cs="Arial"/>
          <w:sz w:val="22"/>
          <w:szCs w:val="22"/>
        </w:rPr>
        <w:t xml:space="preserve"> Touren“. Hier </w:t>
      </w:r>
      <w:r w:rsidR="001E224A">
        <w:rPr>
          <w:rFonts w:ascii="Arial" w:hAnsi="Arial" w:cs="Arial"/>
          <w:sz w:val="22"/>
          <w:szCs w:val="22"/>
        </w:rPr>
        <w:t>verspricht der sechsarmige Oktopus</w:t>
      </w:r>
      <w:r w:rsidR="004837F2">
        <w:rPr>
          <w:rFonts w:ascii="Arial" w:hAnsi="Arial" w:cs="Arial"/>
          <w:sz w:val="22"/>
          <w:szCs w:val="22"/>
        </w:rPr>
        <w:t xml:space="preserve"> </w:t>
      </w:r>
      <w:proofErr w:type="spellStart"/>
      <w:r w:rsidR="004837F2">
        <w:rPr>
          <w:rFonts w:ascii="Arial" w:hAnsi="Arial" w:cs="Arial"/>
          <w:sz w:val="22"/>
          <w:szCs w:val="22"/>
        </w:rPr>
        <w:t>Snorri</w:t>
      </w:r>
      <w:proofErr w:type="spellEnd"/>
      <w:r w:rsidR="004837F2">
        <w:rPr>
          <w:rFonts w:ascii="Arial" w:hAnsi="Arial" w:cs="Arial"/>
          <w:sz w:val="22"/>
          <w:szCs w:val="22"/>
        </w:rPr>
        <w:t xml:space="preserve"> </w:t>
      </w:r>
      <w:r w:rsidR="001E224A">
        <w:rPr>
          <w:rFonts w:ascii="Arial" w:hAnsi="Arial" w:cs="Arial"/>
          <w:sz w:val="22"/>
          <w:szCs w:val="22"/>
        </w:rPr>
        <w:t xml:space="preserve">viel Spaß für </w:t>
      </w:r>
      <w:r w:rsidR="004837F2">
        <w:rPr>
          <w:rFonts w:ascii="Arial" w:hAnsi="Arial" w:cs="Arial"/>
          <w:sz w:val="22"/>
          <w:szCs w:val="22"/>
        </w:rPr>
        <w:t>Groß und Klein. Da</w:t>
      </w:r>
      <w:r w:rsidR="00972053">
        <w:rPr>
          <w:rFonts w:ascii="Arial" w:hAnsi="Arial" w:cs="Arial"/>
          <w:sz w:val="22"/>
          <w:szCs w:val="22"/>
        </w:rPr>
        <w:t>s liebenswürdige Maskottchen</w:t>
      </w:r>
      <w:r w:rsidR="004837F2">
        <w:rPr>
          <w:rFonts w:ascii="Arial" w:hAnsi="Arial" w:cs="Arial"/>
          <w:sz w:val="22"/>
          <w:szCs w:val="22"/>
        </w:rPr>
        <w:t xml:space="preserve"> der Indoor-Wasserwelt lädt zu einer Expedition auf die mystische Insel Rulantica ein. </w:t>
      </w:r>
    </w:p>
    <w:p w14:paraId="18C6008D" w14:textId="2521EB0B" w:rsidR="00340AA8" w:rsidRDefault="00340AA8" w:rsidP="00A36EF3">
      <w:pPr>
        <w:spacing w:after="240" w:line="288" w:lineRule="auto"/>
        <w:ind w:left="1418"/>
        <w:contextualSpacing/>
        <w:jc w:val="both"/>
        <w:rPr>
          <w:rFonts w:ascii="Arial" w:hAnsi="Arial" w:cs="Arial"/>
          <w:sz w:val="22"/>
          <w:szCs w:val="22"/>
        </w:rPr>
      </w:pPr>
    </w:p>
    <w:p w14:paraId="2142B8B3" w14:textId="17B46B3E" w:rsidR="00DF4964" w:rsidRDefault="00DF4964" w:rsidP="00A36EF3">
      <w:pPr>
        <w:spacing w:after="240" w:line="288" w:lineRule="auto"/>
        <w:ind w:left="1418"/>
        <w:contextualSpacing/>
        <w:jc w:val="both"/>
        <w:rPr>
          <w:rFonts w:ascii="Arial" w:hAnsi="Arial" w:cs="Arial"/>
          <w:sz w:val="22"/>
          <w:szCs w:val="22"/>
        </w:rPr>
      </w:pPr>
    </w:p>
    <w:p w14:paraId="7F82F68C" w14:textId="77777777" w:rsidR="00DF4964" w:rsidRPr="00286C3D" w:rsidRDefault="00DF4964" w:rsidP="00A36EF3">
      <w:pPr>
        <w:spacing w:after="240" w:line="288" w:lineRule="auto"/>
        <w:ind w:left="1418"/>
        <w:contextualSpacing/>
        <w:jc w:val="both"/>
        <w:rPr>
          <w:rFonts w:ascii="Arial" w:hAnsi="Arial" w:cs="Arial"/>
          <w:sz w:val="22"/>
          <w:szCs w:val="22"/>
        </w:rPr>
      </w:pPr>
    </w:p>
    <w:p w14:paraId="0E072B9A" w14:textId="77777777" w:rsidR="00984E94" w:rsidRPr="00984E94" w:rsidRDefault="00984E94" w:rsidP="00984E94">
      <w:pPr>
        <w:spacing w:line="288" w:lineRule="auto"/>
        <w:ind w:left="1418" w:right="-227"/>
        <w:jc w:val="both"/>
        <w:rPr>
          <w:rFonts w:ascii="Arial" w:hAnsi="Arial" w:cs="Arial"/>
          <w:b/>
          <w:sz w:val="22"/>
          <w:szCs w:val="22"/>
        </w:rPr>
      </w:pPr>
      <w:r w:rsidRPr="00984E94">
        <w:rPr>
          <w:rFonts w:ascii="Arial" w:hAnsi="Arial" w:cs="Arial"/>
          <w:b/>
          <w:sz w:val="22"/>
          <w:szCs w:val="22"/>
        </w:rPr>
        <w:lastRenderedPageBreak/>
        <w:t>Ganz Europa an einem Tag erleben</w:t>
      </w:r>
    </w:p>
    <w:p w14:paraId="3E4E6261" w14:textId="5C30527A" w:rsidR="003E1237" w:rsidRDefault="00464EA7" w:rsidP="0061512A">
      <w:pPr>
        <w:spacing w:line="288" w:lineRule="auto"/>
        <w:ind w:left="1418"/>
        <w:jc w:val="both"/>
        <w:rPr>
          <w:rFonts w:ascii="Arial" w:hAnsi="Arial" w:cs="Arial"/>
          <w:sz w:val="22"/>
          <w:szCs w:val="22"/>
        </w:rPr>
      </w:pPr>
      <w:r>
        <w:rPr>
          <w:rFonts w:ascii="Arial" w:hAnsi="Arial" w:cs="Arial"/>
          <w:sz w:val="22"/>
          <w:szCs w:val="22"/>
        </w:rPr>
        <w:t>Die 15 europäischen Themenbere</w:t>
      </w:r>
      <w:r w:rsidR="005F190B">
        <w:rPr>
          <w:rFonts w:ascii="Arial" w:hAnsi="Arial" w:cs="Arial"/>
          <w:sz w:val="22"/>
          <w:szCs w:val="22"/>
        </w:rPr>
        <w:t>iche warten nur darauf, erkunde</w:t>
      </w:r>
      <w:r>
        <w:rPr>
          <w:rFonts w:ascii="Arial" w:hAnsi="Arial" w:cs="Arial"/>
          <w:sz w:val="22"/>
          <w:szCs w:val="22"/>
        </w:rPr>
        <w:t>t zu werden, genauso wie di</w:t>
      </w:r>
      <w:r w:rsidR="00340AA8">
        <w:rPr>
          <w:rFonts w:ascii="Arial" w:hAnsi="Arial" w:cs="Arial"/>
          <w:sz w:val="22"/>
          <w:szCs w:val="22"/>
        </w:rPr>
        <w:t xml:space="preserve">e 13 spektakulären Achterbahnen. </w:t>
      </w:r>
      <w:r w:rsidR="008347B2" w:rsidRPr="007C0A1A">
        <w:rPr>
          <w:rFonts w:ascii="Arial" w:hAnsi="Arial" w:cs="Arial"/>
          <w:sz w:val="22"/>
          <w:szCs w:val="22"/>
        </w:rPr>
        <w:t>In</w:t>
      </w:r>
      <w:r w:rsidR="003B32BC" w:rsidRPr="007C0A1A">
        <w:rPr>
          <w:rFonts w:ascii="Arial" w:hAnsi="Arial" w:cs="Arial"/>
          <w:sz w:val="22"/>
          <w:szCs w:val="22"/>
        </w:rPr>
        <w:t xml:space="preserve"> Portugal </w:t>
      </w:r>
      <w:r w:rsidR="008347B2" w:rsidRPr="007C0A1A">
        <w:rPr>
          <w:rFonts w:ascii="Arial" w:hAnsi="Arial" w:cs="Arial"/>
          <w:sz w:val="22"/>
          <w:szCs w:val="22"/>
        </w:rPr>
        <w:t>wartet</w:t>
      </w:r>
      <w:r w:rsidR="003B32BC" w:rsidRPr="007C0A1A">
        <w:rPr>
          <w:rFonts w:ascii="Arial" w:hAnsi="Arial" w:cs="Arial"/>
          <w:sz w:val="22"/>
          <w:szCs w:val="22"/>
        </w:rPr>
        <w:t xml:space="preserve"> mit</w:t>
      </w:r>
      <w:r w:rsidR="00FC69D7" w:rsidRPr="007C0A1A">
        <w:rPr>
          <w:rFonts w:ascii="Arial" w:hAnsi="Arial" w:cs="Arial"/>
          <w:sz w:val="22"/>
          <w:szCs w:val="22"/>
        </w:rPr>
        <w:t xml:space="preserve"> „</w:t>
      </w:r>
      <w:proofErr w:type="spellStart"/>
      <w:r w:rsidR="00FC69D7" w:rsidRPr="007C0A1A">
        <w:rPr>
          <w:rFonts w:ascii="Arial" w:hAnsi="Arial" w:cs="Arial"/>
          <w:sz w:val="22"/>
          <w:szCs w:val="22"/>
        </w:rPr>
        <w:t>Atlantica</w:t>
      </w:r>
      <w:proofErr w:type="spellEnd"/>
      <w:r w:rsidR="00FC69D7" w:rsidRPr="007C0A1A">
        <w:rPr>
          <w:rFonts w:ascii="Arial" w:hAnsi="Arial" w:cs="Arial"/>
          <w:sz w:val="22"/>
          <w:szCs w:val="22"/>
        </w:rPr>
        <w:t xml:space="preserve"> </w:t>
      </w:r>
      <w:proofErr w:type="spellStart"/>
      <w:r w:rsidR="00FC69D7" w:rsidRPr="007C0A1A">
        <w:rPr>
          <w:rFonts w:ascii="Arial" w:hAnsi="Arial" w:cs="Arial"/>
          <w:sz w:val="22"/>
          <w:szCs w:val="22"/>
        </w:rPr>
        <w:t>SuperSplash</w:t>
      </w:r>
      <w:proofErr w:type="spellEnd"/>
      <w:r w:rsidR="00FC69D7" w:rsidRPr="007C0A1A">
        <w:rPr>
          <w:rFonts w:ascii="Arial" w:hAnsi="Arial" w:cs="Arial"/>
          <w:sz w:val="22"/>
          <w:szCs w:val="22"/>
        </w:rPr>
        <w:t>“ die perfekte</w:t>
      </w:r>
      <w:r w:rsidR="00E24547" w:rsidRPr="007C0A1A">
        <w:rPr>
          <w:rFonts w:ascii="Arial" w:hAnsi="Arial" w:cs="Arial"/>
          <w:sz w:val="22"/>
          <w:szCs w:val="22"/>
        </w:rPr>
        <w:t xml:space="preserve"> Abkühlung an warmen </w:t>
      </w:r>
      <w:r w:rsidR="003B32BC" w:rsidRPr="007C0A1A">
        <w:rPr>
          <w:rFonts w:ascii="Arial" w:hAnsi="Arial" w:cs="Arial"/>
          <w:sz w:val="22"/>
          <w:szCs w:val="22"/>
        </w:rPr>
        <w:t>Sommertage</w:t>
      </w:r>
      <w:r w:rsidR="00E24547" w:rsidRPr="007C0A1A">
        <w:rPr>
          <w:rFonts w:ascii="Arial" w:hAnsi="Arial" w:cs="Arial"/>
          <w:sz w:val="22"/>
          <w:szCs w:val="22"/>
        </w:rPr>
        <w:t>n</w:t>
      </w:r>
      <w:r w:rsidR="003B32BC" w:rsidRPr="007C0A1A">
        <w:rPr>
          <w:rFonts w:ascii="Arial" w:hAnsi="Arial" w:cs="Arial"/>
          <w:sz w:val="22"/>
          <w:szCs w:val="22"/>
        </w:rPr>
        <w:t xml:space="preserve">. </w:t>
      </w:r>
      <w:r w:rsidR="001E42D4" w:rsidRPr="007C0A1A">
        <w:rPr>
          <w:rFonts w:ascii="Arial" w:hAnsi="Arial" w:cs="Arial"/>
          <w:sz w:val="22"/>
          <w:szCs w:val="22"/>
        </w:rPr>
        <w:t>Im Französischen Themenbereich verspricht der „</w:t>
      </w:r>
      <w:proofErr w:type="spellStart"/>
      <w:r w:rsidR="001E42D4" w:rsidRPr="007C0A1A">
        <w:rPr>
          <w:rFonts w:ascii="Arial" w:hAnsi="Arial" w:cs="Arial"/>
          <w:sz w:val="22"/>
          <w:szCs w:val="22"/>
        </w:rPr>
        <w:t>Silver</w:t>
      </w:r>
      <w:proofErr w:type="spellEnd"/>
      <w:r w:rsidR="001E42D4" w:rsidRPr="007C0A1A">
        <w:rPr>
          <w:rFonts w:ascii="Arial" w:hAnsi="Arial" w:cs="Arial"/>
          <w:sz w:val="22"/>
          <w:szCs w:val="22"/>
        </w:rPr>
        <w:t xml:space="preserve"> Star“ mit bis zu 130 km/h eine Kombination aus Geschwindigkeit und dem Gefühl der Schwerelosigkeit.</w:t>
      </w:r>
      <w:r w:rsidR="001E42D4">
        <w:rPr>
          <w:rFonts w:ascii="Arial" w:hAnsi="Arial" w:cs="Arial"/>
          <w:sz w:val="22"/>
          <w:szCs w:val="22"/>
        </w:rPr>
        <w:t xml:space="preserve"> Auch </w:t>
      </w:r>
      <w:r w:rsidR="001E42D4" w:rsidRPr="00576FCB">
        <w:rPr>
          <w:rFonts w:ascii="Arial" w:hAnsi="Arial" w:cs="Arial"/>
          <w:sz w:val="22"/>
          <w:szCs w:val="22"/>
        </w:rPr>
        <w:t>eine spannende Tour mit dem „</w:t>
      </w:r>
      <w:proofErr w:type="spellStart"/>
      <w:r w:rsidR="001E42D4" w:rsidRPr="00576FCB">
        <w:rPr>
          <w:rFonts w:ascii="Arial" w:hAnsi="Arial" w:cs="Arial"/>
          <w:sz w:val="22"/>
          <w:szCs w:val="22"/>
        </w:rPr>
        <w:t>Eurosat</w:t>
      </w:r>
      <w:proofErr w:type="spellEnd"/>
      <w:r w:rsidR="001E42D4" w:rsidRPr="00576FCB">
        <w:rPr>
          <w:rFonts w:ascii="Arial" w:hAnsi="Arial" w:cs="Arial"/>
          <w:sz w:val="22"/>
          <w:szCs w:val="22"/>
        </w:rPr>
        <w:t xml:space="preserve"> – </w:t>
      </w:r>
      <w:proofErr w:type="spellStart"/>
      <w:r w:rsidR="001E42D4" w:rsidRPr="00576FCB">
        <w:rPr>
          <w:rFonts w:ascii="Arial" w:hAnsi="Arial" w:cs="Arial"/>
          <w:sz w:val="22"/>
          <w:szCs w:val="22"/>
        </w:rPr>
        <w:t>CanCan</w:t>
      </w:r>
      <w:proofErr w:type="spellEnd"/>
      <w:r w:rsidR="001E42D4" w:rsidRPr="00576FCB">
        <w:rPr>
          <w:rFonts w:ascii="Arial" w:hAnsi="Arial" w:cs="Arial"/>
          <w:sz w:val="22"/>
          <w:szCs w:val="22"/>
        </w:rPr>
        <w:t xml:space="preserve"> Coaster“ </w:t>
      </w:r>
      <w:r w:rsidR="00DF4964">
        <w:rPr>
          <w:rFonts w:ascii="Arial" w:hAnsi="Arial" w:cs="Arial"/>
          <w:sz w:val="22"/>
          <w:szCs w:val="22"/>
        </w:rPr>
        <w:t>verspricht</w:t>
      </w:r>
      <w:r w:rsidR="001E42D4" w:rsidRPr="00576FCB">
        <w:rPr>
          <w:rFonts w:ascii="Arial" w:hAnsi="Arial" w:cs="Arial"/>
          <w:sz w:val="22"/>
          <w:szCs w:val="22"/>
        </w:rPr>
        <w:t xml:space="preserve"> einen </w:t>
      </w:r>
      <w:r w:rsidR="001E42D4" w:rsidRPr="00FA477F">
        <w:rPr>
          <w:rFonts w:ascii="Arial" w:hAnsi="Arial" w:cs="Arial"/>
          <w:sz w:val="22"/>
          <w:szCs w:val="22"/>
        </w:rPr>
        <w:t xml:space="preserve">unvergesslichen </w:t>
      </w:r>
      <w:r w:rsidR="001E42D4" w:rsidRPr="00576FCB">
        <w:rPr>
          <w:rFonts w:ascii="Arial" w:hAnsi="Arial" w:cs="Arial"/>
          <w:sz w:val="22"/>
          <w:szCs w:val="22"/>
        </w:rPr>
        <w:t>Aufenthalt.</w:t>
      </w:r>
      <w:r w:rsidR="007B45BB">
        <w:rPr>
          <w:rFonts w:ascii="Arial" w:hAnsi="Arial" w:cs="Arial"/>
          <w:sz w:val="22"/>
          <w:szCs w:val="22"/>
        </w:rPr>
        <w:t xml:space="preserve"> </w:t>
      </w:r>
      <w:r w:rsidR="00E24547" w:rsidRPr="007C0A1A">
        <w:rPr>
          <w:rFonts w:ascii="Arial" w:hAnsi="Arial" w:cs="Arial"/>
          <w:sz w:val="22"/>
          <w:szCs w:val="22"/>
        </w:rPr>
        <w:t>Im Anschluss</w:t>
      </w:r>
      <w:r w:rsidR="0099689B" w:rsidRPr="007C0A1A">
        <w:rPr>
          <w:rFonts w:ascii="Arial" w:hAnsi="Arial" w:cs="Arial"/>
          <w:sz w:val="22"/>
          <w:szCs w:val="22"/>
        </w:rPr>
        <w:t xml:space="preserve"> </w:t>
      </w:r>
      <w:r w:rsidR="0041241B">
        <w:rPr>
          <w:rFonts w:ascii="Arial" w:hAnsi="Arial" w:cs="Arial"/>
          <w:sz w:val="22"/>
          <w:szCs w:val="22"/>
        </w:rPr>
        <w:t xml:space="preserve">führt </w:t>
      </w:r>
      <w:r w:rsidR="00582696">
        <w:rPr>
          <w:rFonts w:ascii="Arial" w:hAnsi="Arial" w:cs="Arial"/>
          <w:sz w:val="22"/>
          <w:szCs w:val="22"/>
        </w:rPr>
        <w:t xml:space="preserve">die Reise </w:t>
      </w:r>
      <w:r w:rsidR="0099689B">
        <w:rPr>
          <w:rFonts w:ascii="Arial" w:hAnsi="Arial" w:cs="Arial"/>
          <w:sz w:val="22"/>
          <w:szCs w:val="22"/>
        </w:rPr>
        <w:t>nach Irland, wo zahlreiche Attraktionen wie der „</w:t>
      </w:r>
      <w:proofErr w:type="spellStart"/>
      <w:r w:rsidR="00EA3A48">
        <w:rPr>
          <w:rFonts w:ascii="Arial" w:hAnsi="Arial" w:cs="Arial"/>
          <w:sz w:val="22"/>
          <w:szCs w:val="22"/>
        </w:rPr>
        <w:t>Ba</w:t>
      </w:r>
      <w:proofErr w:type="spellEnd"/>
      <w:r w:rsidR="00EA3A48">
        <w:rPr>
          <w:rFonts w:ascii="Arial" w:hAnsi="Arial" w:cs="Arial"/>
          <w:sz w:val="22"/>
          <w:szCs w:val="22"/>
        </w:rPr>
        <w:t xml:space="preserve">-a-a </w:t>
      </w:r>
      <w:r w:rsidR="0099689B">
        <w:rPr>
          <w:rFonts w:ascii="Arial" w:hAnsi="Arial" w:cs="Arial"/>
          <w:sz w:val="22"/>
          <w:szCs w:val="22"/>
        </w:rPr>
        <w:t>Express“</w:t>
      </w:r>
      <w:r w:rsidR="0041241B">
        <w:rPr>
          <w:rFonts w:ascii="Arial" w:hAnsi="Arial" w:cs="Arial"/>
          <w:sz w:val="22"/>
          <w:szCs w:val="22"/>
        </w:rPr>
        <w:t>,</w:t>
      </w:r>
      <w:r w:rsidR="00EA3A48">
        <w:rPr>
          <w:rFonts w:ascii="Arial" w:hAnsi="Arial" w:cs="Arial"/>
          <w:sz w:val="22"/>
          <w:szCs w:val="22"/>
        </w:rPr>
        <w:t xml:space="preserve"> ein erstes Achterbahnerlebnis für die Jüngsten,</w:t>
      </w:r>
      <w:r w:rsidR="0099689B">
        <w:rPr>
          <w:rFonts w:ascii="Arial" w:hAnsi="Arial" w:cs="Arial"/>
          <w:sz w:val="22"/>
          <w:szCs w:val="22"/>
        </w:rPr>
        <w:t xml:space="preserve"> nur darauf</w:t>
      </w:r>
      <w:r w:rsidR="00EA3A48">
        <w:rPr>
          <w:rFonts w:ascii="Arial" w:hAnsi="Arial" w:cs="Arial"/>
          <w:sz w:val="22"/>
          <w:szCs w:val="22"/>
        </w:rPr>
        <w:t xml:space="preserve"> warten entdeckt zu werden</w:t>
      </w:r>
      <w:r w:rsidR="00003DCE">
        <w:rPr>
          <w:rFonts w:ascii="Arial" w:hAnsi="Arial" w:cs="Arial"/>
          <w:sz w:val="22"/>
          <w:szCs w:val="22"/>
        </w:rPr>
        <w:t xml:space="preserve">. </w:t>
      </w:r>
    </w:p>
    <w:p w14:paraId="211E0E6F" w14:textId="191C6B81" w:rsidR="00D855CA" w:rsidRDefault="00D855CA" w:rsidP="0061512A">
      <w:pPr>
        <w:spacing w:line="288" w:lineRule="auto"/>
        <w:ind w:left="1418"/>
        <w:jc w:val="both"/>
        <w:rPr>
          <w:rFonts w:ascii="Arial" w:hAnsi="Arial" w:cs="Arial"/>
          <w:sz w:val="22"/>
          <w:szCs w:val="22"/>
        </w:rPr>
      </w:pPr>
    </w:p>
    <w:p w14:paraId="7254E9A9" w14:textId="39056EE1" w:rsidR="00D855CA" w:rsidRPr="00D855CA" w:rsidRDefault="00D855CA" w:rsidP="00D855CA">
      <w:pPr>
        <w:spacing w:line="288" w:lineRule="auto"/>
        <w:ind w:left="1418" w:right="-227"/>
        <w:jc w:val="both"/>
        <w:rPr>
          <w:rFonts w:ascii="Arial" w:hAnsi="Arial" w:cs="Arial"/>
          <w:b/>
          <w:sz w:val="22"/>
          <w:szCs w:val="22"/>
        </w:rPr>
      </w:pPr>
      <w:r w:rsidRPr="00D855CA">
        <w:rPr>
          <w:rFonts w:ascii="Arial" w:hAnsi="Arial" w:cs="Arial"/>
          <w:b/>
          <w:sz w:val="22"/>
          <w:szCs w:val="22"/>
        </w:rPr>
        <w:t>Abstands- und Hygienemaßnahmen</w:t>
      </w:r>
    </w:p>
    <w:p w14:paraId="59733808" w14:textId="77777777" w:rsidR="00D855CA" w:rsidRPr="00047F03" w:rsidRDefault="00D855CA" w:rsidP="007B45BB">
      <w:pPr>
        <w:spacing w:line="288" w:lineRule="auto"/>
        <w:ind w:left="1418"/>
        <w:jc w:val="both"/>
        <w:rPr>
          <w:rFonts w:ascii="Arial" w:hAnsi="Arial" w:cs="Arial"/>
          <w:sz w:val="22"/>
          <w:szCs w:val="22"/>
        </w:rPr>
      </w:pPr>
      <w:r w:rsidRPr="00047F03">
        <w:rPr>
          <w:rFonts w:ascii="Arial" w:hAnsi="Arial" w:cs="Arial"/>
          <w:sz w:val="22"/>
          <w:szCs w:val="22"/>
        </w:rPr>
        <w:t xml:space="preserve">Damit die 15 europäischen Themenbereiche sowie die 13 spektakulären Achterbahnen sicher und unbeschwert von den Besuchern erkundet werden können, hat sich der Europa-Park in den vergangenen Wochen mit umfassenden Konzepten, die Hygieneauflagen betreffend, vorbereitet. </w:t>
      </w:r>
      <w:r w:rsidRPr="00047F03">
        <w:rPr>
          <w:rFonts w:ascii="Arial" w:hAnsi="Arial" w:cs="Arial"/>
          <w:sz w:val="22"/>
          <w:szCs w:val="22"/>
        </w:rPr>
        <w:br/>
      </w:r>
      <w:r w:rsidRPr="00047F03">
        <w:rPr>
          <w:rFonts w:ascii="Arial" w:hAnsi="Arial" w:cs="Arial"/>
          <w:sz w:val="22"/>
          <w:szCs w:val="22"/>
        </w:rPr>
        <w:br/>
        <w:t xml:space="preserve">Folgende gezielte Maßnahmen werden zur Minimierung des Infektionsrisikos ergriffen: </w:t>
      </w:r>
    </w:p>
    <w:p w14:paraId="343982B8" w14:textId="77777777" w:rsidR="00D855CA" w:rsidRPr="00047F03" w:rsidRDefault="00D855CA" w:rsidP="007B45BB">
      <w:pPr>
        <w:numPr>
          <w:ilvl w:val="0"/>
          <w:numId w:val="17"/>
        </w:numPr>
        <w:tabs>
          <w:tab w:val="clear" w:pos="720"/>
          <w:tab w:val="num" w:pos="2016"/>
        </w:tabs>
        <w:spacing w:line="288" w:lineRule="auto"/>
        <w:ind w:left="1894" w:hanging="238"/>
        <w:rPr>
          <w:rFonts w:ascii="Arial" w:hAnsi="Arial" w:cs="Arial"/>
          <w:sz w:val="22"/>
          <w:szCs w:val="22"/>
        </w:rPr>
      </w:pPr>
      <w:r w:rsidRPr="00047F03">
        <w:rPr>
          <w:rFonts w:ascii="Arial" w:hAnsi="Arial" w:cs="Arial"/>
          <w:sz w:val="22"/>
          <w:szCs w:val="22"/>
        </w:rPr>
        <w:t>Begrenzung der Besucherzahlen mit Hilfe von tagesbasiertem Online-Ticketing</w:t>
      </w:r>
    </w:p>
    <w:p w14:paraId="1D589155" w14:textId="77777777" w:rsidR="00D855CA" w:rsidRPr="00047F03" w:rsidRDefault="00D855CA" w:rsidP="007B45BB">
      <w:pPr>
        <w:numPr>
          <w:ilvl w:val="0"/>
          <w:numId w:val="17"/>
        </w:numPr>
        <w:tabs>
          <w:tab w:val="clear" w:pos="720"/>
          <w:tab w:val="num" w:pos="2016"/>
        </w:tabs>
        <w:spacing w:line="288" w:lineRule="auto"/>
        <w:ind w:left="1894" w:hanging="238"/>
        <w:rPr>
          <w:rFonts w:ascii="Arial" w:hAnsi="Arial" w:cs="Arial"/>
          <w:sz w:val="22"/>
          <w:szCs w:val="22"/>
        </w:rPr>
      </w:pPr>
      <w:r w:rsidRPr="00047F03">
        <w:rPr>
          <w:rFonts w:ascii="Arial" w:hAnsi="Arial" w:cs="Arial"/>
          <w:sz w:val="22"/>
          <w:szCs w:val="22"/>
        </w:rPr>
        <w:t xml:space="preserve">Einhaltung von Sicherheitsabständen (z.B. Abstandsmarkierungen in Wartebereichen, Restaurants, etc.) </w:t>
      </w:r>
    </w:p>
    <w:p w14:paraId="69CC1E1A" w14:textId="77777777" w:rsidR="00D855CA" w:rsidRPr="00047F03" w:rsidRDefault="00D855CA" w:rsidP="007B45BB">
      <w:pPr>
        <w:numPr>
          <w:ilvl w:val="0"/>
          <w:numId w:val="17"/>
        </w:numPr>
        <w:tabs>
          <w:tab w:val="clear" w:pos="720"/>
          <w:tab w:val="num" w:pos="2016"/>
        </w:tabs>
        <w:spacing w:line="288" w:lineRule="auto"/>
        <w:ind w:left="1894" w:hanging="238"/>
        <w:rPr>
          <w:rFonts w:ascii="Arial" w:hAnsi="Arial" w:cs="Arial"/>
          <w:sz w:val="22"/>
          <w:szCs w:val="22"/>
        </w:rPr>
      </w:pPr>
      <w:r w:rsidRPr="00047F03">
        <w:rPr>
          <w:rFonts w:ascii="Arial" w:hAnsi="Arial" w:cs="Arial"/>
          <w:sz w:val="22"/>
          <w:szCs w:val="22"/>
        </w:rPr>
        <w:t>Umsetzung von erweiterten Hygienestandards- und Prozessen (z.B. zusätzliche Desinfektionsstationen, regelmäßige Reinigung und Desinfektion von Oberflächen, etc.)</w:t>
      </w:r>
    </w:p>
    <w:p w14:paraId="56ABBC70" w14:textId="77777777" w:rsidR="00D855CA" w:rsidRPr="00047F03" w:rsidRDefault="00D855CA" w:rsidP="007B45BB">
      <w:pPr>
        <w:numPr>
          <w:ilvl w:val="0"/>
          <w:numId w:val="17"/>
        </w:numPr>
        <w:tabs>
          <w:tab w:val="clear" w:pos="720"/>
          <w:tab w:val="num" w:pos="2016"/>
        </w:tabs>
        <w:spacing w:line="288" w:lineRule="auto"/>
        <w:ind w:left="1894" w:hanging="238"/>
        <w:rPr>
          <w:rFonts w:ascii="Arial" w:hAnsi="Arial" w:cs="Arial"/>
          <w:sz w:val="22"/>
          <w:szCs w:val="22"/>
        </w:rPr>
      </w:pPr>
      <w:r w:rsidRPr="00047F03">
        <w:rPr>
          <w:rFonts w:ascii="Arial" w:hAnsi="Arial" w:cs="Arial"/>
          <w:sz w:val="22"/>
          <w:szCs w:val="22"/>
        </w:rPr>
        <w:t>Information und Aufklärung der Gäste über alle Maßnahmen vor und während des Besuchs</w:t>
      </w:r>
    </w:p>
    <w:p w14:paraId="1568EB3C" w14:textId="77777777" w:rsidR="00D855CA" w:rsidRPr="00047F03" w:rsidRDefault="00D855CA" w:rsidP="007B45BB">
      <w:pPr>
        <w:numPr>
          <w:ilvl w:val="0"/>
          <w:numId w:val="17"/>
        </w:numPr>
        <w:tabs>
          <w:tab w:val="clear" w:pos="720"/>
          <w:tab w:val="num" w:pos="2016"/>
        </w:tabs>
        <w:spacing w:line="288" w:lineRule="auto"/>
        <w:ind w:left="1894" w:hanging="238"/>
        <w:rPr>
          <w:rFonts w:ascii="Arial" w:hAnsi="Arial" w:cs="Arial"/>
          <w:sz w:val="22"/>
          <w:szCs w:val="22"/>
        </w:rPr>
      </w:pPr>
      <w:r w:rsidRPr="00047F03">
        <w:rPr>
          <w:rFonts w:ascii="Arial" w:hAnsi="Arial" w:cs="Arial"/>
          <w:sz w:val="22"/>
          <w:szCs w:val="22"/>
        </w:rPr>
        <w:t>Einführung neuer digitaler Technologien im Bereich des Warteschlangen-Managements und des Wahrens von Abständen (</w:t>
      </w:r>
      <w:proofErr w:type="spellStart"/>
      <w:r w:rsidRPr="00047F03">
        <w:rPr>
          <w:rFonts w:ascii="Arial" w:hAnsi="Arial" w:cs="Arial"/>
          <w:sz w:val="22"/>
          <w:szCs w:val="22"/>
        </w:rPr>
        <w:t>Social</w:t>
      </w:r>
      <w:proofErr w:type="spellEnd"/>
      <w:r w:rsidRPr="00047F03">
        <w:rPr>
          <w:rFonts w:ascii="Arial" w:hAnsi="Arial" w:cs="Arial"/>
          <w:sz w:val="22"/>
          <w:szCs w:val="22"/>
        </w:rPr>
        <w:t xml:space="preserve"> </w:t>
      </w:r>
      <w:proofErr w:type="spellStart"/>
      <w:r w:rsidRPr="00047F03">
        <w:rPr>
          <w:rFonts w:ascii="Arial" w:hAnsi="Arial" w:cs="Arial"/>
          <w:sz w:val="22"/>
          <w:szCs w:val="22"/>
        </w:rPr>
        <w:t>Distancing</w:t>
      </w:r>
      <w:proofErr w:type="spellEnd"/>
      <w:r w:rsidRPr="00047F03">
        <w:rPr>
          <w:rFonts w:ascii="Arial" w:hAnsi="Arial" w:cs="Arial"/>
          <w:sz w:val="22"/>
          <w:szCs w:val="22"/>
        </w:rPr>
        <w:t>)</w:t>
      </w:r>
    </w:p>
    <w:p w14:paraId="75150867" w14:textId="77777777" w:rsidR="00D855CA" w:rsidRPr="00047F03" w:rsidRDefault="00D855CA" w:rsidP="007B45BB">
      <w:pPr>
        <w:numPr>
          <w:ilvl w:val="0"/>
          <w:numId w:val="17"/>
        </w:numPr>
        <w:tabs>
          <w:tab w:val="clear" w:pos="720"/>
          <w:tab w:val="num" w:pos="2016"/>
        </w:tabs>
        <w:spacing w:line="288" w:lineRule="auto"/>
        <w:ind w:left="1894" w:hanging="238"/>
        <w:rPr>
          <w:rFonts w:ascii="Arial" w:hAnsi="Arial" w:cs="Arial"/>
          <w:sz w:val="22"/>
          <w:szCs w:val="22"/>
        </w:rPr>
      </w:pPr>
      <w:r w:rsidRPr="00047F03">
        <w:rPr>
          <w:rFonts w:ascii="Arial" w:hAnsi="Arial" w:cs="Arial"/>
          <w:sz w:val="22"/>
          <w:szCs w:val="22"/>
        </w:rPr>
        <w:t>Verstärktes kontaktfreies Bezahlen</w:t>
      </w:r>
    </w:p>
    <w:p w14:paraId="42F04CAE" w14:textId="2220D5FF" w:rsidR="00D855CA" w:rsidRPr="00047F03" w:rsidRDefault="00D855CA" w:rsidP="007B45BB">
      <w:pPr>
        <w:numPr>
          <w:ilvl w:val="0"/>
          <w:numId w:val="17"/>
        </w:numPr>
        <w:tabs>
          <w:tab w:val="clear" w:pos="720"/>
          <w:tab w:val="num" w:pos="2016"/>
        </w:tabs>
        <w:spacing w:line="288" w:lineRule="auto"/>
        <w:ind w:left="1894" w:hanging="238"/>
        <w:rPr>
          <w:rFonts w:ascii="Arial" w:hAnsi="Arial" w:cs="Arial"/>
          <w:sz w:val="22"/>
          <w:szCs w:val="22"/>
        </w:rPr>
      </w:pPr>
      <w:r w:rsidRPr="00047F03">
        <w:rPr>
          <w:rFonts w:ascii="Arial" w:hAnsi="Arial" w:cs="Arial"/>
          <w:sz w:val="22"/>
          <w:szCs w:val="22"/>
        </w:rPr>
        <w:t xml:space="preserve">Schulung der Mitarbeiter </w:t>
      </w:r>
    </w:p>
    <w:p w14:paraId="60BE4CE9" w14:textId="7F99661A" w:rsidR="00D855CA" w:rsidRPr="000E1B3B" w:rsidRDefault="00D855CA" w:rsidP="000E1B3B">
      <w:pPr>
        <w:spacing w:line="288" w:lineRule="auto"/>
        <w:ind w:left="1418" w:right="-227"/>
        <w:jc w:val="both"/>
        <w:rPr>
          <w:rFonts w:ascii="Arial" w:hAnsi="Arial" w:cs="Arial"/>
          <w:b/>
          <w:sz w:val="22"/>
          <w:szCs w:val="22"/>
        </w:rPr>
      </w:pPr>
    </w:p>
    <w:p w14:paraId="30A4B29D" w14:textId="77777777" w:rsidR="00204425" w:rsidRDefault="00204425" w:rsidP="00204425">
      <w:pPr>
        <w:spacing w:line="288" w:lineRule="auto"/>
        <w:ind w:left="1418"/>
        <w:jc w:val="both"/>
        <w:rPr>
          <w:rFonts w:ascii="Arial" w:hAnsi="Arial" w:cs="Arial"/>
          <w:b/>
          <w:bCs/>
          <w:sz w:val="22"/>
          <w:szCs w:val="22"/>
          <w:lang w:val="en-GB"/>
        </w:rPr>
      </w:pPr>
      <w:r>
        <w:rPr>
          <w:rFonts w:ascii="Arial" w:hAnsi="Arial" w:cs="Arial"/>
          <w:b/>
          <w:bCs/>
          <w:sz w:val="22"/>
          <w:szCs w:val="22"/>
          <w:lang w:val="en-GB"/>
        </w:rPr>
        <w:t xml:space="preserve">Distance Radar App und </w:t>
      </w:r>
      <w:proofErr w:type="spellStart"/>
      <w:r>
        <w:rPr>
          <w:rFonts w:ascii="Arial" w:hAnsi="Arial" w:cs="Arial"/>
          <w:b/>
          <w:bCs/>
          <w:sz w:val="22"/>
          <w:szCs w:val="22"/>
          <w:lang w:val="en-GB"/>
        </w:rPr>
        <w:t>VirtualLine</w:t>
      </w:r>
      <w:proofErr w:type="spellEnd"/>
      <w:r>
        <w:rPr>
          <w:rFonts w:ascii="Arial" w:hAnsi="Arial" w:cs="Arial"/>
          <w:b/>
          <w:bCs/>
          <w:sz w:val="22"/>
          <w:szCs w:val="22"/>
          <w:lang w:val="en-GB"/>
        </w:rPr>
        <w:t xml:space="preserve"> </w:t>
      </w:r>
    </w:p>
    <w:p w14:paraId="396502DC" w14:textId="77777777" w:rsidR="00204425" w:rsidRDefault="00204425" w:rsidP="00204425">
      <w:pPr>
        <w:spacing w:line="288" w:lineRule="auto"/>
        <w:ind w:left="1418"/>
        <w:jc w:val="both"/>
        <w:rPr>
          <w:rFonts w:ascii="Arial" w:hAnsi="Arial" w:cs="Arial"/>
          <w:sz w:val="22"/>
          <w:szCs w:val="22"/>
        </w:rPr>
      </w:pPr>
      <w:r>
        <w:rPr>
          <w:rFonts w:ascii="Arial" w:hAnsi="Arial" w:cs="Arial"/>
          <w:sz w:val="22"/>
          <w:szCs w:val="22"/>
        </w:rPr>
        <w:t xml:space="preserve">Die Digital-Experten des Europa-Park haben eine App entwickelt, die das Abstandhalten während des Parkbesuchs erleichtert. In der </w:t>
      </w:r>
      <w:proofErr w:type="spellStart"/>
      <w:r>
        <w:rPr>
          <w:rFonts w:ascii="Arial" w:hAnsi="Arial" w:cs="Arial"/>
          <w:sz w:val="22"/>
          <w:szCs w:val="22"/>
        </w:rPr>
        <w:t>Distance</w:t>
      </w:r>
      <w:proofErr w:type="spellEnd"/>
      <w:r>
        <w:rPr>
          <w:rFonts w:ascii="Arial" w:hAnsi="Arial" w:cs="Arial"/>
          <w:sz w:val="22"/>
          <w:szCs w:val="22"/>
        </w:rPr>
        <w:t xml:space="preserve"> Radar App sollen Gäste auf spielerische Art und Weise motiviert werden, während des Aufenthalts im Europa-Park die geltenden Abstandsregeln zu beachten. Mittels eines Bluetooth-Signals wird nicht nur über die aktuelle Einhaltung der Abstände zu anderen App-Nutzern informiert, sondern auch über den durchschnittlichen Tageswert. Die Nutzung des </w:t>
      </w:r>
      <w:proofErr w:type="spellStart"/>
      <w:r>
        <w:rPr>
          <w:rFonts w:ascii="Arial" w:hAnsi="Arial" w:cs="Arial"/>
          <w:sz w:val="22"/>
          <w:szCs w:val="22"/>
        </w:rPr>
        <w:t>Distance</w:t>
      </w:r>
      <w:proofErr w:type="spellEnd"/>
      <w:r>
        <w:rPr>
          <w:rFonts w:ascii="Arial" w:hAnsi="Arial" w:cs="Arial"/>
          <w:sz w:val="22"/>
          <w:szCs w:val="22"/>
        </w:rPr>
        <w:t xml:space="preserve"> Radar erfolgt auf freiwilliger Basis, jedoch wird vorbildliches Verhalten belohnt, denn stündlich besteht die Chance auf den Gewinn eines VIP-Pass für </w:t>
      </w:r>
      <w:proofErr w:type="spellStart"/>
      <w:r>
        <w:rPr>
          <w:rFonts w:ascii="Arial" w:hAnsi="Arial" w:cs="Arial"/>
          <w:sz w:val="22"/>
          <w:szCs w:val="22"/>
        </w:rPr>
        <w:t>VirtualLine</w:t>
      </w:r>
      <w:proofErr w:type="spellEnd"/>
      <w:r>
        <w:rPr>
          <w:rFonts w:ascii="Arial" w:hAnsi="Arial" w:cs="Arial"/>
          <w:sz w:val="22"/>
          <w:szCs w:val="22"/>
        </w:rPr>
        <w:t xml:space="preserve"> Attraktionen. Familien können sich in der App zudem als Mitglieder einer Gruppe zuordnen und sind damit von der Distanzmessung ausgenommen. Besonderes Augenmerk wurde bei der Entwicklung auf den Datenschutz der Nutzer gelegt. Daher ist die Distanzmessung der App ausschließlich auf dem </w:t>
      </w:r>
      <w:r>
        <w:rPr>
          <w:rFonts w:ascii="Arial" w:hAnsi="Arial" w:cs="Arial"/>
          <w:sz w:val="22"/>
          <w:szCs w:val="22"/>
        </w:rPr>
        <w:lastRenderedPageBreak/>
        <w:t xml:space="preserve">Gelände des Europa-Park aktiv. Außerdem werden die Daten der Nutzer weder gespeichert noch für Werbe- oder Marketingzwecke weiterverwendet. Aktuell ist </w:t>
      </w:r>
      <w:proofErr w:type="spellStart"/>
      <w:r>
        <w:rPr>
          <w:rFonts w:ascii="Arial" w:hAnsi="Arial" w:cs="Arial"/>
          <w:sz w:val="22"/>
          <w:szCs w:val="22"/>
        </w:rPr>
        <w:t>Distance</w:t>
      </w:r>
      <w:proofErr w:type="spellEnd"/>
      <w:r>
        <w:rPr>
          <w:rFonts w:ascii="Arial" w:hAnsi="Arial" w:cs="Arial"/>
          <w:sz w:val="22"/>
          <w:szCs w:val="22"/>
        </w:rPr>
        <w:t xml:space="preserve"> Radar für Android Smartphones verfügbar (Android 8.0 oder höher). Bez. einer Veröffentlichung für iOS Smartphones laufen die Gespräche mit Apple. </w:t>
      </w:r>
    </w:p>
    <w:p w14:paraId="732B72E2" w14:textId="7EE167F5" w:rsidR="00204425" w:rsidRDefault="00204425" w:rsidP="00204425">
      <w:pPr>
        <w:spacing w:line="288" w:lineRule="auto"/>
        <w:ind w:left="1418"/>
        <w:jc w:val="both"/>
        <w:rPr>
          <w:rFonts w:ascii="Arial" w:hAnsi="Arial" w:cs="Arial"/>
          <w:sz w:val="22"/>
          <w:szCs w:val="22"/>
        </w:rPr>
      </w:pPr>
      <w:r>
        <w:rPr>
          <w:rFonts w:ascii="Arial" w:hAnsi="Arial" w:cs="Arial"/>
          <w:sz w:val="22"/>
          <w:szCs w:val="22"/>
        </w:rPr>
        <w:t xml:space="preserve">Darüber hinaus kann ab sofort über die Europa-Park App eine </w:t>
      </w:r>
      <w:proofErr w:type="spellStart"/>
      <w:r>
        <w:rPr>
          <w:rFonts w:ascii="Arial" w:hAnsi="Arial" w:cs="Arial"/>
          <w:sz w:val="22"/>
          <w:szCs w:val="22"/>
        </w:rPr>
        <w:t>VirtualLine</w:t>
      </w:r>
      <w:proofErr w:type="spellEnd"/>
      <w:r>
        <w:rPr>
          <w:rFonts w:ascii="Arial" w:hAnsi="Arial" w:cs="Arial"/>
          <w:sz w:val="22"/>
          <w:szCs w:val="22"/>
        </w:rPr>
        <w:t xml:space="preserve"> Attraktion ausgewählt werden, um virtuell anzustehen – mithilfe dieses Systems werden Wartezeiten verringert und Menschenansammlungen in den Attraktionen minimiert. Zur Verifizierung muss der Gast ein Europa-Park Ticket scannen, anschließend wird dem Besucher der nächstmögliche </w:t>
      </w:r>
      <w:proofErr w:type="spellStart"/>
      <w:r>
        <w:rPr>
          <w:rFonts w:ascii="Arial" w:hAnsi="Arial" w:cs="Arial"/>
          <w:sz w:val="22"/>
          <w:szCs w:val="22"/>
        </w:rPr>
        <w:t>Zeitslot</w:t>
      </w:r>
      <w:proofErr w:type="spellEnd"/>
      <w:r>
        <w:rPr>
          <w:rFonts w:ascii="Arial" w:hAnsi="Arial" w:cs="Arial"/>
          <w:sz w:val="22"/>
          <w:szCs w:val="22"/>
        </w:rPr>
        <w:t xml:space="preserve"> automatisch zugeteilt. Während der Testphase des neuen Systems ist das Angebot für die folgenden vier Attraktionen geplant: </w:t>
      </w:r>
      <w:r w:rsidRPr="00204425">
        <w:rPr>
          <w:rFonts w:ascii="Arial" w:hAnsi="Arial" w:cs="Arial"/>
          <w:sz w:val="22"/>
          <w:szCs w:val="22"/>
        </w:rPr>
        <w:t xml:space="preserve">"Arthur - Im Königreich der </w:t>
      </w:r>
      <w:proofErr w:type="spellStart"/>
      <w:r w:rsidRPr="00204425">
        <w:rPr>
          <w:rFonts w:ascii="Arial" w:hAnsi="Arial" w:cs="Arial"/>
          <w:sz w:val="22"/>
          <w:szCs w:val="22"/>
        </w:rPr>
        <w:t>Minimoys</w:t>
      </w:r>
      <w:proofErr w:type="spellEnd"/>
      <w:r w:rsidRPr="00204425">
        <w:rPr>
          <w:rFonts w:ascii="Arial" w:hAnsi="Arial" w:cs="Arial"/>
          <w:sz w:val="22"/>
          <w:szCs w:val="22"/>
        </w:rPr>
        <w:t>"</w:t>
      </w:r>
      <w:r>
        <w:rPr>
          <w:rFonts w:ascii="Arial" w:hAnsi="Arial" w:cs="Arial"/>
          <w:sz w:val="22"/>
          <w:szCs w:val="22"/>
        </w:rPr>
        <w:t xml:space="preserve">, </w:t>
      </w:r>
      <w:proofErr w:type="spellStart"/>
      <w:r w:rsidRPr="00204425">
        <w:rPr>
          <w:rFonts w:ascii="Arial" w:hAnsi="Arial" w:cs="Arial"/>
          <w:sz w:val="22"/>
          <w:szCs w:val="22"/>
        </w:rPr>
        <w:t>blue</w:t>
      </w:r>
      <w:proofErr w:type="spellEnd"/>
      <w:r w:rsidRPr="00204425">
        <w:rPr>
          <w:rFonts w:ascii="Arial" w:hAnsi="Arial" w:cs="Arial"/>
          <w:sz w:val="22"/>
          <w:szCs w:val="22"/>
        </w:rPr>
        <w:t xml:space="preserve"> </w:t>
      </w:r>
      <w:proofErr w:type="spellStart"/>
      <w:r w:rsidRPr="00204425">
        <w:rPr>
          <w:rFonts w:ascii="Arial" w:hAnsi="Arial" w:cs="Arial"/>
          <w:sz w:val="22"/>
          <w:szCs w:val="22"/>
        </w:rPr>
        <w:t>fire</w:t>
      </w:r>
      <w:proofErr w:type="spellEnd"/>
      <w:r w:rsidRPr="00204425">
        <w:rPr>
          <w:rFonts w:ascii="Arial" w:hAnsi="Arial" w:cs="Arial"/>
          <w:sz w:val="22"/>
          <w:szCs w:val="22"/>
        </w:rPr>
        <w:t xml:space="preserve"> </w:t>
      </w:r>
      <w:proofErr w:type="spellStart"/>
      <w:r w:rsidRPr="00204425">
        <w:rPr>
          <w:rFonts w:ascii="Arial" w:hAnsi="Arial" w:cs="Arial"/>
          <w:sz w:val="22"/>
          <w:szCs w:val="22"/>
        </w:rPr>
        <w:t>Megacoaster</w:t>
      </w:r>
      <w:proofErr w:type="spellEnd"/>
      <w:r w:rsidRPr="00204425">
        <w:rPr>
          <w:rFonts w:ascii="Arial" w:hAnsi="Arial" w:cs="Arial"/>
          <w:sz w:val="22"/>
          <w:szCs w:val="22"/>
        </w:rPr>
        <w:t xml:space="preserve"> </w:t>
      </w:r>
      <w:proofErr w:type="spellStart"/>
      <w:r w:rsidRPr="00204425">
        <w:rPr>
          <w:rFonts w:ascii="Arial" w:hAnsi="Arial" w:cs="Arial"/>
          <w:sz w:val="22"/>
          <w:szCs w:val="22"/>
        </w:rPr>
        <w:t>powered</w:t>
      </w:r>
      <w:proofErr w:type="spellEnd"/>
      <w:r w:rsidRPr="00204425">
        <w:rPr>
          <w:rFonts w:ascii="Arial" w:hAnsi="Arial" w:cs="Arial"/>
          <w:sz w:val="22"/>
          <w:szCs w:val="22"/>
        </w:rPr>
        <w:t xml:space="preserve"> </w:t>
      </w:r>
      <w:proofErr w:type="spellStart"/>
      <w:r w:rsidRPr="00204425">
        <w:rPr>
          <w:rFonts w:ascii="Arial" w:hAnsi="Arial" w:cs="Arial"/>
          <w:sz w:val="22"/>
          <w:szCs w:val="22"/>
        </w:rPr>
        <w:t>by</w:t>
      </w:r>
      <w:proofErr w:type="spellEnd"/>
      <w:r w:rsidRPr="00204425">
        <w:rPr>
          <w:rFonts w:ascii="Arial" w:hAnsi="Arial" w:cs="Arial"/>
          <w:sz w:val="22"/>
          <w:szCs w:val="22"/>
        </w:rPr>
        <w:t xml:space="preserve"> Nord Stream 2</w:t>
      </w:r>
      <w:r>
        <w:rPr>
          <w:rFonts w:ascii="Arial" w:hAnsi="Arial" w:cs="Arial"/>
          <w:sz w:val="22"/>
          <w:szCs w:val="22"/>
        </w:rPr>
        <w:t xml:space="preserve">, Euro-Mir, </w:t>
      </w:r>
      <w:r w:rsidRPr="00204425">
        <w:rPr>
          <w:rFonts w:ascii="Arial" w:hAnsi="Arial" w:cs="Arial"/>
          <w:sz w:val="22"/>
          <w:szCs w:val="22"/>
        </w:rPr>
        <w:t>„</w:t>
      </w:r>
      <w:proofErr w:type="spellStart"/>
      <w:r w:rsidRPr="00204425">
        <w:rPr>
          <w:rFonts w:ascii="Arial" w:hAnsi="Arial" w:cs="Arial"/>
          <w:sz w:val="22"/>
          <w:szCs w:val="22"/>
        </w:rPr>
        <w:t>Eurosat</w:t>
      </w:r>
      <w:proofErr w:type="spellEnd"/>
      <w:r w:rsidRPr="00204425">
        <w:rPr>
          <w:rFonts w:ascii="Arial" w:hAnsi="Arial" w:cs="Arial"/>
          <w:sz w:val="22"/>
          <w:szCs w:val="22"/>
        </w:rPr>
        <w:t xml:space="preserve"> - </w:t>
      </w:r>
      <w:proofErr w:type="spellStart"/>
      <w:r w:rsidRPr="00204425">
        <w:rPr>
          <w:rFonts w:ascii="Arial" w:hAnsi="Arial" w:cs="Arial"/>
          <w:sz w:val="22"/>
          <w:szCs w:val="22"/>
        </w:rPr>
        <w:t>CanCan</w:t>
      </w:r>
      <w:proofErr w:type="spellEnd"/>
      <w:r w:rsidRPr="00204425">
        <w:rPr>
          <w:rFonts w:ascii="Arial" w:hAnsi="Arial" w:cs="Arial"/>
          <w:sz w:val="22"/>
          <w:szCs w:val="22"/>
        </w:rPr>
        <w:t xml:space="preserve"> Coaster“</w:t>
      </w:r>
      <w:r>
        <w:rPr>
          <w:rFonts w:ascii="Arial" w:hAnsi="Arial" w:cs="Arial"/>
          <w:sz w:val="22"/>
          <w:szCs w:val="22"/>
        </w:rPr>
        <w:t>.  </w:t>
      </w:r>
    </w:p>
    <w:p w14:paraId="18CEAC5A" w14:textId="77777777" w:rsidR="00B5268A" w:rsidRPr="00A65A4E" w:rsidRDefault="00B5268A" w:rsidP="00340AA8">
      <w:pPr>
        <w:spacing w:line="288" w:lineRule="auto"/>
        <w:jc w:val="both"/>
        <w:rPr>
          <w:rFonts w:ascii="Arial" w:hAnsi="Arial" w:cs="Arial"/>
          <w:sz w:val="22"/>
          <w:szCs w:val="22"/>
          <w:lang w:eastAsia="en-US"/>
        </w:rPr>
      </w:pPr>
    </w:p>
    <w:p w14:paraId="02B149AA" w14:textId="68B793E5" w:rsidR="00354F8F" w:rsidRPr="00B5268A" w:rsidRDefault="00B5268A" w:rsidP="00D96DF5">
      <w:pPr>
        <w:spacing w:line="288" w:lineRule="auto"/>
        <w:ind w:left="1418" w:right="-227"/>
        <w:jc w:val="both"/>
        <w:rPr>
          <w:rFonts w:ascii="Arial" w:hAnsi="Arial" w:cs="Arial"/>
          <w:b/>
          <w:sz w:val="22"/>
          <w:szCs w:val="22"/>
        </w:rPr>
      </w:pPr>
      <w:r>
        <w:rPr>
          <w:rFonts w:ascii="Arial" w:hAnsi="Arial" w:cs="Arial"/>
          <w:b/>
          <w:sz w:val="22"/>
          <w:szCs w:val="22"/>
        </w:rPr>
        <w:t>Eine traumhafte Reise</w:t>
      </w:r>
    </w:p>
    <w:p w14:paraId="2ABA8FBE" w14:textId="11BEC794" w:rsidR="00B5268A" w:rsidRPr="007C0A1A" w:rsidRDefault="00B5268A" w:rsidP="00B5268A">
      <w:pPr>
        <w:spacing w:line="288" w:lineRule="auto"/>
        <w:ind w:left="1416"/>
        <w:jc w:val="both"/>
        <w:rPr>
          <w:rFonts w:ascii="Arial" w:hAnsi="Arial" w:cs="Arial"/>
          <w:sz w:val="22"/>
          <w:szCs w:val="22"/>
        </w:rPr>
      </w:pPr>
      <w:r>
        <w:rPr>
          <w:rFonts w:ascii="Arial" w:hAnsi="Arial" w:cs="Arial"/>
          <w:sz w:val="22"/>
          <w:szCs w:val="22"/>
        </w:rPr>
        <w:t>D</w:t>
      </w:r>
      <w:r w:rsidRPr="008369BB">
        <w:rPr>
          <w:rFonts w:ascii="Arial" w:hAnsi="Arial" w:cs="Arial"/>
          <w:sz w:val="22"/>
          <w:szCs w:val="22"/>
        </w:rPr>
        <w:t>ie sechs Europa-Park Hotels</w:t>
      </w:r>
      <w:r>
        <w:rPr>
          <w:rFonts w:ascii="Arial" w:hAnsi="Arial" w:cs="Arial"/>
          <w:sz w:val="22"/>
          <w:szCs w:val="22"/>
        </w:rPr>
        <w:t xml:space="preserve"> lassen die Augen </w:t>
      </w:r>
      <w:r w:rsidR="00D33D74" w:rsidRPr="007C0A1A">
        <w:rPr>
          <w:rFonts w:ascii="Arial" w:hAnsi="Arial" w:cs="Arial"/>
          <w:sz w:val="22"/>
          <w:szCs w:val="22"/>
        </w:rPr>
        <w:t>aller Abenteurer</w:t>
      </w:r>
      <w:r w:rsidRPr="007C0A1A">
        <w:rPr>
          <w:rFonts w:ascii="Arial" w:hAnsi="Arial" w:cs="Arial"/>
          <w:sz w:val="22"/>
          <w:szCs w:val="22"/>
        </w:rPr>
        <w:t xml:space="preserve"> </w:t>
      </w:r>
      <w:r>
        <w:rPr>
          <w:rFonts w:ascii="Arial" w:hAnsi="Arial" w:cs="Arial"/>
          <w:sz w:val="22"/>
          <w:szCs w:val="22"/>
        </w:rPr>
        <w:t>durch ihren einzigartigen Charme strahlen.</w:t>
      </w:r>
      <w:r w:rsidRPr="008369BB">
        <w:rPr>
          <w:rFonts w:ascii="Arial" w:hAnsi="Arial" w:cs="Arial"/>
          <w:sz w:val="22"/>
          <w:szCs w:val="22"/>
        </w:rPr>
        <w:t xml:space="preserve"> Von einer Expedition in den hohen Norden bis </w:t>
      </w:r>
      <w:r w:rsidR="006D6193">
        <w:rPr>
          <w:rFonts w:ascii="Arial" w:hAnsi="Arial" w:cs="Arial"/>
          <w:sz w:val="22"/>
          <w:szCs w:val="22"/>
        </w:rPr>
        <w:t>weit in</w:t>
      </w:r>
      <w:r w:rsidRPr="008369BB">
        <w:rPr>
          <w:rFonts w:ascii="Arial" w:hAnsi="Arial" w:cs="Arial"/>
          <w:sz w:val="22"/>
          <w:szCs w:val="22"/>
        </w:rPr>
        <w:t xml:space="preserve"> den Süden </w:t>
      </w:r>
      <w:r>
        <w:rPr>
          <w:rFonts w:ascii="Arial" w:hAnsi="Arial" w:cs="Arial"/>
          <w:sz w:val="22"/>
          <w:szCs w:val="22"/>
        </w:rPr>
        <w:t>und in das junge Amerika – in den 4-Sterne und 4</w:t>
      </w:r>
      <w:r>
        <w:rPr>
          <w:rFonts w:ascii="Arial" w:hAnsi="Arial" w:cs="Arial"/>
          <w:sz w:val="22"/>
          <w:szCs w:val="22"/>
        </w:rPr>
        <w:noBreakHyphen/>
        <w:t xml:space="preserve">Sterne Superior Erlebnishotels tauchen die Gäste jeweils in eine ganz eigene, liebevoll thematisierte Welt ein. Nach einem </w:t>
      </w:r>
      <w:r w:rsidR="00AA7EE2">
        <w:rPr>
          <w:rFonts w:ascii="Arial" w:hAnsi="Arial" w:cs="Arial"/>
          <w:sz w:val="22"/>
          <w:szCs w:val="22"/>
        </w:rPr>
        <w:t>atemberaubenden</w:t>
      </w:r>
      <w:r>
        <w:rPr>
          <w:rFonts w:ascii="Arial" w:hAnsi="Arial" w:cs="Arial"/>
          <w:sz w:val="22"/>
          <w:szCs w:val="22"/>
        </w:rPr>
        <w:t xml:space="preserve"> Tag lässt sich hier der Abend </w:t>
      </w:r>
      <w:r w:rsidR="009D057B">
        <w:rPr>
          <w:rFonts w:ascii="Arial" w:hAnsi="Arial" w:cs="Arial"/>
          <w:sz w:val="22"/>
          <w:szCs w:val="22"/>
        </w:rPr>
        <w:t>in entspannter Atmosphäre</w:t>
      </w:r>
      <w:r w:rsidR="001513A7">
        <w:rPr>
          <w:rFonts w:ascii="Arial" w:hAnsi="Arial" w:cs="Arial"/>
          <w:sz w:val="22"/>
          <w:szCs w:val="22"/>
        </w:rPr>
        <w:t xml:space="preserve"> ausklingen.</w:t>
      </w:r>
    </w:p>
    <w:p w14:paraId="657505BA" w14:textId="455F3F73" w:rsidR="009D057B" w:rsidRPr="007C0A1A" w:rsidRDefault="00582696" w:rsidP="009D057B">
      <w:pPr>
        <w:spacing w:line="288" w:lineRule="auto"/>
        <w:ind w:left="1416"/>
        <w:jc w:val="both"/>
        <w:rPr>
          <w:rFonts w:ascii="Arial" w:hAnsi="Arial" w:cs="Arial"/>
          <w:sz w:val="22"/>
          <w:szCs w:val="22"/>
        </w:rPr>
      </w:pPr>
      <w:r w:rsidRPr="007C0A1A">
        <w:rPr>
          <w:rFonts w:ascii="Arial" w:hAnsi="Arial" w:cs="Arial"/>
          <w:sz w:val="22"/>
          <w:szCs w:val="22"/>
        </w:rPr>
        <w:t xml:space="preserve">Große und kleine </w:t>
      </w:r>
      <w:r w:rsidR="00D33D74" w:rsidRPr="007C0A1A">
        <w:rPr>
          <w:rFonts w:ascii="Arial" w:hAnsi="Arial" w:cs="Arial"/>
          <w:sz w:val="22"/>
          <w:szCs w:val="22"/>
        </w:rPr>
        <w:t>Entdecker</w:t>
      </w:r>
      <w:r w:rsidRPr="007C0A1A">
        <w:rPr>
          <w:rFonts w:ascii="Arial" w:hAnsi="Arial" w:cs="Arial"/>
          <w:sz w:val="22"/>
          <w:szCs w:val="22"/>
        </w:rPr>
        <w:t xml:space="preserve"> können</w:t>
      </w:r>
      <w:r w:rsidR="00B5268A" w:rsidRPr="007C0A1A">
        <w:rPr>
          <w:rFonts w:ascii="Arial" w:hAnsi="Arial" w:cs="Arial"/>
          <w:sz w:val="22"/>
          <w:szCs w:val="22"/>
        </w:rPr>
        <w:t xml:space="preserve"> </w:t>
      </w:r>
      <w:r w:rsidR="009D057B" w:rsidRPr="007C0A1A">
        <w:rPr>
          <w:rFonts w:ascii="Arial" w:hAnsi="Arial" w:cs="Arial"/>
          <w:sz w:val="22"/>
          <w:szCs w:val="22"/>
        </w:rPr>
        <w:t xml:space="preserve">ihren Aufenthalt in Deutschlands größtem Freizeitpark außerdem im urigen </w:t>
      </w:r>
      <w:r w:rsidR="00B5268A" w:rsidRPr="007C0A1A">
        <w:rPr>
          <w:rFonts w:ascii="Arial" w:hAnsi="Arial" w:cs="Arial"/>
          <w:sz w:val="22"/>
          <w:szCs w:val="22"/>
        </w:rPr>
        <w:t xml:space="preserve">Europa-Park Camp Resort </w:t>
      </w:r>
      <w:r w:rsidR="009D057B" w:rsidRPr="007C0A1A">
        <w:rPr>
          <w:rFonts w:ascii="Arial" w:hAnsi="Arial" w:cs="Arial"/>
          <w:sz w:val="22"/>
          <w:szCs w:val="22"/>
        </w:rPr>
        <w:t xml:space="preserve">mit einer Übernachtung in einzigartigen Blockhütten, Planwagen oder Tipi-Zelten abrunden.  </w:t>
      </w:r>
    </w:p>
    <w:p w14:paraId="68F9C60A" w14:textId="16E21325" w:rsidR="00B5268A" w:rsidRPr="00F85FFE" w:rsidRDefault="00B5268A" w:rsidP="00286C3D">
      <w:pPr>
        <w:spacing w:line="288" w:lineRule="auto"/>
        <w:ind w:left="1416"/>
        <w:jc w:val="both"/>
        <w:rPr>
          <w:rFonts w:ascii="Arial" w:hAnsi="Arial" w:cs="Arial"/>
          <w:sz w:val="22"/>
          <w:szCs w:val="22"/>
        </w:rPr>
      </w:pPr>
    </w:p>
    <w:p w14:paraId="14DE6C18" w14:textId="1E1CFD90" w:rsidR="00F84D26" w:rsidRPr="00286C3D" w:rsidRDefault="006B65EB" w:rsidP="00F84D26">
      <w:pPr>
        <w:spacing w:line="288" w:lineRule="auto"/>
        <w:ind w:left="1416"/>
        <w:jc w:val="both"/>
        <w:rPr>
          <w:rFonts w:ascii="Arial" w:hAnsi="Arial" w:cs="Arial"/>
          <w:i/>
          <w:iCs/>
          <w:sz w:val="18"/>
          <w:szCs w:val="18"/>
        </w:rPr>
      </w:pPr>
      <w:r w:rsidRPr="00286C3D">
        <w:rPr>
          <w:rFonts w:ascii="Arial" w:hAnsi="Arial" w:cs="Arial"/>
          <w:i/>
          <w:iCs/>
          <w:sz w:val="18"/>
          <w:szCs w:val="18"/>
        </w:rPr>
        <w:t xml:space="preserve">Weitere Informationen </w:t>
      </w:r>
      <w:r w:rsidR="00F84D26">
        <w:rPr>
          <w:rFonts w:ascii="Arial" w:hAnsi="Arial" w:cs="Arial"/>
          <w:i/>
          <w:iCs/>
          <w:sz w:val="18"/>
          <w:szCs w:val="18"/>
        </w:rPr>
        <w:t xml:space="preserve">und aktuelle Infos </w:t>
      </w:r>
      <w:r w:rsidRPr="00286C3D">
        <w:rPr>
          <w:rFonts w:ascii="Arial" w:hAnsi="Arial" w:cs="Arial"/>
          <w:i/>
          <w:iCs/>
          <w:sz w:val="18"/>
          <w:szCs w:val="18"/>
        </w:rPr>
        <w:t xml:space="preserve">auch unter </w:t>
      </w:r>
      <w:hyperlink r:id="rId8" w:history="1">
        <w:r w:rsidRPr="00286C3D">
          <w:rPr>
            <w:rStyle w:val="Hyperlink"/>
            <w:rFonts w:ascii="Arial" w:hAnsi="Arial" w:cs="Arial"/>
            <w:i/>
            <w:iCs/>
            <w:color w:val="auto"/>
            <w:sz w:val="18"/>
            <w:szCs w:val="18"/>
          </w:rPr>
          <w:t>europapark.de</w:t>
        </w:r>
      </w:hyperlink>
      <w:r w:rsidR="00F84D26">
        <w:rPr>
          <w:rFonts w:ascii="Arial" w:hAnsi="Arial" w:cs="Arial"/>
          <w:i/>
          <w:iCs/>
          <w:sz w:val="18"/>
          <w:szCs w:val="18"/>
        </w:rPr>
        <w:t>.</w:t>
      </w:r>
    </w:p>
    <w:p w14:paraId="5445F0B7" w14:textId="6282E6B4" w:rsidR="00D96DF5" w:rsidRPr="00ED0920" w:rsidRDefault="00D96DF5" w:rsidP="006B65EB">
      <w:pPr>
        <w:spacing w:after="240" w:line="288" w:lineRule="auto"/>
        <w:ind w:left="1416"/>
        <w:jc w:val="both"/>
        <w:rPr>
          <w:rFonts w:ascii="Arial" w:hAnsi="Arial" w:cs="Arial"/>
          <w:bCs/>
          <w:i/>
          <w:sz w:val="20"/>
          <w:szCs w:val="22"/>
          <w:lang w:eastAsia="en-US"/>
        </w:rPr>
      </w:pPr>
    </w:p>
    <w:sectPr w:rsidR="00D96DF5" w:rsidRPr="00ED0920" w:rsidSect="002B2C8F">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029BA" w14:textId="77777777" w:rsidR="00F16870" w:rsidRDefault="00F16870">
      <w:r>
        <w:separator/>
      </w:r>
    </w:p>
  </w:endnote>
  <w:endnote w:type="continuationSeparator" w:id="0">
    <w:p w14:paraId="054EE9AE" w14:textId="77777777" w:rsidR="00F16870" w:rsidRDefault="00F16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NKIXL B+ Corporate S">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A1788" w14:textId="77777777" w:rsidR="009D057B" w:rsidRDefault="009D05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CC3AA" w14:textId="77777777" w:rsidR="009D057B" w:rsidRDefault="009D057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FDDF7" w14:textId="77777777" w:rsidR="009D057B" w:rsidRDefault="009D05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A7488" w14:textId="77777777" w:rsidR="00F16870" w:rsidRDefault="00F16870">
      <w:r>
        <w:separator/>
      </w:r>
    </w:p>
  </w:footnote>
  <w:footnote w:type="continuationSeparator" w:id="0">
    <w:p w14:paraId="14AA73A8" w14:textId="77777777" w:rsidR="00F16870" w:rsidRDefault="00F16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F1687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D4003"/>
    <w:multiLevelType w:val="multilevel"/>
    <w:tmpl w:val="0D2A6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96F0C31"/>
    <w:multiLevelType w:val="multilevel"/>
    <w:tmpl w:val="DAD24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48DA0C0B"/>
    <w:multiLevelType w:val="hybridMultilevel"/>
    <w:tmpl w:val="8416C71A"/>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7"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6"/>
  </w:num>
  <w:num w:numId="3">
    <w:abstractNumId w:val="10"/>
  </w:num>
  <w:num w:numId="4">
    <w:abstractNumId w:val="4"/>
  </w:num>
  <w:num w:numId="5">
    <w:abstractNumId w:val="12"/>
  </w:num>
  <w:num w:numId="6">
    <w:abstractNumId w:val="15"/>
  </w:num>
  <w:num w:numId="7">
    <w:abstractNumId w:val="14"/>
  </w:num>
  <w:num w:numId="8">
    <w:abstractNumId w:val="11"/>
  </w:num>
  <w:num w:numId="9">
    <w:abstractNumId w:val="7"/>
  </w:num>
  <w:num w:numId="10">
    <w:abstractNumId w:val="13"/>
  </w:num>
  <w:num w:numId="11">
    <w:abstractNumId w:val="8"/>
  </w:num>
  <w:num w:numId="12">
    <w:abstractNumId w:val="5"/>
  </w:num>
  <w:num w:numId="13">
    <w:abstractNumId w:val="3"/>
  </w:num>
  <w:num w:numId="14">
    <w:abstractNumId w:val="2"/>
  </w:num>
  <w:num w:numId="15">
    <w:abstractNumId w:val="17"/>
  </w:num>
  <w:num w:numId="16">
    <w:abstractNumId w:val="9"/>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3DCE"/>
    <w:rsid w:val="00012B27"/>
    <w:rsid w:val="00012F0A"/>
    <w:rsid w:val="00012FF6"/>
    <w:rsid w:val="00017532"/>
    <w:rsid w:val="00023882"/>
    <w:rsid w:val="00023EF9"/>
    <w:rsid w:val="0002556B"/>
    <w:rsid w:val="000260D7"/>
    <w:rsid w:val="0002757E"/>
    <w:rsid w:val="0003043B"/>
    <w:rsid w:val="000304C4"/>
    <w:rsid w:val="00040CE8"/>
    <w:rsid w:val="00041E2E"/>
    <w:rsid w:val="0004768D"/>
    <w:rsid w:val="00047F03"/>
    <w:rsid w:val="00051CF7"/>
    <w:rsid w:val="000522FE"/>
    <w:rsid w:val="00052E25"/>
    <w:rsid w:val="00054C5E"/>
    <w:rsid w:val="0005602A"/>
    <w:rsid w:val="00061D65"/>
    <w:rsid w:val="00065D19"/>
    <w:rsid w:val="00070B0F"/>
    <w:rsid w:val="00077BD7"/>
    <w:rsid w:val="000808C8"/>
    <w:rsid w:val="000828C2"/>
    <w:rsid w:val="000860A5"/>
    <w:rsid w:val="000923A7"/>
    <w:rsid w:val="00095E7A"/>
    <w:rsid w:val="000A30B2"/>
    <w:rsid w:val="000A4ADB"/>
    <w:rsid w:val="000A4DC0"/>
    <w:rsid w:val="000A554D"/>
    <w:rsid w:val="000B1BAE"/>
    <w:rsid w:val="000B3C1A"/>
    <w:rsid w:val="000B755B"/>
    <w:rsid w:val="000C19DD"/>
    <w:rsid w:val="000C1B1C"/>
    <w:rsid w:val="000C1EF8"/>
    <w:rsid w:val="000C49C5"/>
    <w:rsid w:val="000D0D27"/>
    <w:rsid w:val="000D2BFE"/>
    <w:rsid w:val="000D5F58"/>
    <w:rsid w:val="000D7C9B"/>
    <w:rsid w:val="000E0A33"/>
    <w:rsid w:val="000E0F42"/>
    <w:rsid w:val="000E139C"/>
    <w:rsid w:val="000E1B3B"/>
    <w:rsid w:val="000E54EE"/>
    <w:rsid w:val="000F028B"/>
    <w:rsid w:val="000F0E35"/>
    <w:rsid w:val="000F11B1"/>
    <w:rsid w:val="000F158A"/>
    <w:rsid w:val="000F63D0"/>
    <w:rsid w:val="000F7BB6"/>
    <w:rsid w:val="00102FA9"/>
    <w:rsid w:val="00103107"/>
    <w:rsid w:val="001045EA"/>
    <w:rsid w:val="00106115"/>
    <w:rsid w:val="0010674A"/>
    <w:rsid w:val="0010712F"/>
    <w:rsid w:val="001107D4"/>
    <w:rsid w:val="0011339C"/>
    <w:rsid w:val="00117DCF"/>
    <w:rsid w:val="00123E06"/>
    <w:rsid w:val="00126BC0"/>
    <w:rsid w:val="00135ADF"/>
    <w:rsid w:val="0013702F"/>
    <w:rsid w:val="001513A7"/>
    <w:rsid w:val="00152F34"/>
    <w:rsid w:val="00156F88"/>
    <w:rsid w:val="00160621"/>
    <w:rsid w:val="00162710"/>
    <w:rsid w:val="00164C4F"/>
    <w:rsid w:val="00164E20"/>
    <w:rsid w:val="0017091A"/>
    <w:rsid w:val="00177627"/>
    <w:rsid w:val="00181D4E"/>
    <w:rsid w:val="0018454B"/>
    <w:rsid w:val="00187E67"/>
    <w:rsid w:val="001A3D60"/>
    <w:rsid w:val="001A77D2"/>
    <w:rsid w:val="001B3F17"/>
    <w:rsid w:val="001C0B1D"/>
    <w:rsid w:val="001C2834"/>
    <w:rsid w:val="001C37B3"/>
    <w:rsid w:val="001C4837"/>
    <w:rsid w:val="001C492D"/>
    <w:rsid w:val="001C6E96"/>
    <w:rsid w:val="001C77BF"/>
    <w:rsid w:val="001D1E82"/>
    <w:rsid w:val="001D5991"/>
    <w:rsid w:val="001E21F8"/>
    <w:rsid w:val="001E224A"/>
    <w:rsid w:val="001E34F3"/>
    <w:rsid w:val="001E3D2A"/>
    <w:rsid w:val="001E42D4"/>
    <w:rsid w:val="001F04AD"/>
    <w:rsid w:val="001F312F"/>
    <w:rsid w:val="001F5D3B"/>
    <w:rsid w:val="00201EA7"/>
    <w:rsid w:val="0020218E"/>
    <w:rsid w:val="00202A5A"/>
    <w:rsid w:val="00204425"/>
    <w:rsid w:val="00206AE9"/>
    <w:rsid w:val="00210285"/>
    <w:rsid w:val="00220CD6"/>
    <w:rsid w:val="002214FE"/>
    <w:rsid w:val="002277C0"/>
    <w:rsid w:val="00231B83"/>
    <w:rsid w:val="00237348"/>
    <w:rsid w:val="00242A53"/>
    <w:rsid w:val="00243A9B"/>
    <w:rsid w:val="00243CAC"/>
    <w:rsid w:val="00252A66"/>
    <w:rsid w:val="002540C8"/>
    <w:rsid w:val="0025437D"/>
    <w:rsid w:val="002549C2"/>
    <w:rsid w:val="002571F5"/>
    <w:rsid w:val="002625F6"/>
    <w:rsid w:val="00262CC5"/>
    <w:rsid w:val="0026307B"/>
    <w:rsid w:val="00263497"/>
    <w:rsid w:val="00266EAF"/>
    <w:rsid w:val="002679DE"/>
    <w:rsid w:val="00270FFB"/>
    <w:rsid w:val="00271E57"/>
    <w:rsid w:val="002732E4"/>
    <w:rsid w:val="002753AF"/>
    <w:rsid w:val="00276F1C"/>
    <w:rsid w:val="00283A5F"/>
    <w:rsid w:val="00283C8E"/>
    <w:rsid w:val="00286C3D"/>
    <w:rsid w:val="00287449"/>
    <w:rsid w:val="0029060F"/>
    <w:rsid w:val="002935A2"/>
    <w:rsid w:val="00297385"/>
    <w:rsid w:val="002A5622"/>
    <w:rsid w:val="002A5B4B"/>
    <w:rsid w:val="002B219D"/>
    <w:rsid w:val="002B2C1B"/>
    <w:rsid w:val="002B2C8F"/>
    <w:rsid w:val="002B2E39"/>
    <w:rsid w:val="002B341B"/>
    <w:rsid w:val="002C16C8"/>
    <w:rsid w:val="002C1CD3"/>
    <w:rsid w:val="002C2FFF"/>
    <w:rsid w:val="002C4004"/>
    <w:rsid w:val="002D135B"/>
    <w:rsid w:val="002D2A8D"/>
    <w:rsid w:val="002D3A6E"/>
    <w:rsid w:val="002D6D05"/>
    <w:rsid w:val="002E0941"/>
    <w:rsid w:val="002E15F7"/>
    <w:rsid w:val="002E1FE3"/>
    <w:rsid w:val="002E6553"/>
    <w:rsid w:val="002F2B14"/>
    <w:rsid w:val="002F2EFC"/>
    <w:rsid w:val="002F7DE3"/>
    <w:rsid w:val="00305F7D"/>
    <w:rsid w:val="003108C1"/>
    <w:rsid w:val="00314CE2"/>
    <w:rsid w:val="003179D7"/>
    <w:rsid w:val="00325F8C"/>
    <w:rsid w:val="00331505"/>
    <w:rsid w:val="0033426D"/>
    <w:rsid w:val="003346B7"/>
    <w:rsid w:val="00337973"/>
    <w:rsid w:val="00340AA8"/>
    <w:rsid w:val="0034308D"/>
    <w:rsid w:val="003458BA"/>
    <w:rsid w:val="00354F8F"/>
    <w:rsid w:val="003626C2"/>
    <w:rsid w:val="00362DD2"/>
    <w:rsid w:val="0037299F"/>
    <w:rsid w:val="00373EBC"/>
    <w:rsid w:val="003752CF"/>
    <w:rsid w:val="00375454"/>
    <w:rsid w:val="00376293"/>
    <w:rsid w:val="003814AD"/>
    <w:rsid w:val="00381CED"/>
    <w:rsid w:val="00383F3A"/>
    <w:rsid w:val="00385406"/>
    <w:rsid w:val="00394518"/>
    <w:rsid w:val="00394ABA"/>
    <w:rsid w:val="00396BFC"/>
    <w:rsid w:val="003A0557"/>
    <w:rsid w:val="003A554C"/>
    <w:rsid w:val="003B2FF1"/>
    <w:rsid w:val="003B32BC"/>
    <w:rsid w:val="003B4699"/>
    <w:rsid w:val="003C3D2C"/>
    <w:rsid w:val="003C42D2"/>
    <w:rsid w:val="003C64E6"/>
    <w:rsid w:val="003C6C8A"/>
    <w:rsid w:val="003C6E74"/>
    <w:rsid w:val="003D018B"/>
    <w:rsid w:val="003D034D"/>
    <w:rsid w:val="003D20CE"/>
    <w:rsid w:val="003D6E97"/>
    <w:rsid w:val="003E1197"/>
    <w:rsid w:val="003E1237"/>
    <w:rsid w:val="003E260C"/>
    <w:rsid w:val="003E5199"/>
    <w:rsid w:val="003F05CE"/>
    <w:rsid w:val="003F43AD"/>
    <w:rsid w:val="003F740D"/>
    <w:rsid w:val="003F7BE4"/>
    <w:rsid w:val="00403F1C"/>
    <w:rsid w:val="004072C4"/>
    <w:rsid w:val="0041140A"/>
    <w:rsid w:val="00412305"/>
    <w:rsid w:val="0041241B"/>
    <w:rsid w:val="00414B39"/>
    <w:rsid w:val="00420363"/>
    <w:rsid w:val="0042275E"/>
    <w:rsid w:val="00423290"/>
    <w:rsid w:val="004242F0"/>
    <w:rsid w:val="004274EE"/>
    <w:rsid w:val="00427762"/>
    <w:rsid w:val="00434827"/>
    <w:rsid w:val="004363BD"/>
    <w:rsid w:val="0043672A"/>
    <w:rsid w:val="00440006"/>
    <w:rsid w:val="00444ADA"/>
    <w:rsid w:val="004552EA"/>
    <w:rsid w:val="00456959"/>
    <w:rsid w:val="00456E47"/>
    <w:rsid w:val="00464765"/>
    <w:rsid w:val="00464EA7"/>
    <w:rsid w:val="00471200"/>
    <w:rsid w:val="0047235D"/>
    <w:rsid w:val="00475C2B"/>
    <w:rsid w:val="00475E1E"/>
    <w:rsid w:val="00481C40"/>
    <w:rsid w:val="004837F2"/>
    <w:rsid w:val="00491C0D"/>
    <w:rsid w:val="0049282F"/>
    <w:rsid w:val="00495DD9"/>
    <w:rsid w:val="00497C98"/>
    <w:rsid w:val="004A4B36"/>
    <w:rsid w:val="004A4D54"/>
    <w:rsid w:val="004A50C0"/>
    <w:rsid w:val="004B10CE"/>
    <w:rsid w:val="004B5057"/>
    <w:rsid w:val="004B6F40"/>
    <w:rsid w:val="004C0665"/>
    <w:rsid w:val="004C3CA4"/>
    <w:rsid w:val="004C56C3"/>
    <w:rsid w:val="004D0F13"/>
    <w:rsid w:val="004D5FA2"/>
    <w:rsid w:val="004D7A8D"/>
    <w:rsid w:val="004E4B12"/>
    <w:rsid w:val="004F18B5"/>
    <w:rsid w:val="004F299D"/>
    <w:rsid w:val="004F7CEE"/>
    <w:rsid w:val="005011C3"/>
    <w:rsid w:val="0050148F"/>
    <w:rsid w:val="00502E10"/>
    <w:rsid w:val="00505B5B"/>
    <w:rsid w:val="005075E0"/>
    <w:rsid w:val="005079AD"/>
    <w:rsid w:val="00511035"/>
    <w:rsid w:val="0051565B"/>
    <w:rsid w:val="00517FFD"/>
    <w:rsid w:val="00520495"/>
    <w:rsid w:val="005246B1"/>
    <w:rsid w:val="00530D05"/>
    <w:rsid w:val="005318AA"/>
    <w:rsid w:val="0053509F"/>
    <w:rsid w:val="00535FFA"/>
    <w:rsid w:val="005403BD"/>
    <w:rsid w:val="00543591"/>
    <w:rsid w:val="00545047"/>
    <w:rsid w:val="00547AF5"/>
    <w:rsid w:val="00550B51"/>
    <w:rsid w:val="00550F82"/>
    <w:rsid w:val="0055308E"/>
    <w:rsid w:val="0055441C"/>
    <w:rsid w:val="005556A6"/>
    <w:rsid w:val="005575BE"/>
    <w:rsid w:val="00557C08"/>
    <w:rsid w:val="005604C0"/>
    <w:rsid w:val="00560D7F"/>
    <w:rsid w:val="00562844"/>
    <w:rsid w:val="0056353F"/>
    <w:rsid w:val="00563DC1"/>
    <w:rsid w:val="0056480B"/>
    <w:rsid w:val="005738E1"/>
    <w:rsid w:val="00576DEC"/>
    <w:rsid w:val="00576FCB"/>
    <w:rsid w:val="005800D4"/>
    <w:rsid w:val="0058124E"/>
    <w:rsid w:val="005824EA"/>
    <w:rsid w:val="00582696"/>
    <w:rsid w:val="00583C8D"/>
    <w:rsid w:val="00591171"/>
    <w:rsid w:val="005917F9"/>
    <w:rsid w:val="0059309D"/>
    <w:rsid w:val="005A1B80"/>
    <w:rsid w:val="005A5BAB"/>
    <w:rsid w:val="005B634F"/>
    <w:rsid w:val="005C54F7"/>
    <w:rsid w:val="005C627A"/>
    <w:rsid w:val="005D4406"/>
    <w:rsid w:val="005D6B18"/>
    <w:rsid w:val="005D79A0"/>
    <w:rsid w:val="005E326C"/>
    <w:rsid w:val="005E530D"/>
    <w:rsid w:val="005F0946"/>
    <w:rsid w:val="005F0E15"/>
    <w:rsid w:val="005F190B"/>
    <w:rsid w:val="005F3096"/>
    <w:rsid w:val="005F409C"/>
    <w:rsid w:val="005F7ECA"/>
    <w:rsid w:val="00600703"/>
    <w:rsid w:val="00601E86"/>
    <w:rsid w:val="00602679"/>
    <w:rsid w:val="00602E45"/>
    <w:rsid w:val="00614407"/>
    <w:rsid w:val="0061512A"/>
    <w:rsid w:val="006158F0"/>
    <w:rsid w:val="00615BFD"/>
    <w:rsid w:val="00616FDC"/>
    <w:rsid w:val="006201C5"/>
    <w:rsid w:val="006245DE"/>
    <w:rsid w:val="006246B5"/>
    <w:rsid w:val="0062538B"/>
    <w:rsid w:val="00634724"/>
    <w:rsid w:val="006348E0"/>
    <w:rsid w:val="00641F88"/>
    <w:rsid w:val="00642A06"/>
    <w:rsid w:val="00643039"/>
    <w:rsid w:val="0064445A"/>
    <w:rsid w:val="00645786"/>
    <w:rsid w:val="00651398"/>
    <w:rsid w:val="00665C4F"/>
    <w:rsid w:val="006749D7"/>
    <w:rsid w:val="006752AF"/>
    <w:rsid w:val="0068507D"/>
    <w:rsid w:val="00690A87"/>
    <w:rsid w:val="00691CFC"/>
    <w:rsid w:val="0069345E"/>
    <w:rsid w:val="006A2730"/>
    <w:rsid w:val="006B12C4"/>
    <w:rsid w:val="006B65EB"/>
    <w:rsid w:val="006C0C9E"/>
    <w:rsid w:val="006C2367"/>
    <w:rsid w:val="006C2D67"/>
    <w:rsid w:val="006C362A"/>
    <w:rsid w:val="006C659A"/>
    <w:rsid w:val="006D1027"/>
    <w:rsid w:val="006D6193"/>
    <w:rsid w:val="006D7C8B"/>
    <w:rsid w:val="006D7F58"/>
    <w:rsid w:val="006E4A45"/>
    <w:rsid w:val="006E554F"/>
    <w:rsid w:val="006E5604"/>
    <w:rsid w:val="006E6157"/>
    <w:rsid w:val="006F0163"/>
    <w:rsid w:val="006F2B96"/>
    <w:rsid w:val="006F6031"/>
    <w:rsid w:val="0070032F"/>
    <w:rsid w:val="007059DB"/>
    <w:rsid w:val="00705CC7"/>
    <w:rsid w:val="00707558"/>
    <w:rsid w:val="007119D2"/>
    <w:rsid w:val="00714A47"/>
    <w:rsid w:val="00717E39"/>
    <w:rsid w:val="00724482"/>
    <w:rsid w:val="00726B3F"/>
    <w:rsid w:val="00731D58"/>
    <w:rsid w:val="00734A74"/>
    <w:rsid w:val="00735A3A"/>
    <w:rsid w:val="00735B55"/>
    <w:rsid w:val="00737ED1"/>
    <w:rsid w:val="007418F4"/>
    <w:rsid w:val="007441D1"/>
    <w:rsid w:val="0074662F"/>
    <w:rsid w:val="00750005"/>
    <w:rsid w:val="00752225"/>
    <w:rsid w:val="007553BD"/>
    <w:rsid w:val="00755F25"/>
    <w:rsid w:val="00756367"/>
    <w:rsid w:val="0075763F"/>
    <w:rsid w:val="007576D4"/>
    <w:rsid w:val="00757E9D"/>
    <w:rsid w:val="007601FE"/>
    <w:rsid w:val="00763FA8"/>
    <w:rsid w:val="00764430"/>
    <w:rsid w:val="007644D7"/>
    <w:rsid w:val="00766933"/>
    <w:rsid w:val="007742BC"/>
    <w:rsid w:val="00776224"/>
    <w:rsid w:val="00776BF4"/>
    <w:rsid w:val="00780647"/>
    <w:rsid w:val="00784064"/>
    <w:rsid w:val="00786256"/>
    <w:rsid w:val="00790E3A"/>
    <w:rsid w:val="00792E59"/>
    <w:rsid w:val="00797603"/>
    <w:rsid w:val="00797F01"/>
    <w:rsid w:val="007A284C"/>
    <w:rsid w:val="007A3F03"/>
    <w:rsid w:val="007A5C00"/>
    <w:rsid w:val="007B412F"/>
    <w:rsid w:val="007B45BB"/>
    <w:rsid w:val="007C01C8"/>
    <w:rsid w:val="007C093F"/>
    <w:rsid w:val="007C0A1A"/>
    <w:rsid w:val="007C29FD"/>
    <w:rsid w:val="007C38B3"/>
    <w:rsid w:val="007C4BE5"/>
    <w:rsid w:val="007C76AF"/>
    <w:rsid w:val="007D12B5"/>
    <w:rsid w:val="007D1FCE"/>
    <w:rsid w:val="007D356B"/>
    <w:rsid w:val="007D5119"/>
    <w:rsid w:val="007D5A29"/>
    <w:rsid w:val="007D765B"/>
    <w:rsid w:val="007E06E4"/>
    <w:rsid w:val="007E0F7F"/>
    <w:rsid w:val="007E21E7"/>
    <w:rsid w:val="007E2588"/>
    <w:rsid w:val="007E41BF"/>
    <w:rsid w:val="007E705E"/>
    <w:rsid w:val="007E760F"/>
    <w:rsid w:val="007F00D6"/>
    <w:rsid w:val="007F3595"/>
    <w:rsid w:val="007F370D"/>
    <w:rsid w:val="007F461C"/>
    <w:rsid w:val="007F4C8B"/>
    <w:rsid w:val="007F5A7B"/>
    <w:rsid w:val="008011A2"/>
    <w:rsid w:val="00810541"/>
    <w:rsid w:val="00811691"/>
    <w:rsid w:val="00811B29"/>
    <w:rsid w:val="00812E52"/>
    <w:rsid w:val="00813B00"/>
    <w:rsid w:val="00820629"/>
    <w:rsid w:val="008234AD"/>
    <w:rsid w:val="00824C70"/>
    <w:rsid w:val="008347B2"/>
    <w:rsid w:val="008354E6"/>
    <w:rsid w:val="00835C87"/>
    <w:rsid w:val="00835DAF"/>
    <w:rsid w:val="00841E69"/>
    <w:rsid w:val="00845FD0"/>
    <w:rsid w:val="008507CF"/>
    <w:rsid w:val="00851AA6"/>
    <w:rsid w:val="00853351"/>
    <w:rsid w:val="00857668"/>
    <w:rsid w:val="008678A4"/>
    <w:rsid w:val="00870209"/>
    <w:rsid w:val="00870AA4"/>
    <w:rsid w:val="008717BE"/>
    <w:rsid w:val="00872BEE"/>
    <w:rsid w:val="00881629"/>
    <w:rsid w:val="00884614"/>
    <w:rsid w:val="00886867"/>
    <w:rsid w:val="0088727A"/>
    <w:rsid w:val="0088750F"/>
    <w:rsid w:val="0088764A"/>
    <w:rsid w:val="00891E8D"/>
    <w:rsid w:val="00896C3A"/>
    <w:rsid w:val="0089776E"/>
    <w:rsid w:val="008A2726"/>
    <w:rsid w:val="008A3535"/>
    <w:rsid w:val="008A38D6"/>
    <w:rsid w:val="008A4DEF"/>
    <w:rsid w:val="008A704E"/>
    <w:rsid w:val="008B4FAB"/>
    <w:rsid w:val="008B7D94"/>
    <w:rsid w:val="008C2F0E"/>
    <w:rsid w:val="008C4740"/>
    <w:rsid w:val="008C62B6"/>
    <w:rsid w:val="008C671B"/>
    <w:rsid w:val="008D19DD"/>
    <w:rsid w:val="008D3A88"/>
    <w:rsid w:val="008D3DCC"/>
    <w:rsid w:val="008D44B3"/>
    <w:rsid w:val="008E1132"/>
    <w:rsid w:val="008E3A56"/>
    <w:rsid w:val="008F258F"/>
    <w:rsid w:val="008F4E09"/>
    <w:rsid w:val="0090595D"/>
    <w:rsid w:val="00906562"/>
    <w:rsid w:val="00910919"/>
    <w:rsid w:val="00912D75"/>
    <w:rsid w:val="00915452"/>
    <w:rsid w:val="009162EA"/>
    <w:rsid w:val="00917E58"/>
    <w:rsid w:val="00920CE2"/>
    <w:rsid w:val="00926DD2"/>
    <w:rsid w:val="0094307D"/>
    <w:rsid w:val="00944C81"/>
    <w:rsid w:val="0094518D"/>
    <w:rsid w:val="00945217"/>
    <w:rsid w:val="0094620B"/>
    <w:rsid w:val="009475FB"/>
    <w:rsid w:val="0095058F"/>
    <w:rsid w:val="00954C3B"/>
    <w:rsid w:val="009552F7"/>
    <w:rsid w:val="00961001"/>
    <w:rsid w:val="00963449"/>
    <w:rsid w:val="00963926"/>
    <w:rsid w:val="00963E1F"/>
    <w:rsid w:val="0096510F"/>
    <w:rsid w:val="00966CAE"/>
    <w:rsid w:val="00972053"/>
    <w:rsid w:val="00972E49"/>
    <w:rsid w:val="009814FB"/>
    <w:rsid w:val="00984E94"/>
    <w:rsid w:val="00991E34"/>
    <w:rsid w:val="0099200E"/>
    <w:rsid w:val="00993F82"/>
    <w:rsid w:val="00995A47"/>
    <w:rsid w:val="0099689B"/>
    <w:rsid w:val="009A38F5"/>
    <w:rsid w:val="009A6014"/>
    <w:rsid w:val="009A7E33"/>
    <w:rsid w:val="009B25A1"/>
    <w:rsid w:val="009B31E4"/>
    <w:rsid w:val="009B5CF0"/>
    <w:rsid w:val="009B6533"/>
    <w:rsid w:val="009B6FCA"/>
    <w:rsid w:val="009C36CE"/>
    <w:rsid w:val="009C38C1"/>
    <w:rsid w:val="009D057B"/>
    <w:rsid w:val="009D1E39"/>
    <w:rsid w:val="009D1EAF"/>
    <w:rsid w:val="009D40CA"/>
    <w:rsid w:val="009D6919"/>
    <w:rsid w:val="009E21D9"/>
    <w:rsid w:val="009E5BB7"/>
    <w:rsid w:val="009E7AB5"/>
    <w:rsid w:val="009F16C5"/>
    <w:rsid w:val="009F18A3"/>
    <w:rsid w:val="009F2061"/>
    <w:rsid w:val="009F5309"/>
    <w:rsid w:val="009F5D96"/>
    <w:rsid w:val="00A07866"/>
    <w:rsid w:val="00A10334"/>
    <w:rsid w:val="00A21BEC"/>
    <w:rsid w:val="00A252DD"/>
    <w:rsid w:val="00A266EB"/>
    <w:rsid w:val="00A26C2C"/>
    <w:rsid w:val="00A26EC7"/>
    <w:rsid w:val="00A359A8"/>
    <w:rsid w:val="00A36474"/>
    <w:rsid w:val="00A36EF3"/>
    <w:rsid w:val="00A41749"/>
    <w:rsid w:val="00A41A4E"/>
    <w:rsid w:val="00A45DED"/>
    <w:rsid w:val="00A462B1"/>
    <w:rsid w:val="00A502E0"/>
    <w:rsid w:val="00A52BAB"/>
    <w:rsid w:val="00A55A01"/>
    <w:rsid w:val="00A56440"/>
    <w:rsid w:val="00A576B5"/>
    <w:rsid w:val="00A57C82"/>
    <w:rsid w:val="00A608C3"/>
    <w:rsid w:val="00A64326"/>
    <w:rsid w:val="00A65A4E"/>
    <w:rsid w:val="00A65DD3"/>
    <w:rsid w:val="00A673DE"/>
    <w:rsid w:val="00A706BA"/>
    <w:rsid w:val="00A7583E"/>
    <w:rsid w:val="00A805C8"/>
    <w:rsid w:val="00A85A68"/>
    <w:rsid w:val="00A91B79"/>
    <w:rsid w:val="00A9602C"/>
    <w:rsid w:val="00A965B7"/>
    <w:rsid w:val="00A97604"/>
    <w:rsid w:val="00AA3737"/>
    <w:rsid w:val="00AA56C0"/>
    <w:rsid w:val="00AA59AB"/>
    <w:rsid w:val="00AA7BBC"/>
    <w:rsid w:val="00AA7EE2"/>
    <w:rsid w:val="00AB67DA"/>
    <w:rsid w:val="00AC237D"/>
    <w:rsid w:val="00AC2A91"/>
    <w:rsid w:val="00AC532C"/>
    <w:rsid w:val="00AC6CC7"/>
    <w:rsid w:val="00AD477A"/>
    <w:rsid w:val="00AD7DCA"/>
    <w:rsid w:val="00AE0001"/>
    <w:rsid w:val="00AE3081"/>
    <w:rsid w:val="00AF0A6F"/>
    <w:rsid w:val="00AF29C4"/>
    <w:rsid w:val="00AF56F2"/>
    <w:rsid w:val="00AF5CC6"/>
    <w:rsid w:val="00AF6725"/>
    <w:rsid w:val="00AF68DE"/>
    <w:rsid w:val="00AF6972"/>
    <w:rsid w:val="00AF7527"/>
    <w:rsid w:val="00B0180C"/>
    <w:rsid w:val="00B040E8"/>
    <w:rsid w:val="00B0418A"/>
    <w:rsid w:val="00B10140"/>
    <w:rsid w:val="00B1111E"/>
    <w:rsid w:val="00B11C74"/>
    <w:rsid w:val="00B12AAB"/>
    <w:rsid w:val="00B168E7"/>
    <w:rsid w:val="00B20A41"/>
    <w:rsid w:val="00B222FB"/>
    <w:rsid w:val="00B25D6D"/>
    <w:rsid w:val="00B27348"/>
    <w:rsid w:val="00B3134F"/>
    <w:rsid w:val="00B3172C"/>
    <w:rsid w:val="00B328AC"/>
    <w:rsid w:val="00B32FE0"/>
    <w:rsid w:val="00B331F0"/>
    <w:rsid w:val="00B3376C"/>
    <w:rsid w:val="00B40737"/>
    <w:rsid w:val="00B42D3C"/>
    <w:rsid w:val="00B4535A"/>
    <w:rsid w:val="00B47965"/>
    <w:rsid w:val="00B5268A"/>
    <w:rsid w:val="00B530FB"/>
    <w:rsid w:val="00B53D9E"/>
    <w:rsid w:val="00B543AF"/>
    <w:rsid w:val="00B54801"/>
    <w:rsid w:val="00B55639"/>
    <w:rsid w:val="00B64807"/>
    <w:rsid w:val="00B65E1B"/>
    <w:rsid w:val="00B848D3"/>
    <w:rsid w:val="00B87CC6"/>
    <w:rsid w:val="00BA03A6"/>
    <w:rsid w:val="00BA4A29"/>
    <w:rsid w:val="00BA5109"/>
    <w:rsid w:val="00BA679B"/>
    <w:rsid w:val="00BA6DB0"/>
    <w:rsid w:val="00BB208B"/>
    <w:rsid w:val="00BB32A8"/>
    <w:rsid w:val="00BB67F3"/>
    <w:rsid w:val="00BB682D"/>
    <w:rsid w:val="00BB6AFE"/>
    <w:rsid w:val="00BD36F4"/>
    <w:rsid w:val="00BD4220"/>
    <w:rsid w:val="00BD51FA"/>
    <w:rsid w:val="00BD546B"/>
    <w:rsid w:val="00BD5742"/>
    <w:rsid w:val="00BD577E"/>
    <w:rsid w:val="00BE2E71"/>
    <w:rsid w:val="00BE54A2"/>
    <w:rsid w:val="00BF184E"/>
    <w:rsid w:val="00BF2C3C"/>
    <w:rsid w:val="00BF3CC6"/>
    <w:rsid w:val="00BF58B6"/>
    <w:rsid w:val="00C11B3A"/>
    <w:rsid w:val="00C12851"/>
    <w:rsid w:val="00C137E9"/>
    <w:rsid w:val="00C15D03"/>
    <w:rsid w:val="00C16013"/>
    <w:rsid w:val="00C162AA"/>
    <w:rsid w:val="00C16DD0"/>
    <w:rsid w:val="00C223D4"/>
    <w:rsid w:val="00C23245"/>
    <w:rsid w:val="00C2498F"/>
    <w:rsid w:val="00C2549E"/>
    <w:rsid w:val="00C410C3"/>
    <w:rsid w:val="00C43650"/>
    <w:rsid w:val="00C442D2"/>
    <w:rsid w:val="00C47B25"/>
    <w:rsid w:val="00C47DE9"/>
    <w:rsid w:val="00C47FC6"/>
    <w:rsid w:val="00C556E1"/>
    <w:rsid w:val="00C55A09"/>
    <w:rsid w:val="00C57BB8"/>
    <w:rsid w:val="00C658A5"/>
    <w:rsid w:val="00C678B4"/>
    <w:rsid w:val="00C77B40"/>
    <w:rsid w:val="00C80C6B"/>
    <w:rsid w:val="00C8100A"/>
    <w:rsid w:val="00C87728"/>
    <w:rsid w:val="00C96C01"/>
    <w:rsid w:val="00CA012D"/>
    <w:rsid w:val="00CA2590"/>
    <w:rsid w:val="00CA73CA"/>
    <w:rsid w:val="00CB3557"/>
    <w:rsid w:val="00CB5C39"/>
    <w:rsid w:val="00CB6CA0"/>
    <w:rsid w:val="00CC0357"/>
    <w:rsid w:val="00CC5AF7"/>
    <w:rsid w:val="00CC6235"/>
    <w:rsid w:val="00CD166E"/>
    <w:rsid w:val="00CD3809"/>
    <w:rsid w:val="00CD48C4"/>
    <w:rsid w:val="00CD71DD"/>
    <w:rsid w:val="00CE33EB"/>
    <w:rsid w:val="00CE4B15"/>
    <w:rsid w:val="00CE4EEB"/>
    <w:rsid w:val="00CF0A71"/>
    <w:rsid w:val="00CF4158"/>
    <w:rsid w:val="00D01C69"/>
    <w:rsid w:val="00D126C7"/>
    <w:rsid w:val="00D13D3C"/>
    <w:rsid w:val="00D15EA4"/>
    <w:rsid w:val="00D25619"/>
    <w:rsid w:val="00D323AF"/>
    <w:rsid w:val="00D32D13"/>
    <w:rsid w:val="00D32F46"/>
    <w:rsid w:val="00D33D74"/>
    <w:rsid w:val="00D41A77"/>
    <w:rsid w:val="00D43260"/>
    <w:rsid w:val="00D44981"/>
    <w:rsid w:val="00D45282"/>
    <w:rsid w:val="00D45594"/>
    <w:rsid w:val="00D45F6A"/>
    <w:rsid w:val="00D47049"/>
    <w:rsid w:val="00D504F5"/>
    <w:rsid w:val="00D50EDC"/>
    <w:rsid w:val="00D57260"/>
    <w:rsid w:val="00D5782A"/>
    <w:rsid w:val="00D6084C"/>
    <w:rsid w:val="00D71C86"/>
    <w:rsid w:val="00D76E31"/>
    <w:rsid w:val="00D80C09"/>
    <w:rsid w:val="00D855CA"/>
    <w:rsid w:val="00D91194"/>
    <w:rsid w:val="00D91C58"/>
    <w:rsid w:val="00D95EE8"/>
    <w:rsid w:val="00D96DF5"/>
    <w:rsid w:val="00D970C3"/>
    <w:rsid w:val="00DA13B1"/>
    <w:rsid w:val="00DA26D8"/>
    <w:rsid w:val="00DA2A5D"/>
    <w:rsid w:val="00DA4B7B"/>
    <w:rsid w:val="00DA5902"/>
    <w:rsid w:val="00DA7D74"/>
    <w:rsid w:val="00DB0002"/>
    <w:rsid w:val="00DB27B7"/>
    <w:rsid w:val="00DB4A19"/>
    <w:rsid w:val="00DB696D"/>
    <w:rsid w:val="00DC11FF"/>
    <w:rsid w:val="00DC338B"/>
    <w:rsid w:val="00DC5117"/>
    <w:rsid w:val="00DC7666"/>
    <w:rsid w:val="00DD18CE"/>
    <w:rsid w:val="00DD4D5C"/>
    <w:rsid w:val="00DD7783"/>
    <w:rsid w:val="00DD796D"/>
    <w:rsid w:val="00DE08F2"/>
    <w:rsid w:val="00DE264F"/>
    <w:rsid w:val="00DE7AEC"/>
    <w:rsid w:val="00DF4964"/>
    <w:rsid w:val="00DF55CB"/>
    <w:rsid w:val="00E01693"/>
    <w:rsid w:val="00E04CF3"/>
    <w:rsid w:val="00E06921"/>
    <w:rsid w:val="00E16895"/>
    <w:rsid w:val="00E16B0A"/>
    <w:rsid w:val="00E21C0E"/>
    <w:rsid w:val="00E22909"/>
    <w:rsid w:val="00E23192"/>
    <w:rsid w:val="00E24547"/>
    <w:rsid w:val="00E272DD"/>
    <w:rsid w:val="00E27935"/>
    <w:rsid w:val="00E30512"/>
    <w:rsid w:val="00E33749"/>
    <w:rsid w:val="00E43127"/>
    <w:rsid w:val="00E46D8F"/>
    <w:rsid w:val="00E47E35"/>
    <w:rsid w:val="00E5134F"/>
    <w:rsid w:val="00E57623"/>
    <w:rsid w:val="00E57A97"/>
    <w:rsid w:val="00E7626F"/>
    <w:rsid w:val="00E763D8"/>
    <w:rsid w:val="00E76470"/>
    <w:rsid w:val="00E808B6"/>
    <w:rsid w:val="00E86546"/>
    <w:rsid w:val="00E92B1B"/>
    <w:rsid w:val="00EA203B"/>
    <w:rsid w:val="00EA306C"/>
    <w:rsid w:val="00EA38FE"/>
    <w:rsid w:val="00EA3A48"/>
    <w:rsid w:val="00EA4F69"/>
    <w:rsid w:val="00EA6D86"/>
    <w:rsid w:val="00EB202A"/>
    <w:rsid w:val="00EB4AF2"/>
    <w:rsid w:val="00EB5999"/>
    <w:rsid w:val="00EB5BCF"/>
    <w:rsid w:val="00EB6C75"/>
    <w:rsid w:val="00EB79CA"/>
    <w:rsid w:val="00EB7F60"/>
    <w:rsid w:val="00EC4AA1"/>
    <w:rsid w:val="00EC5E61"/>
    <w:rsid w:val="00EC6B73"/>
    <w:rsid w:val="00ED0920"/>
    <w:rsid w:val="00ED3FB6"/>
    <w:rsid w:val="00ED5218"/>
    <w:rsid w:val="00ED7870"/>
    <w:rsid w:val="00EE11A4"/>
    <w:rsid w:val="00EE7B9C"/>
    <w:rsid w:val="00EF15EA"/>
    <w:rsid w:val="00EF1D52"/>
    <w:rsid w:val="00EF38FC"/>
    <w:rsid w:val="00EF5C40"/>
    <w:rsid w:val="00EF6B60"/>
    <w:rsid w:val="00F00C75"/>
    <w:rsid w:val="00F00D5E"/>
    <w:rsid w:val="00F016A6"/>
    <w:rsid w:val="00F01C47"/>
    <w:rsid w:val="00F036B8"/>
    <w:rsid w:val="00F13091"/>
    <w:rsid w:val="00F157F4"/>
    <w:rsid w:val="00F16870"/>
    <w:rsid w:val="00F253CB"/>
    <w:rsid w:val="00F320C3"/>
    <w:rsid w:val="00F359C1"/>
    <w:rsid w:val="00F40607"/>
    <w:rsid w:val="00F45AC6"/>
    <w:rsid w:val="00F50F15"/>
    <w:rsid w:val="00F51CC4"/>
    <w:rsid w:val="00F56DE1"/>
    <w:rsid w:val="00F57554"/>
    <w:rsid w:val="00F57AD5"/>
    <w:rsid w:val="00F65323"/>
    <w:rsid w:val="00F663AC"/>
    <w:rsid w:val="00F71FBC"/>
    <w:rsid w:val="00F72B60"/>
    <w:rsid w:val="00F75C1D"/>
    <w:rsid w:val="00F76261"/>
    <w:rsid w:val="00F7694A"/>
    <w:rsid w:val="00F77BDB"/>
    <w:rsid w:val="00F81B74"/>
    <w:rsid w:val="00F84D26"/>
    <w:rsid w:val="00F85FFE"/>
    <w:rsid w:val="00F92F0C"/>
    <w:rsid w:val="00F94B8A"/>
    <w:rsid w:val="00F97310"/>
    <w:rsid w:val="00FA06CC"/>
    <w:rsid w:val="00FA286E"/>
    <w:rsid w:val="00FA477F"/>
    <w:rsid w:val="00FB105B"/>
    <w:rsid w:val="00FB19FA"/>
    <w:rsid w:val="00FC69D7"/>
    <w:rsid w:val="00FC76CC"/>
    <w:rsid w:val="00FD1CFF"/>
    <w:rsid w:val="00FD55A2"/>
    <w:rsid w:val="00FD7E6C"/>
    <w:rsid w:val="00FE312F"/>
    <w:rsid w:val="00FF19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28EFF338-58E6-40EA-9222-45605EB30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customStyle="1" w:styleId="A3">
    <w:name w:val="A3"/>
    <w:basedOn w:val="Absatz-Standardschriftart"/>
    <w:uiPriority w:val="99"/>
    <w:rsid w:val="004B5057"/>
    <w:rPr>
      <w:rFonts w:ascii="NKIXL B+ Corporate S" w:hAnsi="NKIXL B+ Corporate S"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7870">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39770563">
      <w:bodyDiv w:val="1"/>
      <w:marLeft w:val="0"/>
      <w:marRight w:val="0"/>
      <w:marTop w:val="0"/>
      <w:marBottom w:val="0"/>
      <w:divBdr>
        <w:top w:val="none" w:sz="0" w:space="0" w:color="auto"/>
        <w:left w:val="none" w:sz="0" w:space="0" w:color="auto"/>
        <w:bottom w:val="none" w:sz="0" w:space="0" w:color="auto"/>
        <w:right w:val="none" w:sz="0" w:space="0" w:color="auto"/>
      </w:divBdr>
    </w:div>
    <w:div w:id="802770222">
      <w:bodyDiv w:val="1"/>
      <w:marLeft w:val="0"/>
      <w:marRight w:val="0"/>
      <w:marTop w:val="0"/>
      <w:marBottom w:val="0"/>
      <w:divBdr>
        <w:top w:val="none" w:sz="0" w:space="0" w:color="auto"/>
        <w:left w:val="none" w:sz="0" w:space="0" w:color="auto"/>
        <w:bottom w:val="none" w:sz="0" w:space="0" w:color="auto"/>
        <w:right w:val="none" w:sz="0" w:space="0" w:color="auto"/>
      </w:divBdr>
    </w:div>
    <w:div w:id="961304649">
      <w:bodyDiv w:val="1"/>
      <w:marLeft w:val="0"/>
      <w:marRight w:val="0"/>
      <w:marTop w:val="0"/>
      <w:marBottom w:val="0"/>
      <w:divBdr>
        <w:top w:val="none" w:sz="0" w:space="0" w:color="auto"/>
        <w:left w:val="none" w:sz="0" w:space="0" w:color="auto"/>
        <w:bottom w:val="none" w:sz="0" w:space="0" w:color="auto"/>
        <w:right w:val="none" w:sz="0" w:space="0" w:color="auto"/>
      </w:divBdr>
    </w:div>
    <w:div w:id="1211502864">
      <w:bodyDiv w:val="1"/>
      <w:marLeft w:val="0"/>
      <w:marRight w:val="0"/>
      <w:marTop w:val="0"/>
      <w:marBottom w:val="0"/>
      <w:divBdr>
        <w:top w:val="none" w:sz="0" w:space="0" w:color="auto"/>
        <w:left w:val="none" w:sz="0" w:space="0" w:color="auto"/>
        <w:bottom w:val="none" w:sz="0" w:space="0" w:color="auto"/>
        <w:right w:val="none" w:sz="0" w:space="0" w:color="auto"/>
      </w:divBdr>
    </w:div>
    <w:div w:id="1288312745">
      <w:bodyDiv w:val="1"/>
      <w:marLeft w:val="0"/>
      <w:marRight w:val="0"/>
      <w:marTop w:val="0"/>
      <w:marBottom w:val="0"/>
      <w:divBdr>
        <w:top w:val="none" w:sz="0" w:space="0" w:color="auto"/>
        <w:left w:val="none" w:sz="0" w:space="0" w:color="auto"/>
        <w:bottom w:val="none" w:sz="0" w:space="0" w:color="auto"/>
        <w:right w:val="none" w:sz="0" w:space="0" w:color="auto"/>
      </w:divBdr>
    </w:div>
    <w:div w:id="1365909550">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9665176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36007920">
      <w:bodyDiv w:val="1"/>
      <w:marLeft w:val="0"/>
      <w:marRight w:val="0"/>
      <w:marTop w:val="0"/>
      <w:marBottom w:val="0"/>
      <w:divBdr>
        <w:top w:val="none" w:sz="0" w:space="0" w:color="auto"/>
        <w:left w:val="none" w:sz="0" w:space="0" w:color="auto"/>
        <w:bottom w:val="none" w:sz="0" w:space="0" w:color="auto"/>
        <w:right w:val="none" w:sz="0" w:space="0" w:color="auto"/>
      </w:divBdr>
    </w:div>
    <w:div w:id="1853716344">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41085825">
      <w:bodyDiv w:val="1"/>
      <w:marLeft w:val="0"/>
      <w:marRight w:val="0"/>
      <w:marTop w:val="0"/>
      <w:marBottom w:val="0"/>
      <w:divBdr>
        <w:top w:val="none" w:sz="0" w:space="0" w:color="auto"/>
        <w:left w:val="none" w:sz="0" w:space="0" w:color="auto"/>
        <w:bottom w:val="none" w:sz="0" w:space="0" w:color="auto"/>
        <w:right w:val="none" w:sz="0" w:space="0" w:color="auto"/>
      </w:divBdr>
    </w:div>
    <w:div w:id="2107378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D2321-6CCA-4C12-A4AF-23465F2FE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909</Words>
  <Characters>5730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6626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Reichle, Diana</cp:lastModifiedBy>
  <cp:revision>289</cp:revision>
  <cp:lastPrinted>2020-03-06T10:52:00Z</cp:lastPrinted>
  <dcterms:created xsi:type="dcterms:W3CDTF">2018-02-23T15:53:00Z</dcterms:created>
  <dcterms:modified xsi:type="dcterms:W3CDTF">2020-05-28T10:52:00Z</dcterms:modified>
</cp:coreProperties>
</file>