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1DF1" w14:textId="77777777" w:rsidR="00AC6CC7" w:rsidRPr="000C49C5" w:rsidRDefault="00AC6CC7" w:rsidP="00813B49">
      <w:pPr>
        <w:ind w:left="1418"/>
        <w:rPr>
          <w:rFonts w:ascii="CorpoSDem" w:hAnsi="CorpoSDem"/>
        </w:rPr>
      </w:pPr>
    </w:p>
    <w:p w14:paraId="4F137646" w14:textId="77777777" w:rsidR="0003043B" w:rsidRDefault="0003043B" w:rsidP="00813B49">
      <w:pPr>
        <w:tabs>
          <w:tab w:val="left" w:pos="5640"/>
        </w:tabs>
        <w:ind w:left="1418"/>
      </w:pPr>
    </w:p>
    <w:p w14:paraId="38AD3F76" w14:textId="77777777" w:rsidR="00813B49" w:rsidRDefault="00813B49" w:rsidP="00813B49">
      <w:pPr>
        <w:tabs>
          <w:tab w:val="left" w:pos="5640"/>
        </w:tabs>
        <w:ind w:left="1418"/>
      </w:pPr>
    </w:p>
    <w:p w14:paraId="69685826" w14:textId="77777777" w:rsidR="00813B49" w:rsidRDefault="00813B49" w:rsidP="00813B49">
      <w:pPr>
        <w:tabs>
          <w:tab w:val="left" w:pos="5640"/>
        </w:tabs>
        <w:ind w:left="1418"/>
      </w:pPr>
    </w:p>
    <w:p w14:paraId="630A922E" w14:textId="77777777" w:rsidR="00813B49" w:rsidRDefault="00813B49" w:rsidP="00813B49">
      <w:pPr>
        <w:tabs>
          <w:tab w:val="left" w:pos="5640"/>
        </w:tabs>
        <w:ind w:left="1418"/>
      </w:pPr>
    </w:p>
    <w:p w14:paraId="2796C987" w14:textId="77777777" w:rsidR="00813B49" w:rsidRDefault="00813B49" w:rsidP="00813B49">
      <w:pPr>
        <w:tabs>
          <w:tab w:val="left" w:pos="5640"/>
        </w:tabs>
        <w:ind w:left="1418"/>
      </w:pPr>
    </w:p>
    <w:p w14:paraId="5EBDF936" w14:textId="42B9D6AE" w:rsidR="00813B49" w:rsidRDefault="00813B49" w:rsidP="00813B49">
      <w:pPr>
        <w:tabs>
          <w:tab w:val="left" w:pos="5640"/>
        </w:tabs>
        <w:ind w:left="1418"/>
      </w:pPr>
    </w:p>
    <w:p w14:paraId="390E7D29" w14:textId="792D7C20" w:rsidR="00813B49" w:rsidRDefault="00813B49" w:rsidP="00813B49">
      <w:pPr>
        <w:tabs>
          <w:tab w:val="left" w:pos="5640"/>
        </w:tabs>
        <w:ind w:left="1418"/>
      </w:pPr>
    </w:p>
    <w:p w14:paraId="7BE460FD" w14:textId="60FFC10C" w:rsidR="00813B49" w:rsidRDefault="005B50C6" w:rsidP="00813B49">
      <w:pPr>
        <w:tabs>
          <w:tab w:val="left" w:pos="5640"/>
        </w:tabs>
        <w:ind w:left="1418"/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E7767D" wp14:editId="689A5EB5">
                <wp:simplePos x="0" y="0"/>
                <wp:positionH relativeFrom="page">
                  <wp:posOffset>624296</wp:posOffset>
                </wp:positionH>
                <wp:positionV relativeFrom="page">
                  <wp:posOffset>2513511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FA0E1" w14:textId="5FAC7568" w:rsidR="009E5BB7" w:rsidRPr="00BE42FA" w:rsidRDefault="00CE7026" w:rsidP="00BD36F4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</w:t>
                            </w:r>
                            <w:r w:rsidR="005F0D4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E7767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15pt;margin-top:197.9pt;width:68.0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A8FA0E1" w14:textId="5FAC7568" w:rsidR="009E5BB7" w:rsidRPr="00BE42FA" w:rsidRDefault="00CE7026" w:rsidP="00BD36F4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</w:t>
                      </w:r>
                      <w:r w:rsidR="005F0D4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69B49D" w14:textId="2B3D6906" w:rsidR="00813B49" w:rsidRPr="004D087F" w:rsidRDefault="004258C0" w:rsidP="005B50C6">
      <w:pPr>
        <w:tabs>
          <w:tab w:val="left" w:pos="5640"/>
        </w:tabs>
        <w:ind w:left="1276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Des maisons aux </w:t>
      </w:r>
      <w:r w:rsidRPr="004D087F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façades colorées, de délicieux sandwichs au poisson et </w:t>
      </w:r>
      <w:r w:rsidR="00A04E46" w:rsidRPr="004D087F">
        <w:rPr>
          <w:rFonts w:ascii="Arial" w:hAnsi="Arial" w:cs="Arial"/>
          <w:i/>
          <w:sz w:val="22"/>
          <w:szCs w:val="22"/>
          <w:u w:val="single"/>
          <w:lang w:val="fr-FR"/>
        </w:rPr>
        <w:t>des boutiques</w:t>
      </w:r>
    </w:p>
    <w:p w14:paraId="1E0AB30E" w14:textId="6559812A" w:rsidR="005B50C6" w:rsidRPr="004D087F" w:rsidRDefault="004258C0" w:rsidP="005B50C6">
      <w:pPr>
        <w:tabs>
          <w:tab w:val="left" w:pos="5640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  <w:r w:rsidRPr="004D087F">
        <w:rPr>
          <w:rFonts w:ascii="Arial" w:hAnsi="Arial" w:cs="Arial"/>
          <w:b/>
          <w:sz w:val="28"/>
          <w:szCs w:val="28"/>
          <w:lang w:val="fr-FR"/>
        </w:rPr>
        <w:t>Réouverture du quartier scandinave</w:t>
      </w:r>
    </w:p>
    <w:p w14:paraId="5D1BE103" w14:textId="77777777" w:rsidR="0007587D" w:rsidRPr="004D087F" w:rsidRDefault="0007587D" w:rsidP="0007587D">
      <w:pPr>
        <w:tabs>
          <w:tab w:val="left" w:pos="5640"/>
        </w:tabs>
        <w:spacing w:line="288" w:lineRule="auto"/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127888C7" w14:textId="7E3ADF16" w:rsidR="00143426" w:rsidRPr="004D087F" w:rsidRDefault="007A3EC7" w:rsidP="0007587D">
      <w:pPr>
        <w:tabs>
          <w:tab w:val="left" w:pos="5640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Dans le quartier scandinave reconstruit, les maisons aux façades colorées sautent immédiatement aux yeux et procurent une première impression de la culture </w:t>
      </w:r>
      <w:proofErr w:type="spellStart"/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hygge</w:t>
      </w:r>
      <w:proofErr w:type="spellEnd"/>
      <w:r w:rsidR="00593817"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l’art de vivre</w:t>
      </w:r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3B4DA6"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nordique</w:t>
      </w:r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 Les visiteurs peuvent</w:t>
      </w:r>
      <w:r w:rsidR="00675597"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(</w:t>
      </w:r>
      <w:proofErr w:type="spellStart"/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re</w:t>
      </w:r>
      <w:proofErr w:type="spellEnd"/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)découvrir le fameux </w:t>
      </w:r>
      <w:r w:rsidRPr="004D087F">
        <w:rPr>
          <w:rFonts w:ascii="Arial" w:hAnsi="Arial" w:cs="Arial"/>
          <w:b/>
          <w:i/>
          <w:sz w:val="22"/>
          <w:szCs w:val="22"/>
          <w:lang w:val="fr-FR"/>
        </w:rPr>
        <w:t xml:space="preserve">bateau-balançoire </w:t>
      </w:r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</w:t>
      </w:r>
      <w:proofErr w:type="spellStart"/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Vi</w:t>
      </w:r>
      <w:r w:rsidR="00CC0FD9"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ndjammer</w:t>
      </w:r>
      <w:proofErr w:type="spellEnd"/>
      <w:r w:rsidR="00CC0FD9"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», le célèbre « Fjord </w:t>
      </w:r>
      <w:r w:rsidRPr="004D087F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Rafting »</w:t>
      </w:r>
      <w:r w:rsidR="00B468CE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</w:t>
      </w:r>
      <w:r w:rsidRPr="004D087F">
        <w:rPr>
          <w:rFonts w:ascii="Arial" w:hAnsi="Arial" w:cs="Arial"/>
          <w:b/>
          <w:i/>
          <w:sz w:val="22"/>
          <w:szCs w:val="22"/>
          <w:lang w:val="fr-FR"/>
        </w:rPr>
        <w:t xml:space="preserve"> ainsi que </w:t>
      </w:r>
      <w:r w:rsidR="00675597" w:rsidRPr="004D087F">
        <w:rPr>
          <w:rFonts w:ascii="Arial" w:hAnsi="Arial" w:cs="Arial"/>
          <w:b/>
          <w:i/>
          <w:sz w:val="22"/>
          <w:szCs w:val="22"/>
          <w:lang w:val="fr-FR"/>
        </w:rPr>
        <w:t xml:space="preserve">l’incontournable point photo avec le grand requin blanc. Le nouveau « Fjord Restaurant » mérite également le détour. </w:t>
      </w:r>
    </w:p>
    <w:p w14:paraId="43B4433A" w14:textId="77777777" w:rsidR="00675597" w:rsidRPr="004D087F" w:rsidRDefault="00675597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p w14:paraId="246FCBDA" w14:textId="71E4903F" w:rsidR="00143426" w:rsidRPr="004D087F" w:rsidRDefault="008E091B" w:rsidP="00FC0537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4D087F">
        <w:rPr>
          <w:rFonts w:ascii="Arial" w:hAnsi="Arial" w:cs="Arial"/>
          <w:sz w:val="22"/>
          <w:szCs w:val="22"/>
          <w:lang w:val="fr-FR"/>
        </w:rPr>
        <w:t>Un petit peu en hauteur, directement à côté de l’église norvégienne et d</w:t>
      </w:r>
      <w:r w:rsidR="00CC0FD9" w:rsidRPr="004D087F">
        <w:rPr>
          <w:rFonts w:ascii="Arial" w:hAnsi="Arial" w:cs="Arial"/>
          <w:sz w:val="22"/>
          <w:szCs w:val="22"/>
          <w:lang w:val="fr-FR"/>
        </w:rPr>
        <w:t xml:space="preserve">élimité par le canal du « Fjord </w:t>
      </w:r>
      <w:r w:rsidRPr="004D087F">
        <w:rPr>
          <w:rFonts w:ascii="Arial" w:hAnsi="Arial" w:cs="Arial"/>
          <w:sz w:val="22"/>
          <w:szCs w:val="22"/>
          <w:lang w:val="fr-FR"/>
        </w:rPr>
        <w:t>Raf</w:t>
      </w:r>
      <w:r w:rsidR="00E20912">
        <w:rPr>
          <w:rFonts w:ascii="Arial" w:hAnsi="Arial" w:cs="Arial"/>
          <w:sz w:val="22"/>
          <w:szCs w:val="22"/>
          <w:lang w:val="fr-FR"/>
        </w:rPr>
        <w:t>t</w:t>
      </w:r>
      <w:r w:rsidRPr="004D087F">
        <w:rPr>
          <w:rFonts w:ascii="Arial" w:hAnsi="Arial" w:cs="Arial"/>
          <w:sz w:val="22"/>
          <w:szCs w:val="22"/>
          <w:lang w:val="fr-FR"/>
        </w:rPr>
        <w:t xml:space="preserve">ing », le quartier scandinave </w:t>
      </w:r>
      <w:r w:rsidR="0045046D" w:rsidRPr="004D087F">
        <w:rPr>
          <w:rFonts w:ascii="Arial" w:hAnsi="Arial" w:cs="Arial"/>
          <w:sz w:val="22"/>
          <w:szCs w:val="22"/>
          <w:lang w:val="fr-FR"/>
        </w:rPr>
        <w:t xml:space="preserve">rouvre ses portes aux petits et aux grands explorateurs. </w:t>
      </w:r>
      <w:r w:rsidR="00187E0A" w:rsidRPr="00E20912">
        <w:rPr>
          <w:rFonts w:ascii="Arial" w:hAnsi="Arial" w:cs="Arial"/>
          <w:sz w:val="22"/>
          <w:szCs w:val="22"/>
          <w:lang w:val="fr-FR"/>
        </w:rPr>
        <w:t xml:space="preserve">Cette péninsule nordique fait partie d’Europa-Park depuis 1992. </w:t>
      </w:r>
      <w:r w:rsidR="00FB2F70" w:rsidRPr="00E20912">
        <w:rPr>
          <w:rFonts w:ascii="Arial" w:hAnsi="Arial" w:cs="Arial"/>
          <w:sz w:val="22"/>
          <w:szCs w:val="22"/>
          <w:lang w:val="fr-FR"/>
        </w:rPr>
        <w:t>Après seulement un an de travaux de reconstruction, le quartier</w:t>
      </w:r>
      <w:r w:rsidR="00FB2F70" w:rsidRPr="00AE5E90">
        <w:rPr>
          <w:rFonts w:ascii="Arial" w:hAnsi="Arial" w:cs="Arial"/>
          <w:sz w:val="22"/>
          <w:szCs w:val="22"/>
          <w:lang w:val="fr-FR"/>
        </w:rPr>
        <w:t xml:space="preserve"> brille désormais d’un nouvel éclat</w:t>
      </w:r>
      <w:r w:rsidR="00FB2F70"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FB2F70">
        <w:rPr>
          <w:rFonts w:ascii="Arial" w:hAnsi="Arial" w:cs="Arial"/>
          <w:sz w:val="22"/>
          <w:szCs w:val="22"/>
          <w:lang w:val="fr-FR"/>
        </w:rPr>
        <w:t>a</w:t>
      </w:r>
      <w:r w:rsidR="00850174" w:rsidRPr="004D087F">
        <w:rPr>
          <w:rFonts w:ascii="Arial" w:hAnsi="Arial" w:cs="Arial"/>
          <w:sz w:val="22"/>
          <w:szCs w:val="22"/>
          <w:lang w:val="fr-FR"/>
        </w:rPr>
        <w:t>vec ses</w:t>
      </w:r>
      <w:r w:rsidR="0045046D" w:rsidRPr="004D087F">
        <w:rPr>
          <w:rFonts w:ascii="Arial" w:hAnsi="Arial" w:cs="Arial"/>
          <w:sz w:val="22"/>
          <w:szCs w:val="22"/>
          <w:lang w:val="fr-FR"/>
        </w:rPr>
        <w:t xml:space="preserve"> délicieuses spécialités de poisson, </w:t>
      </w:r>
      <w:r w:rsidR="00850174" w:rsidRPr="004D087F">
        <w:rPr>
          <w:rFonts w:ascii="Arial" w:hAnsi="Arial" w:cs="Arial"/>
          <w:sz w:val="22"/>
          <w:szCs w:val="22"/>
          <w:lang w:val="fr-FR"/>
        </w:rPr>
        <w:t>s</w:t>
      </w:r>
      <w:r w:rsidR="0045046D" w:rsidRPr="004D087F">
        <w:rPr>
          <w:rFonts w:ascii="Arial" w:hAnsi="Arial" w:cs="Arial"/>
          <w:sz w:val="22"/>
          <w:szCs w:val="22"/>
          <w:lang w:val="fr-FR"/>
        </w:rPr>
        <w:t xml:space="preserve">es tours féériques et </w:t>
      </w:r>
      <w:r w:rsidR="00850174" w:rsidRPr="004D087F">
        <w:rPr>
          <w:rFonts w:ascii="Arial" w:hAnsi="Arial" w:cs="Arial"/>
          <w:sz w:val="22"/>
          <w:szCs w:val="22"/>
          <w:lang w:val="fr-FR"/>
        </w:rPr>
        <w:t xml:space="preserve">son </w:t>
      </w:r>
      <w:r w:rsidR="00B44EE1" w:rsidRPr="004D087F">
        <w:rPr>
          <w:rFonts w:ascii="Arial" w:hAnsi="Arial" w:cs="Arial"/>
          <w:sz w:val="22"/>
          <w:szCs w:val="22"/>
          <w:lang w:val="fr-FR"/>
        </w:rPr>
        <w:t>célèbre</w:t>
      </w:r>
      <w:r w:rsidR="00FB2F70">
        <w:rPr>
          <w:rFonts w:ascii="Arial" w:hAnsi="Arial" w:cs="Arial"/>
          <w:sz w:val="22"/>
          <w:szCs w:val="22"/>
          <w:lang w:val="fr-FR"/>
        </w:rPr>
        <w:t xml:space="preserve"> requin blanc</w:t>
      </w:r>
      <w:r w:rsidR="00B928D8" w:rsidRPr="004D087F">
        <w:rPr>
          <w:rFonts w:ascii="Arial" w:hAnsi="Arial" w:cs="Arial"/>
          <w:sz w:val="22"/>
          <w:szCs w:val="22"/>
          <w:lang w:val="fr-FR"/>
        </w:rPr>
        <w:t>.</w:t>
      </w:r>
      <w:r w:rsidR="002A17EB" w:rsidRPr="004D087F">
        <w:rPr>
          <w:rFonts w:ascii="Arial" w:hAnsi="Arial" w:cs="Arial"/>
          <w:sz w:val="22"/>
          <w:szCs w:val="22"/>
          <w:lang w:val="fr-FR"/>
        </w:rPr>
        <w:t xml:space="preserve"> L</w:t>
      </w:r>
      <w:r w:rsidR="00B928D8" w:rsidRPr="004D087F">
        <w:rPr>
          <w:rFonts w:ascii="Arial" w:hAnsi="Arial" w:cs="Arial"/>
          <w:sz w:val="22"/>
          <w:szCs w:val="22"/>
          <w:lang w:val="fr-FR"/>
        </w:rPr>
        <w:t xml:space="preserve">a silhouette du port et </w:t>
      </w:r>
      <w:r w:rsidR="00A33093" w:rsidRPr="004D087F">
        <w:rPr>
          <w:rFonts w:ascii="Arial" w:hAnsi="Arial" w:cs="Arial"/>
          <w:sz w:val="22"/>
          <w:szCs w:val="22"/>
          <w:lang w:val="fr-FR"/>
        </w:rPr>
        <w:t>les embruns</w:t>
      </w:r>
      <w:r w:rsidR="00F030E7" w:rsidRPr="004D087F">
        <w:rPr>
          <w:rFonts w:ascii="Arial" w:hAnsi="Arial" w:cs="Arial"/>
          <w:sz w:val="22"/>
          <w:szCs w:val="22"/>
          <w:lang w:val="fr-FR"/>
        </w:rPr>
        <w:t xml:space="preserve"> des cascades </w:t>
      </w:r>
      <w:r w:rsidR="00CC0FD9" w:rsidRPr="004D087F">
        <w:rPr>
          <w:rFonts w:ascii="Arial" w:hAnsi="Arial" w:cs="Arial"/>
          <w:sz w:val="22"/>
          <w:szCs w:val="22"/>
          <w:lang w:val="fr-FR"/>
        </w:rPr>
        <w:t xml:space="preserve">du « Fjord </w:t>
      </w:r>
      <w:r w:rsidR="00B928D8" w:rsidRPr="004D087F">
        <w:rPr>
          <w:rFonts w:ascii="Arial" w:hAnsi="Arial" w:cs="Arial"/>
          <w:sz w:val="22"/>
          <w:szCs w:val="22"/>
          <w:lang w:val="fr-FR"/>
        </w:rPr>
        <w:t xml:space="preserve">Rafting » </w:t>
      </w:r>
      <w:r w:rsidR="00561699" w:rsidRPr="004D087F">
        <w:rPr>
          <w:rFonts w:ascii="Arial" w:hAnsi="Arial" w:cs="Arial"/>
          <w:sz w:val="22"/>
          <w:szCs w:val="22"/>
          <w:lang w:val="fr-FR"/>
        </w:rPr>
        <w:t>sont les premiers signes d’</w:t>
      </w:r>
      <w:r w:rsidR="003B4DA6" w:rsidRPr="004D087F">
        <w:rPr>
          <w:rFonts w:ascii="Arial" w:hAnsi="Arial" w:cs="Arial"/>
          <w:sz w:val="22"/>
          <w:szCs w:val="22"/>
          <w:lang w:val="fr-FR"/>
        </w:rPr>
        <w:t>une passionnante découverte des traditions nordiques.</w:t>
      </w:r>
      <w:r w:rsidR="002547F1" w:rsidRPr="004D087F">
        <w:rPr>
          <w:rFonts w:ascii="Arial" w:hAnsi="Arial" w:cs="Arial"/>
          <w:sz w:val="22"/>
          <w:szCs w:val="22"/>
          <w:lang w:val="fr-FR"/>
        </w:rPr>
        <w:t xml:space="preserve"> L</w:t>
      </w:r>
      <w:r w:rsidR="00CC0FD9" w:rsidRPr="004D087F">
        <w:rPr>
          <w:rFonts w:ascii="Arial" w:hAnsi="Arial" w:cs="Arial"/>
          <w:sz w:val="22"/>
          <w:szCs w:val="22"/>
          <w:lang w:val="fr-FR"/>
        </w:rPr>
        <w:t xml:space="preserve">e « Fjord </w:t>
      </w:r>
      <w:r w:rsidR="003B4DA6" w:rsidRPr="004D087F">
        <w:rPr>
          <w:rFonts w:ascii="Arial" w:hAnsi="Arial" w:cs="Arial"/>
          <w:sz w:val="22"/>
          <w:szCs w:val="22"/>
          <w:lang w:val="fr-FR"/>
        </w:rPr>
        <w:t>Restaurant »</w:t>
      </w:r>
      <w:r w:rsidR="002547F1" w:rsidRPr="004D087F">
        <w:rPr>
          <w:rFonts w:ascii="Arial" w:hAnsi="Arial" w:cs="Arial"/>
          <w:sz w:val="22"/>
          <w:szCs w:val="22"/>
          <w:lang w:val="fr-FR"/>
        </w:rPr>
        <w:t>, reconstruit dans le style d’une maison de campagne scandinave et</w:t>
      </w:r>
      <w:r w:rsidR="003B4DA6"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2547F1" w:rsidRPr="004D087F">
        <w:rPr>
          <w:rFonts w:ascii="Arial" w:hAnsi="Arial" w:cs="Arial"/>
          <w:sz w:val="22"/>
          <w:szCs w:val="22"/>
          <w:lang w:val="fr-FR"/>
        </w:rPr>
        <w:t>le</w:t>
      </w:r>
      <w:r w:rsidR="003B4DA6"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AB26CE" w:rsidRPr="004D087F">
        <w:rPr>
          <w:rFonts w:ascii="Arial" w:hAnsi="Arial" w:cs="Arial"/>
          <w:sz w:val="22"/>
          <w:szCs w:val="22"/>
          <w:lang w:val="fr-FR"/>
        </w:rPr>
        <w:t xml:space="preserve">snack </w:t>
      </w:r>
      <w:r w:rsidR="003B4DA6" w:rsidRPr="004D087F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3B4DA6" w:rsidRPr="004D087F">
        <w:rPr>
          <w:rFonts w:ascii="Arial" w:hAnsi="Arial" w:cs="Arial"/>
          <w:sz w:val="22"/>
          <w:szCs w:val="22"/>
          <w:lang w:val="fr-FR"/>
        </w:rPr>
        <w:t>Fiske</w:t>
      </w:r>
      <w:r w:rsidR="00CC0FD9" w:rsidRPr="004D087F">
        <w:rPr>
          <w:rFonts w:ascii="Arial" w:hAnsi="Arial" w:cs="Arial"/>
          <w:sz w:val="22"/>
          <w:szCs w:val="22"/>
          <w:lang w:val="fr-FR"/>
        </w:rPr>
        <w:t>h</w:t>
      </w:r>
      <w:r w:rsidR="003B4DA6" w:rsidRPr="004D087F">
        <w:rPr>
          <w:rFonts w:ascii="Arial" w:hAnsi="Arial" w:cs="Arial"/>
          <w:sz w:val="22"/>
          <w:szCs w:val="22"/>
          <w:lang w:val="fr-FR"/>
        </w:rPr>
        <w:t>uset</w:t>
      </w:r>
      <w:proofErr w:type="spellEnd"/>
      <w:r w:rsidR="003B4DA6" w:rsidRPr="004D087F">
        <w:rPr>
          <w:rFonts w:ascii="Arial" w:hAnsi="Arial" w:cs="Arial"/>
          <w:sz w:val="22"/>
          <w:szCs w:val="22"/>
          <w:lang w:val="fr-FR"/>
        </w:rPr>
        <w:t xml:space="preserve"> » </w:t>
      </w:r>
      <w:r w:rsidR="002547F1" w:rsidRPr="004D087F">
        <w:rPr>
          <w:rFonts w:ascii="Arial" w:hAnsi="Arial" w:cs="Arial"/>
          <w:sz w:val="22"/>
          <w:szCs w:val="22"/>
          <w:lang w:val="fr-FR"/>
        </w:rPr>
        <w:t xml:space="preserve">proposent </w:t>
      </w:r>
      <w:bookmarkStart w:id="0" w:name="_GoBack"/>
      <w:bookmarkEnd w:id="0"/>
      <w:r w:rsidR="002547F1" w:rsidRPr="00E71C92">
        <w:rPr>
          <w:rFonts w:ascii="Arial" w:hAnsi="Arial" w:cs="Arial"/>
          <w:sz w:val="22"/>
          <w:szCs w:val="22"/>
          <w:lang w:val="fr-FR"/>
        </w:rPr>
        <w:t>un large de choix de spécialités</w:t>
      </w:r>
      <w:r w:rsidR="00706220" w:rsidRPr="00E71C92">
        <w:rPr>
          <w:rFonts w:ascii="Arial" w:hAnsi="Arial" w:cs="Arial"/>
          <w:sz w:val="22"/>
          <w:szCs w:val="22"/>
          <w:lang w:val="fr-FR"/>
        </w:rPr>
        <w:t xml:space="preserve"> </w:t>
      </w:r>
      <w:r w:rsidR="00A33093" w:rsidRPr="00E71C92">
        <w:rPr>
          <w:rFonts w:ascii="Arial" w:hAnsi="Arial" w:cs="Arial"/>
          <w:sz w:val="22"/>
          <w:szCs w:val="22"/>
          <w:lang w:val="fr-FR"/>
        </w:rPr>
        <w:t>en provenance du Grand Nord</w:t>
      </w:r>
      <w:r w:rsidR="00706220" w:rsidRPr="00E71C92">
        <w:rPr>
          <w:rFonts w:ascii="Arial" w:hAnsi="Arial" w:cs="Arial"/>
          <w:sz w:val="22"/>
          <w:szCs w:val="22"/>
          <w:lang w:val="fr-FR"/>
        </w:rPr>
        <w:t xml:space="preserve">. </w:t>
      </w:r>
      <w:r w:rsidR="00C05077" w:rsidRPr="00E71C92">
        <w:rPr>
          <w:rFonts w:ascii="Arial" w:hAnsi="Arial" w:cs="Arial"/>
          <w:sz w:val="22"/>
          <w:szCs w:val="22"/>
          <w:lang w:val="fr-FR"/>
        </w:rPr>
        <w:t xml:space="preserve">Entre de succulentes </w:t>
      </w:r>
      <w:r w:rsidR="00DB3F1B" w:rsidRPr="00E71C92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DB3F1B" w:rsidRPr="00E71C92">
        <w:rPr>
          <w:rFonts w:ascii="Arial" w:hAnsi="Arial" w:cs="Arial"/>
          <w:sz w:val="22"/>
          <w:szCs w:val="22"/>
          <w:lang w:val="fr-FR"/>
        </w:rPr>
        <w:t>Köttbullar</w:t>
      </w:r>
      <w:proofErr w:type="spellEnd"/>
      <w:r w:rsidR="00DB3F1B" w:rsidRPr="00E71C92">
        <w:rPr>
          <w:rFonts w:ascii="Arial" w:hAnsi="Arial" w:cs="Arial"/>
          <w:sz w:val="22"/>
          <w:szCs w:val="22"/>
          <w:lang w:val="fr-FR"/>
        </w:rPr>
        <w:t> »</w:t>
      </w:r>
      <w:r w:rsidR="00C05077" w:rsidRPr="00E71C92">
        <w:rPr>
          <w:rFonts w:ascii="Arial" w:hAnsi="Arial" w:cs="Arial"/>
          <w:sz w:val="22"/>
          <w:szCs w:val="22"/>
          <w:lang w:val="fr-FR"/>
        </w:rPr>
        <w:t xml:space="preserve">, du </w:t>
      </w:r>
      <w:r w:rsidR="00F030E7" w:rsidRPr="00E71C92">
        <w:rPr>
          <w:rFonts w:ascii="Arial" w:hAnsi="Arial" w:cs="Arial"/>
          <w:sz w:val="22"/>
          <w:szCs w:val="22"/>
          <w:lang w:val="fr-FR"/>
        </w:rPr>
        <w:t>filet de colin</w:t>
      </w:r>
      <w:r w:rsidR="00AB2955" w:rsidRPr="00E71C92">
        <w:rPr>
          <w:rFonts w:ascii="Arial" w:hAnsi="Arial" w:cs="Arial"/>
          <w:sz w:val="22"/>
          <w:szCs w:val="22"/>
          <w:lang w:val="fr-FR"/>
        </w:rPr>
        <w:t xml:space="preserve"> d´Alaska</w:t>
      </w:r>
      <w:r w:rsidR="00F030E7" w:rsidRPr="00E71C92">
        <w:rPr>
          <w:rFonts w:ascii="Arial" w:hAnsi="Arial" w:cs="Arial"/>
          <w:sz w:val="22"/>
          <w:szCs w:val="22"/>
          <w:lang w:val="fr-FR"/>
        </w:rPr>
        <w:t xml:space="preserve"> pané</w:t>
      </w:r>
      <w:r w:rsidR="00C05077" w:rsidRPr="00E71C92">
        <w:rPr>
          <w:rFonts w:ascii="Arial" w:hAnsi="Arial" w:cs="Arial"/>
          <w:sz w:val="22"/>
          <w:szCs w:val="22"/>
          <w:lang w:val="fr-FR"/>
        </w:rPr>
        <w:t xml:space="preserve">, des </w:t>
      </w:r>
      <w:r w:rsidR="00F26B3A" w:rsidRPr="00E71C92">
        <w:rPr>
          <w:rFonts w:ascii="Arial" w:hAnsi="Arial" w:cs="Arial"/>
          <w:sz w:val="22"/>
          <w:szCs w:val="22"/>
          <w:lang w:val="fr-FR"/>
        </w:rPr>
        <w:t xml:space="preserve">assiettes de </w:t>
      </w:r>
      <w:r w:rsidR="00C05077" w:rsidRPr="00E71C92">
        <w:rPr>
          <w:rFonts w:ascii="Arial" w:hAnsi="Arial" w:cs="Arial"/>
          <w:sz w:val="22"/>
          <w:szCs w:val="22"/>
          <w:lang w:val="fr-FR"/>
        </w:rPr>
        <w:t xml:space="preserve">salades fraîches ou encore le délicieux </w:t>
      </w:r>
      <w:r w:rsidR="00DB3F1B" w:rsidRPr="00E71C92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« </w:t>
      </w:r>
      <w:proofErr w:type="spellStart"/>
      <w:r w:rsidR="00DB3F1B" w:rsidRPr="00E71C92">
        <w:rPr>
          <w:rStyle w:val="Hervorhebung"/>
          <w:rFonts w:ascii="Arial" w:hAnsi="Arial" w:cs="Arial"/>
          <w:i w:val="0"/>
          <w:sz w:val="22"/>
          <w:szCs w:val="22"/>
          <w:lang w:val="fr-FR"/>
        </w:rPr>
        <w:t>Smørrebrød</w:t>
      </w:r>
      <w:proofErr w:type="spellEnd"/>
      <w:r w:rsidR="00DB3F1B" w:rsidRPr="00E71C92">
        <w:rPr>
          <w:rStyle w:val="Hervorhebung"/>
          <w:rFonts w:ascii="Arial" w:hAnsi="Arial" w:cs="Arial"/>
          <w:i w:val="0"/>
          <w:sz w:val="22"/>
          <w:szCs w:val="22"/>
          <w:lang w:val="fr-FR"/>
        </w:rPr>
        <w:t> »</w:t>
      </w:r>
      <w:r w:rsidR="00B12E6A" w:rsidRPr="00E71C92">
        <w:rPr>
          <w:rStyle w:val="Hervorhebung"/>
          <w:rFonts w:ascii="Arial" w:hAnsi="Arial" w:cs="Arial"/>
          <w:i w:val="0"/>
          <w:sz w:val="22"/>
          <w:szCs w:val="22"/>
          <w:lang w:val="fr-FR"/>
        </w:rPr>
        <w:t xml:space="preserve"> (pain noir danois)</w:t>
      </w:r>
      <w:r w:rsidR="00C05077" w:rsidRPr="00E71C92">
        <w:rPr>
          <w:rFonts w:ascii="Arial" w:hAnsi="Arial" w:cs="Arial"/>
          <w:sz w:val="22"/>
          <w:szCs w:val="22"/>
          <w:lang w:val="fr-FR"/>
        </w:rPr>
        <w:t xml:space="preserve">, toute la famille trouvera son bonheur. </w:t>
      </w:r>
      <w:r w:rsidR="00B12E6A" w:rsidRPr="00E71C92">
        <w:rPr>
          <w:rFonts w:ascii="Arial" w:hAnsi="Arial" w:cs="Arial"/>
          <w:sz w:val="22"/>
          <w:szCs w:val="22"/>
          <w:lang w:val="fr-FR"/>
        </w:rPr>
        <w:t>Du pain brioché aux crevettes grises, du pain coquillage au saumon fumé et de la salade de hareng rouge</w:t>
      </w:r>
      <w:r w:rsidR="000F7ECD" w:rsidRPr="00E71C92">
        <w:rPr>
          <w:rFonts w:ascii="Arial" w:hAnsi="Arial" w:cs="Arial"/>
          <w:sz w:val="22"/>
          <w:szCs w:val="22"/>
          <w:lang w:val="fr-FR"/>
        </w:rPr>
        <w:t xml:space="preserve"> peuvent également se commander à emporter au « </w:t>
      </w:r>
      <w:proofErr w:type="spellStart"/>
      <w:r w:rsidR="00CC0FD9" w:rsidRPr="00E71C92">
        <w:rPr>
          <w:rFonts w:ascii="Arial" w:hAnsi="Arial" w:cs="Arial"/>
          <w:sz w:val="22"/>
          <w:szCs w:val="22"/>
          <w:lang w:val="fr-FR"/>
        </w:rPr>
        <w:t>Fiskeh</w:t>
      </w:r>
      <w:r w:rsidR="000F7ECD" w:rsidRPr="00E71C92">
        <w:rPr>
          <w:rFonts w:ascii="Arial" w:hAnsi="Arial" w:cs="Arial"/>
          <w:sz w:val="22"/>
          <w:szCs w:val="22"/>
          <w:lang w:val="fr-FR"/>
        </w:rPr>
        <w:t>uset</w:t>
      </w:r>
      <w:proofErr w:type="spellEnd"/>
      <w:r w:rsidR="000F7ECD" w:rsidRPr="00E71C92">
        <w:rPr>
          <w:rFonts w:ascii="Arial" w:hAnsi="Arial" w:cs="Arial"/>
          <w:color w:val="00B050"/>
          <w:sz w:val="22"/>
          <w:szCs w:val="22"/>
          <w:lang w:val="fr-FR"/>
        </w:rPr>
        <w:t> </w:t>
      </w:r>
      <w:r w:rsidR="000F7ECD" w:rsidRPr="00E71C92">
        <w:rPr>
          <w:rFonts w:ascii="Arial" w:hAnsi="Arial" w:cs="Arial"/>
          <w:sz w:val="22"/>
          <w:szCs w:val="22"/>
          <w:lang w:val="fr-FR"/>
        </w:rPr>
        <w:t xml:space="preserve">». Pour </w:t>
      </w:r>
      <w:r w:rsidR="00FC0537" w:rsidRPr="00E71C92">
        <w:rPr>
          <w:rFonts w:ascii="Arial" w:hAnsi="Arial" w:cs="Arial"/>
          <w:sz w:val="22"/>
          <w:szCs w:val="22"/>
          <w:lang w:val="fr-FR"/>
        </w:rPr>
        <w:t>ceux qui préfèrent l</w:t>
      </w:r>
      <w:r w:rsidR="000F7ECD" w:rsidRPr="00E71C92">
        <w:rPr>
          <w:rFonts w:ascii="Arial" w:hAnsi="Arial" w:cs="Arial"/>
          <w:sz w:val="22"/>
          <w:szCs w:val="22"/>
          <w:lang w:val="fr-FR"/>
        </w:rPr>
        <w:t>es gâteaux</w:t>
      </w:r>
      <w:r w:rsidR="00FC0537" w:rsidRPr="00E71C92">
        <w:rPr>
          <w:rFonts w:ascii="Arial" w:hAnsi="Arial" w:cs="Arial"/>
          <w:sz w:val="22"/>
          <w:szCs w:val="22"/>
          <w:lang w:val="fr-FR"/>
        </w:rPr>
        <w:t>,</w:t>
      </w:r>
      <w:r w:rsidR="004120FE" w:rsidRPr="00E71C92">
        <w:rPr>
          <w:rFonts w:ascii="Arial" w:hAnsi="Arial" w:cs="Arial"/>
          <w:sz w:val="22"/>
          <w:szCs w:val="22"/>
          <w:lang w:val="fr-FR"/>
        </w:rPr>
        <w:t xml:space="preserve"> </w:t>
      </w:r>
      <w:r w:rsidR="000F7ECD" w:rsidRPr="00E71C92">
        <w:rPr>
          <w:rFonts w:ascii="Arial" w:hAnsi="Arial" w:cs="Arial"/>
          <w:sz w:val="22"/>
          <w:szCs w:val="22"/>
          <w:lang w:val="fr-FR"/>
        </w:rPr>
        <w:t>direction le 2</w:t>
      </w:r>
      <w:r w:rsidR="000F7ECD" w:rsidRPr="00E71C9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="000F7ECD" w:rsidRPr="00E71C92">
        <w:rPr>
          <w:rFonts w:ascii="Arial" w:hAnsi="Arial" w:cs="Arial"/>
          <w:sz w:val="22"/>
          <w:szCs w:val="22"/>
          <w:lang w:val="fr-FR"/>
        </w:rPr>
        <w:t xml:space="preserve"> étage</w:t>
      </w:r>
      <w:r w:rsidR="00FC0537" w:rsidRPr="00E71C92">
        <w:rPr>
          <w:rFonts w:ascii="Arial" w:hAnsi="Arial" w:cs="Arial"/>
          <w:sz w:val="22"/>
          <w:szCs w:val="22"/>
          <w:lang w:val="fr-FR"/>
        </w:rPr>
        <w:t>, sur</w:t>
      </w:r>
      <w:r w:rsidR="000F7ECD" w:rsidRPr="00E71C92">
        <w:rPr>
          <w:rFonts w:ascii="Arial" w:hAnsi="Arial" w:cs="Arial"/>
          <w:sz w:val="22"/>
          <w:szCs w:val="22"/>
          <w:lang w:val="fr-FR"/>
        </w:rPr>
        <w:t xml:space="preserve"> la jolie terrasse ens</w:t>
      </w:r>
      <w:r w:rsidR="004120FE" w:rsidRPr="00E71C92">
        <w:rPr>
          <w:rFonts w:ascii="Arial" w:hAnsi="Arial" w:cs="Arial"/>
          <w:sz w:val="22"/>
          <w:szCs w:val="22"/>
          <w:lang w:val="fr-FR"/>
        </w:rPr>
        <w:t>oleillée</w:t>
      </w:r>
      <w:r w:rsidR="00FC0537" w:rsidRPr="00E71C92">
        <w:rPr>
          <w:rFonts w:ascii="Arial" w:hAnsi="Arial" w:cs="Arial"/>
          <w:sz w:val="22"/>
          <w:szCs w:val="22"/>
          <w:lang w:val="fr-FR"/>
        </w:rPr>
        <w:t xml:space="preserve">, pour déguster </w:t>
      </w:r>
      <w:r w:rsidR="00B12E6A" w:rsidRPr="00E71C92">
        <w:rPr>
          <w:rFonts w:ascii="Arial" w:hAnsi="Arial" w:cs="Arial"/>
          <w:sz w:val="22"/>
          <w:szCs w:val="22"/>
          <w:lang w:val="fr-FR"/>
        </w:rPr>
        <w:t>une tarte aux pommes suédoise et du fromage blanc avec compote de pommes</w:t>
      </w:r>
      <w:r w:rsidR="004120FE" w:rsidRPr="00E71C92">
        <w:rPr>
          <w:rFonts w:ascii="Arial" w:hAnsi="Arial" w:cs="Arial"/>
          <w:sz w:val="22"/>
          <w:szCs w:val="22"/>
          <w:lang w:val="fr-FR"/>
        </w:rPr>
        <w:t xml:space="preserve">. </w:t>
      </w:r>
      <w:r w:rsidR="00FC0537" w:rsidRPr="00E71C92">
        <w:rPr>
          <w:rFonts w:ascii="Arial" w:hAnsi="Arial" w:cs="Arial"/>
          <w:sz w:val="22"/>
          <w:szCs w:val="22"/>
          <w:lang w:val="fr-FR"/>
        </w:rPr>
        <w:t xml:space="preserve">Le glacier « Is </w:t>
      </w:r>
      <w:proofErr w:type="spellStart"/>
      <w:r w:rsidR="00FC0537" w:rsidRPr="00E71C92">
        <w:rPr>
          <w:rFonts w:ascii="Arial" w:hAnsi="Arial" w:cs="Arial"/>
          <w:sz w:val="22"/>
          <w:szCs w:val="22"/>
          <w:lang w:val="fr-FR"/>
        </w:rPr>
        <w:t>Huset</w:t>
      </w:r>
      <w:proofErr w:type="spellEnd"/>
      <w:r w:rsidR="00FC0537" w:rsidRPr="00E71C92">
        <w:rPr>
          <w:rFonts w:ascii="Arial" w:hAnsi="Arial" w:cs="Arial"/>
          <w:sz w:val="22"/>
          <w:szCs w:val="22"/>
          <w:lang w:val="fr-FR"/>
        </w:rPr>
        <w:t> »</w:t>
      </w:r>
      <w:r w:rsidR="00B507A8" w:rsidRPr="00E71C92">
        <w:rPr>
          <w:rFonts w:ascii="Arial" w:hAnsi="Arial" w:cs="Arial"/>
          <w:sz w:val="22"/>
          <w:szCs w:val="22"/>
          <w:lang w:val="fr-FR"/>
        </w:rPr>
        <w:t xml:space="preserve"> propose </w:t>
      </w:r>
      <w:r w:rsidR="00FC0537" w:rsidRPr="00E71C92">
        <w:rPr>
          <w:rFonts w:ascii="Arial" w:hAnsi="Arial" w:cs="Arial"/>
          <w:sz w:val="22"/>
          <w:szCs w:val="22"/>
          <w:lang w:val="fr-FR"/>
        </w:rPr>
        <w:t xml:space="preserve">également des douceurs sucrées : les </w:t>
      </w:r>
      <w:r w:rsidR="00B507A8" w:rsidRPr="00E71C92">
        <w:rPr>
          <w:rFonts w:ascii="Arial" w:hAnsi="Arial" w:cs="Arial"/>
          <w:sz w:val="22"/>
          <w:szCs w:val="22"/>
          <w:lang w:val="fr-FR"/>
        </w:rPr>
        <w:t>coupes de</w:t>
      </w:r>
      <w:r w:rsidR="00B507A8" w:rsidRPr="004D087F">
        <w:rPr>
          <w:rFonts w:ascii="Arial" w:hAnsi="Arial" w:cs="Arial"/>
          <w:sz w:val="22"/>
          <w:szCs w:val="22"/>
          <w:lang w:val="fr-FR"/>
        </w:rPr>
        <w:t xml:space="preserve"> glace inspirées de </w:t>
      </w:r>
      <w:r w:rsidR="00FC0537" w:rsidRPr="004D087F">
        <w:rPr>
          <w:rFonts w:ascii="Arial" w:hAnsi="Arial" w:cs="Arial"/>
          <w:sz w:val="22"/>
          <w:szCs w:val="22"/>
          <w:lang w:val="fr-FR"/>
        </w:rPr>
        <w:t xml:space="preserve">la </w:t>
      </w:r>
      <w:r w:rsidR="00B507A8" w:rsidRPr="004D087F">
        <w:rPr>
          <w:rFonts w:ascii="Arial" w:hAnsi="Arial" w:cs="Arial"/>
          <w:sz w:val="22"/>
          <w:szCs w:val="22"/>
          <w:lang w:val="fr-FR"/>
        </w:rPr>
        <w:t>S</w:t>
      </w:r>
      <w:r w:rsidR="00082FA6" w:rsidRPr="004D087F">
        <w:rPr>
          <w:rFonts w:ascii="Arial" w:hAnsi="Arial" w:cs="Arial"/>
          <w:sz w:val="22"/>
          <w:szCs w:val="22"/>
          <w:lang w:val="fr-FR"/>
        </w:rPr>
        <w:t xml:space="preserve">candinavie </w:t>
      </w:r>
      <w:r w:rsidR="00AB2955" w:rsidRPr="004D087F">
        <w:rPr>
          <w:rFonts w:ascii="Arial" w:hAnsi="Arial" w:cs="Arial"/>
          <w:sz w:val="22"/>
          <w:szCs w:val="22"/>
          <w:lang w:val="fr-FR"/>
        </w:rPr>
        <w:t xml:space="preserve">avec </w:t>
      </w:r>
      <w:r w:rsidR="00FC0537" w:rsidRPr="004D087F">
        <w:rPr>
          <w:rFonts w:ascii="Arial" w:hAnsi="Arial" w:cs="Arial"/>
          <w:sz w:val="22"/>
          <w:szCs w:val="22"/>
          <w:lang w:val="fr-FR"/>
        </w:rPr>
        <w:t>les</w:t>
      </w:r>
      <w:r w:rsidR="00082FA6"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71460B" w:rsidRPr="004D087F">
        <w:rPr>
          <w:rFonts w:ascii="Arial" w:hAnsi="Arial" w:cs="Arial"/>
          <w:sz w:val="22"/>
          <w:szCs w:val="22"/>
          <w:lang w:val="fr-FR"/>
        </w:rPr>
        <w:t>fameuses gaufres à bulles</w:t>
      </w:r>
      <w:r w:rsidR="00B507A8"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AB2955" w:rsidRPr="004D087F">
        <w:rPr>
          <w:rFonts w:ascii="Arial" w:hAnsi="Arial" w:cs="Arial"/>
          <w:sz w:val="22"/>
          <w:szCs w:val="22"/>
          <w:lang w:val="fr-FR"/>
        </w:rPr>
        <w:t xml:space="preserve">et </w:t>
      </w:r>
      <w:r w:rsidR="0071460B" w:rsidRPr="004D087F">
        <w:rPr>
          <w:rFonts w:ascii="Arial" w:hAnsi="Arial" w:cs="Arial"/>
          <w:sz w:val="22"/>
          <w:szCs w:val="22"/>
          <w:lang w:val="fr-FR"/>
        </w:rPr>
        <w:t>leurs</w:t>
      </w:r>
      <w:r w:rsidR="00FC0537" w:rsidRPr="004D087F">
        <w:rPr>
          <w:rFonts w:ascii="Arial" w:hAnsi="Arial" w:cs="Arial"/>
          <w:sz w:val="22"/>
          <w:szCs w:val="22"/>
          <w:lang w:val="fr-FR"/>
        </w:rPr>
        <w:t xml:space="preserve"> délicieuses garnitures </w:t>
      </w:r>
      <w:r w:rsidR="0071460B" w:rsidRPr="004D087F">
        <w:rPr>
          <w:rFonts w:ascii="Arial" w:hAnsi="Arial" w:cs="Arial"/>
          <w:sz w:val="22"/>
          <w:szCs w:val="22"/>
          <w:lang w:val="fr-FR"/>
        </w:rPr>
        <w:t>valent définitivement le détour !</w:t>
      </w:r>
      <w:r w:rsidR="00FC0537" w:rsidRPr="004D087F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D8AAFAF" w14:textId="77777777" w:rsidR="00E3407F" w:rsidRPr="004D087F" w:rsidRDefault="00E3407F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p w14:paraId="65CB1C95" w14:textId="77777777" w:rsidR="00F26B3A" w:rsidRDefault="00F71CE5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4D087F">
        <w:rPr>
          <w:rFonts w:ascii="Arial" w:hAnsi="Arial" w:cs="Arial"/>
          <w:sz w:val="22"/>
          <w:szCs w:val="22"/>
          <w:lang w:val="fr-FR"/>
        </w:rPr>
        <w:t xml:space="preserve">Au </w:t>
      </w:r>
      <w:r w:rsidR="00D87501" w:rsidRPr="004D087F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D87501" w:rsidRPr="004D087F">
        <w:rPr>
          <w:rFonts w:ascii="Arial" w:hAnsi="Arial" w:cs="Arial"/>
          <w:sz w:val="22"/>
          <w:szCs w:val="22"/>
          <w:lang w:val="fr-FR"/>
        </w:rPr>
        <w:t>Poengsum</w:t>
      </w:r>
      <w:proofErr w:type="spellEnd"/>
      <w:r w:rsidR="00D87501" w:rsidRPr="004D087F">
        <w:rPr>
          <w:rFonts w:ascii="Arial" w:hAnsi="Arial" w:cs="Arial"/>
          <w:sz w:val="22"/>
          <w:szCs w:val="22"/>
          <w:lang w:val="fr-FR"/>
        </w:rPr>
        <w:t> »</w:t>
      </w:r>
      <w:r w:rsidRPr="004D087F">
        <w:rPr>
          <w:rFonts w:ascii="Arial" w:hAnsi="Arial" w:cs="Arial"/>
          <w:sz w:val="22"/>
          <w:szCs w:val="22"/>
          <w:lang w:val="fr-FR"/>
        </w:rPr>
        <w:t xml:space="preserve">, </w:t>
      </w:r>
      <w:r w:rsidR="00D87501" w:rsidRPr="004D087F">
        <w:rPr>
          <w:rFonts w:ascii="Arial" w:hAnsi="Arial" w:cs="Arial"/>
          <w:sz w:val="22"/>
          <w:szCs w:val="22"/>
          <w:lang w:val="fr-FR"/>
        </w:rPr>
        <w:t xml:space="preserve">les visiteurs peuvent tester leur </w:t>
      </w:r>
      <w:r w:rsidRPr="004D087F">
        <w:rPr>
          <w:rFonts w:ascii="Arial" w:hAnsi="Arial" w:cs="Arial"/>
          <w:sz w:val="22"/>
          <w:szCs w:val="22"/>
          <w:lang w:val="fr-FR"/>
        </w:rPr>
        <w:t xml:space="preserve">chance et leur habilité </w:t>
      </w:r>
      <w:r w:rsidR="00046318" w:rsidRPr="004D087F">
        <w:rPr>
          <w:rFonts w:ascii="Arial" w:hAnsi="Arial" w:cs="Arial"/>
          <w:sz w:val="22"/>
          <w:szCs w:val="22"/>
          <w:lang w:val="fr-FR"/>
        </w:rPr>
        <w:t>en lançant</w:t>
      </w:r>
      <w:r w:rsidRPr="004D087F">
        <w:rPr>
          <w:rFonts w:ascii="Arial" w:hAnsi="Arial" w:cs="Arial"/>
          <w:sz w:val="22"/>
          <w:szCs w:val="22"/>
          <w:lang w:val="fr-FR"/>
        </w:rPr>
        <w:t xml:space="preserve"> une</w:t>
      </w:r>
      <w:r w:rsidR="00D87501" w:rsidRPr="004D087F">
        <w:rPr>
          <w:rFonts w:ascii="Arial" w:hAnsi="Arial" w:cs="Arial"/>
          <w:sz w:val="22"/>
          <w:szCs w:val="22"/>
          <w:lang w:val="fr-FR"/>
        </w:rPr>
        <w:t xml:space="preserve"> ball</w:t>
      </w:r>
      <w:r w:rsidR="00AC122D" w:rsidRPr="004D087F">
        <w:rPr>
          <w:rFonts w:ascii="Arial" w:hAnsi="Arial" w:cs="Arial"/>
          <w:sz w:val="22"/>
          <w:szCs w:val="22"/>
          <w:lang w:val="fr-FR"/>
        </w:rPr>
        <w:t>e</w:t>
      </w:r>
      <w:r w:rsidRPr="004D087F">
        <w:rPr>
          <w:rFonts w:ascii="Arial" w:hAnsi="Arial" w:cs="Arial"/>
          <w:sz w:val="22"/>
          <w:szCs w:val="22"/>
          <w:lang w:val="fr-FR"/>
        </w:rPr>
        <w:t xml:space="preserve"> dans un</w:t>
      </w:r>
      <w:r w:rsidR="002A0C58" w:rsidRPr="004D087F">
        <w:rPr>
          <w:rFonts w:ascii="Arial" w:hAnsi="Arial" w:cs="Arial"/>
          <w:sz w:val="22"/>
          <w:szCs w:val="22"/>
          <w:lang w:val="fr-FR"/>
        </w:rPr>
        <w:t xml:space="preserve"> panier.</w:t>
      </w:r>
      <w:r w:rsidR="00D87501"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2A0C58" w:rsidRPr="004D087F">
        <w:rPr>
          <w:rFonts w:ascii="Arial" w:hAnsi="Arial" w:cs="Arial"/>
          <w:sz w:val="22"/>
          <w:szCs w:val="22"/>
          <w:lang w:val="fr-FR"/>
        </w:rPr>
        <w:t>De bons moments garantis pour toute la famille !</w:t>
      </w:r>
      <w:r w:rsidR="00D87501"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046318" w:rsidRPr="004D087F">
        <w:rPr>
          <w:rFonts w:ascii="Arial" w:hAnsi="Arial" w:cs="Arial"/>
          <w:sz w:val="22"/>
          <w:szCs w:val="22"/>
          <w:lang w:val="fr-FR"/>
        </w:rPr>
        <w:t>Au coin de la rue</w:t>
      </w:r>
      <w:r w:rsidR="002E7F1A" w:rsidRPr="004D087F">
        <w:rPr>
          <w:rFonts w:ascii="Arial" w:hAnsi="Arial" w:cs="Arial"/>
          <w:sz w:val="22"/>
          <w:szCs w:val="22"/>
          <w:lang w:val="fr-FR"/>
        </w:rPr>
        <w:t>, le très convoité point photo avec le requin est de retour.</w:t>
      </w:r>
      <w:r w:rsidR="002A0C58" w:rsidRPr="004D087F">
        <w:rPr>
          <w:rFonts w:ascii="Arial" w:hAnsi="Arial" w:cs="Arial"/>
          <w:sz w:val="22"/>
          <w:szCs w:val="22"/>
          <w:lang w:val="fr-FR"/>
        </w:rPr>
        <w:t xml:space="preserve"> L</w:t>
      </w:r>
      <w:r w:rsidR="002E7F1A" w:rsidRPr="004D087F">
        <w:rPr>
          <w:rFonts w:ascii="Arial" w:hAnsi="Arial" w:cs="Arial"/>
          <w:sz w:val="22"/>
          <w:szCs w:val="22"/>
          <w:lang w:val="fr-FR"/>
        </w:rPr>
        <w:t>es visiteurs peuvent éga</w:t>
      </w:r>
      <w:r w:rsidR="002A0C58" w:rsidRPr="004D087F">
        <w:rPr>
          <w:rFonts w:ascii="Arial" w:hAnsi="Arial" w:cs="Arial"/>
          <w:sz w:val="22"/>
          <w:szCs w:val="22"/>
          <w:lang w:val="fr-FR"/>
        </w:rPr>
        <w:t xml:space="preserve">lement faire une amusante photo </w:t>
      </w:r>
      <w:r w:rsidR="002E7F1A" w:rsidRPr="004D087F">
        <w:rPr>
          <w:rFonts w:ascii="Arial" w:hAnsi="Arial" w:cs="Arial"/>
          <w:sz w:val="22"/>
          <w:szCs w:val="22"/>
          <w:lang w:val="fr-FR"/>
        </w:rPr>
        <w:t xml:space="preserve">souvenir </w:t>
      </w:r>
      <w:r w:rsidR="002A0C58" w:rsidRPr="004D087F">
        <w:rPr>
          <w:rFonts w:ascii="Arial" w:hAnsi="Arial" w:cs="Arial"/>
          <w:sz w:val="22"/>
          <w:szCs w:val="22"/>
          <w:lang w:val="fr-FR"/>
        </w:rPr>
        <w:t>en compagnie</w:t>
      </w:r>
      <w:r w:rsidR="002E7F1A" w:rsidRPr="004D087F">
        <w:rPr>
          <w:rFonts w:ascii="Arial" w:hAnsi="Arial" w:cs="Arial"/>
          <w:sz w:val="22"/>
          <w:szCs w:val="22"/>
          <w:lang w:val="fr-FR"/>
        </w:rPr>
        <w:t xml:space="preserve"> de créatures marines</w:t>
      </w:r>
      <w:r w:rsidR="002A0C58" w:rsidRPr="004D087F">
        <w:rPr>
          <w:rFonts w:ascii="Arial" w:hAnsi="Arial" w:cs="Arial"/>
          <w:sz w:val="22"/>
          <w:szCs w:val="22"/>
          <w:lang w:val="fr-FR"/>
        </w:rPr>
        <w:t xml:space="preserve"> juste à côté </w:t>
      </w:r>
      <w:r w:rsidR="002E6548" w:rsidRPr="004D087F">
        <w:rPr>
          <w:rFonts w:ascii="Arial" w:hAnsi="Arial" w:cs="Arial"/>
          <w:sz w:val="22"/>
          <w:szCs w:val="22"/>
          <w:lang w:val="fr-FR"/>
        </w:rPr>
        <w:t xml:space="preserve">de la boutique </w:t>
      </w:r>
      <w:r w:rsidR="002A0C58" w:rsidRPr="004D087F">
        <w:rPr>
          <w:rFonts w:ascii="Arial" w:hAnsi="Arial" w:cs="Arial"/>
          <w:sz w:val="22"/>
          <w:szCs w:val="22"/>
          <w:lang w:val="fr-FR"/>
        </w:rPr>
        <w:t xml:space="preserve">« Camp David ». </w:t>
      </w:r>
      <w:r w:rsidR="002E6548" w:rsidRPr="004D087F">
        <w:rPr>
          <w:rFonts w:ascii="Arial" w:hAnsi="Arial" w:cs="Arial"/>
          <w:sz w:val="22"/>
          <w:szCs w:val="22"/>
          <w:lang w:val="fr-FR"/>
        </w:rPr>
        <w:t>Enfin, d</w:t>
      </w:r>
      <w:r w:rsidR="002E7F1A" w:rsidRPr="004D087F">
        <w:rPr>
          <w:rFonts w:ascii="Arial" w:hAnsi="Arial" w:cs="Arial"/>
          <w:sz w:val="22"/>
          <w:szCs w:val="22"/>
          <w:lang w:val="fr-FR"/>
        </w:rPr>
        <w:t xml:space="preserve">ans les boutiques </w:t>
      </w:r>
    </w:p>
    <w:p w14:paraId="78611BFF" w14:textId="77777777" w:rsidR="00F26B3A" w:rsidRDefault="00F26B3A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p w14:paraId="6F72AC53" w14:textId="3C14788A" w:rsidR="00D87501" w:rsidRDefault="002E7F1A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4D087F">
        <w:rPr>
          <w:rFonts w:ascii="Arial" w:hAnsi="Arial" w:cs="Arial"/>
          <w:sz w:val="22"/>
          <w:szCs w:val="22"/>
          <w:lang w:val="fr-FR"/>
        </w:rPr>
        <w:lastRenderedPageBreak/>
        <w:t>« </w:t>
      </w:r>
      <w:proofErr w:type="spellStart"/>
      <w:r w:rsidRPr="004D087F">
        <w:rPr>
          <w:rFonts w:ascii="Arial" w:hAnsi="Arial" w:cs="Arial"/>
          <w:sz w:val="22"/>
          <w:szCs w:val="22"/>
          <w:lang w:val="fr-FR"/>
        </w:rPr>
        <w:t>Sportsbutikk</w:t>
      </w:r>
      <w:proofErr w:type="spellEnd"/>
      <w:r w:rsidRPr="004D087F">
        <w:rPr>
          <w:rFonts w:ascii="Arial" w:hAnsi="Arial" w:cs="Arial"/>
          <w:sz w:val="22"/>
          <w:szCs w:val="22"/>
          <w:lang w:val="fr-FR"/>
        </w:rPr>
        <w:t> » et « </w:t>
      </w:r>
      <w:proofErr w:type="spellStart"/>
      <w:r w:rsidRPr="004D087F">
        <w:rPr>
          <w:rFonts w:ascii="Arial" w:hAnsi="Arial" w:cs="Arial"/>
          <w:sz w:val="22"/>
          <w:szCs w:val="22"/>
          <w:lang w:val="fr-FR"/>
        </w:rPr>
        <w:t>Snorri’s</w:t>
      </w:r>
      <w:proofErr w:type="spellEnd"/>
      <w:r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D087F">
        <w:rPr>
          <w:rFonts w:ascii="Arial" w:hAnsi="Arial" w:cs="Arial"/>
          <w:sz w:val="22"/>
          <w:szCs w:val="22"/>
          <w:lang w:val="fr-FR"/>
        </w:rPr>
        <w:t>Varehus</w:t>
      </w:r>
      <w:proofErr w:type="spellEnd"/>
      <w:r w:rsidRPr="004D087F">
        <w:rPr>
          <w:rFonts w:ascii="Arial" w:hAnsi="Arial" w:cs="Arial"/>
          <w:sz w:val="22"/>
          <w:szCs w:val="22"/>
          <w:lang w:val="fr-FR"/>
        </w:rPr>
        <w:t> »</w:t>
      </w:r>
      <w:r w:rsidR="002E6548" w:rsidRPr="004D087F">
        <w:rPr>
          <w:rFonts w:ascii="Arial" w:hAnsi="Arial" w:cs="Arial"/>
          <w:sz w:val="22"/>
          <w:szCs w:val="22"/>
          <w:lang w:val="fr-FR"/>
        </w:rPr>
        <w:t>, petits et grands trouveront un grand choix d’objets souvenirs à ramener à la maison.</w:t>
      </w:r>
      <w:r w:rsidR="002E654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C2FE83D" w14:textId="77777777" w:rsidR="0047602C" w:rsidRDefault="0047602C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p w14:paraId="04ED634D" w14:textId="792A8AA2" w:rsidR="0047602C" w:rsidRDefault="002E6548" w:rsidP="002E6548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4D087F">
        <w:rPr>
          <w:rFonts w:ascii="Arial" w:hAnsi="Arial" w:cs="Arial"/>
          <w:sz w:val="22"/>
          <w:szCs w:val="22"/>
          <w:lang w:val="fr-FR"/>
        </w:rPr>
        <w:t>Mais l</w:t>
      </w:r>
      <w:r w:rsidR="0047602C" w:rsidRPr="004D087F">
        <w:rPr>
          <w:rFonts w:ascii="Arial" w:hAnsi="Arial" w:cs="Arial"/>
          <w:sz w:val="22"/>
          <w:szCs w:val="22"/>
          <w:lang w:val="fr-FR"/>
        </w:rPr>
        <w:t xml:space="preserve">a découverte du quartier scandinave ne s’arrête pas là : dès l’automne, la nouvelle attraction familiale « Snorri </w:t>
      </w:r>
      <w:proofErr w:type="spellStart"/>
      <w:r w:rsidR="0047602C" w:rsidRPr="004D087F">
        <w:rPr>
          <w:rFonts w:ascii="Arial" w:hAnsi="Arial" w:cs="Arial"/>
          <w:sz w:val="22"/>
          <w:szCs w:val="22"/>
          <w:lang w:val="fr-FR"/>
        </w:rPr>
        <w:t>Touren</w:t>
      </w:r>
      <w:proofErr w:type="spellEnd"/>
      <w:r w:rsidR="0047602C" w:rsidRPr="004D087F">
        <w:rPr>
          <w:rFonts w:ascii="Arial" w:hAnsi="Arial" w:cs="Arial"/>
          <w:sz w:val="22"/>
          <w:szCs w:val="22"/>
          <w:lang w:val="fr-FR"/>
        </w:rPr>
        <w:t xml:space="preserve"> » ouvrira ses portes. </w:t>
      </w:r>
      <w:r w:rsidR="00D11386" w:rsidRPr="004D087F">
        <w:rPr>
          <w:rFonts w:ascii="Arial" w:hAnsi="Arial" w:cs="Arial"/>
          <w:sz w:val="22"/>
          <w:szCs w:val="22"/>
          <w:lang w:val="fr-FR"/>
        </w:rPr>
        <w:t>Au fil d´</w:t>
      </w:r>
      <w:r w:rsidR="00195688" w:rsidRPr="004D087F">
        <w:rPr>
          <w:rFonts w:ascii="Arial" w:hAnsi="Arial" w:cs="Arial"/>
          <w:sz w:val="22"/>
          <w:szCs w:val="22"/>
          <w:lang w:val="fr-FR"/>
        </w:rPr>
        <w:t>un parcours thématique multimédia, les visiteurs seront transportés dans un mystérieux voyage sur l’île de « Rulantica », en compagnie de l’espiègle pieuvre Snorri.</w:t>
      </w:r>
      <w:r w:rsidR="0019568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ACCD278" w14:textId="77777777" w:rsidR="0047602C" w:rsidRDefault="0047602C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p w14:paraId="4EB32AAC" w14:textId="77777777" w:rsidR="0047602C" w:rsidRDefault="0047602C" w:rsidP="00CE7026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p w14:paraId="679FA01F" w14:textId="77777777" w:rsidR="0019755C" w:rsidRPr="00EA653E" w:rsidRDefault="0019755C" w:rsidP="0019755C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EA653E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estivale 2019, Europa-Park est ouvert jusqu’au 3 novembre tous les jours de 9h à 18h (horaires d’ouverture prolongés en été).</w:t>
      </w:r>
    </w:p>
    <w:p w14:paraId="71CEAE62" w14:textId="77777777" w:rsidR="0019755C" w:rsidRPr="00EA653E" w:rsidRDefault="0019755C" w:rsidP="0019755C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EA653E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2104DFBD" w14:textId="77777777" w:rsidR="0019755C" w:rsidRPr="00EA653E" w:rsidRDefault="0019755C" w:rsidP="0019755C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A653E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19337F19" w14:textId="77777777" w:rsidR="0019755C" w:rsidRPr="000642D3" w:rsidRDefault="0019755C" w:rsidP="001A23A8">
      <w:pPr>
        <w:tabs>
          <w:tab w:val="left" w:pos="7040"/>
        </w:tabs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sectPr w:rsidR="0019755C" w:rsidRPr="000642D3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A144" w14:textId="77777777" w:rsidR="006C4A83" w:rsidRDefault="006C4A83">
      <w:r>
        <w:separator/>
      </w:r>
    </w:p>
  </w:endnote>
  <w:endnote w:type="continuationSeparator" w:id="0">
    <w:p w14:paraId="79FEB216" w14:textId="77777777" w:rsidR="006C4A83" w:rsidRDefault="006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20FC" w14:textId="77777777" w:rsidR="006C4A83" w:rsidRDefault="006C4A83">
      <w:r>
        <w:separator/>
      </w:r>
    </w:p>
  </w:footnote>
  <w:footnote w:type="continuationSeparator" w:id="0">
    <w:p w14:paraId="640313FF" w14:textId="77777777" w:rsidR="006C4A83" w:rsidRDefault="006C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EE4F" w14:textId="77777777" w:rsidR="009E5BB7" w:rsidRDefault="00E71C92">
    <w:pPr>
      <w:pStyle w:val="Kopfzeile"/>
    </w:pPr>
    <w:r>
      <w:rPr>
        <w:noProof/>
      </w:rPr>
      <w:pict w14:anchorId="1A471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v:imagedata r:id="rId1" o:title="EP_02_BRF_01_Basis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7C4F" w14:textId="797FF031" w:rsidR="009E5BB7" w:rsidRDefault="006302F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5B24AF" wp14:editId="15264D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Image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1983" w14:textId="25B4EF25" w:rsidR="009E5BB7" w:rsidRDefault="006302F4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99B015A" wp14:editId="57C46DCB">
          <wp:simplePos x="0" y="0"/>
          <wp:positionH relativeFrom="page">
            <wp:posOffset>-13970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13" name="Image 13" descr="EP15_GD_001_BRFB_Presse_Frankreich_digital_F_Delaun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C0B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12B27"/>
    <w:rsid w:val="00017532"/>
    <w:rsid w:val="0003043B"/>
    <w:rsid w:val="00042852"/>
    <w:rsid w:val="00046318"/>
    <w:rsid w:val="00046863"/>
    <w:rsid w:val="00053146"/>
    <w:rsid w:val="000642D3"/>
    <w:rsid w:val="00065BCE"/>
    <w:rsid w:val="0007587D"/>
    <w:rsid w:val="00082FA6"/>
    <w:rsid w:val="00092116"/>
    <w:rsid w:val="000C49C5"/>
    <w:rsid w:val="000C7A05"/>
    <w:rsid w:val="000F7ECD"/>
    <w:rsid w:val="00100D7E"/>
    <w:rsid w:val="00117D45"/>
    <w:rsid w:val="00143426"/>
    <w:rsid w:val="00163594"/>
    <w:rsid w:val="00181D4E"/>
    <w:rsid w:val="00187E0A"/>
    <w:rsid w:val="00195688"/>
    <w:rsid w:val="0019755C"/>
    <w:rsid w:val="001A23A8"/>
    <w:rsid w:val="001A6A08"/>
    <w:rsid w:val="001C4395"/>
    <w:rsid w:val="001F0D87"/>
    <w:rsid w:val="001F400E"/>
    <w:rsid w:val="0020218E"/>
    <w:rsid w:val="0021294E"/>
    <w:rsid w:val="002140C9"/>
    <w:rsid w:val="0021504B"/>
    <w:rsid w:val="00220CD6"/>
    <w:rsid w:val="002547F1"/>
    <w:rsid w:val="00262AFE"/>
    <w:rsid w:val="00270FFB"/>
    <w:rsid w:val="00276F1C"/>
    <w:rsid w:val="002A0C58"/>
    <w:rsid w:val="002A17EB"/>
    <w:rsid w:val="002B219D"/>
    <w:rsid w:val="002C45F6"/>
    <w:rsid w:val="002C68F1"/>
    <w:rsid w:val="002D21AE"/>
    <w:rsid w:val="002E07D8"/>
    <w:rsid w:val="002E0941"/>
    <w:rsid w:val="002E6548"/>
    <w:rsid w:val="002E7F1A"/>
    <w:rsid w:val="002F25EE"/>
    <w:rsid w:val="00305B21"/>
    <w:rsid w:val="0033719A"/>
    <w:rsid w:val="00351602"/>
    <w:rsid w:val="00373EBC"/>
    <w:rsid w:val="00380A77"/>
    <w:rsid w:val="00382F69"/>
    <w:rsid w:val="00385494"/>
    <w:rsid w:val="00386873"/>
    <w:rsid w:val="00393DA6"/>
    <w:rsid w:val="003A2110"/>
    <w:rsid w:val="003A554C"/>
    <w:rsid w:val="003A6902"/>
    <w:rsid w:val="003B486B"/>
    <w:rsid w:val="003B4DA6"/>
    <w:rsid w:val="003C3D2C"/>
    <w:rsid w:val="003E171F"/>
    <w:rsid w:val="003F11E1"/>
    <w:rsid w:val="004120FE"/>
    <w:rsid w:val="00413858"/>
    <w:rsid w:val="0041730A"/>
    <w:rsid w:val="0042368A"/>
    <w:rsid w:val="004258C0"/>
    <w:rsid w:val="00427762"/>
    <w:rsid w:val="00430CE9"/>
    <w:rsid w:val="00431FDA"/>
    <w:rsid w:val="004429E0"/>
    <w:rsid w:val="0044611E"/>
    <w:rsid w:val="0045046D"/>
    <w:rsid w:val="00451538"/>
    <w:rsid w:val="0047563D"/>
    <w:rsid w:val="0047602C"/>
    <w:rsid w:val="004842CD"/>
    <w:rsid w:val="00484C7F"/>
    <w:rsid w:val="004857E3"/>
    <w:rsid w:val="004B10CE"/>
    <w:rsid w:val="004C0192"/>
    <w:rsid w:val="004D087F"/>
    <w:rsid w:val="004E25B5"/>
    <w:rsid w:val="004E4B12"/>
    <w:rsid w:val="00505ECB"/>
    <w:rsid w:val="00513B1E"/>
    <w:rsid w:val="0054643F"/>
    <w:rsid w:val="00550F82"/>
    <w:rsid w:val="00561699"/>
    <w:rsid w:val="005721ED"/>
    <w:rsid w:val="00584A4B"/>
    <w:rsid w:val="00593817"/>
    <w:rsid w:val="0059383A"/>
    <w:rsid w:val="005A6701"/>
    <w:rsid w:val="005B25B4"/>
    <w:rsid w:val="005B50C6"/>
    <w:rsid w:val="005F0D4B"/>
    <w:rsid w:val="005F2423"/>
    <w:rsid w:val="006302F4"/>
    <w:rsid w:val="00636745"/>
    <w:rsid w:val="00640233"/>
    <w:rsid w:val="0064141F"/>
    <w:rsid w:val="00644BAE"/>
    <w:rsid w:val="00665B25"/>
    <w:rsid w:val="00675597"/>
    <w:rsid w:val="00681AC5"/>
    <w:rsid w:val="0069312A"/>
    <w:rsid w:val="006A13DE"/>
    <w:rsid w:val="006B05B3"/>
    <w:rsid w:val="006B1050"/>
    <w:rsid w:val="006C4A83"/>
    <w:rsid w:val="006C659A"/>
    <w:rsid w:val="006D1818"/>
    <w:rsid w:val="006D41D3"/>
    <w:rsid w:val="006D5941"/>
    <w:rsid w:val="006E7818"/>
    <w:rsid w:val="006E7D41"/>
    <w:rsid w:val="006F22EE"/>
    <w:rsid w:val="006F3ED9"/>
    <w:rsid w:val="007036CD"/>
    <w:rsid w:val="00706220"/>
    <w:rsid w:val="00707F42"/>
    <w:rsid w:val="0071460B"/>
    <w:rsid w:val="007158A2"/>
    <w:rsid w:val="00722AE1"/>
    <w:rsid w:val="00756E2B"/>
    <w:rsid w:val="00766933"/>
    <w:rsid w:val="007742BC"/>
    <w:rsid w:val="007826B6"/>
    <w:rsid w:val="007854F8"/>
    <w:rsid w:val="007A0CD6"/>
    <w:rsid w:val="007A3EC7"/>
    <w:rsid w:val="007C0797"/>
    <w:rsid w:val="007D506F"/>
    <w:rsid w:val="007D5470"/>
    <w:rsid w:val="007D5A29"/>
    <w:rsid w:val="007D6669"/>
    <w:rsid w:val="007E06E4"/>
    <w:rsid w:val="007E655C"/>
    <w:rsid w:val="007E760F"/>
    <w:rsid w:val="007F36E3"/>
    <w:rsid w:val="00800C00"/>
    <w:rsid w:val="00801AE8"/>
    <w:rsid w:val="00802C92"/>
    <w:rsid w:val="00813B49"/>
    <w:rsid w:val="00815FD1"/>
    <w:rsid w:val="00831684"/>
    <w:rsid w:val="00832518"/>
    <w:rsid w:val="00847295"/>
    <w:rsid w:val="00850174"/>
    <w:rsid w:val="00853351"/>
    <w:rsid w:val="00863B24"/>
    <w:rsid w:val="008B3A67"/>
    <w:rsid w:val="008B4AF5"/>
    <w:rsid w:val="008E091B"/>
    <w:rsid w:val="008E74B5"/>
    <w:rsid w:val="008F1ED9"/>
    <w:rsid w:val="008F4697"/>
    <w:rsid w:val="00914229"/>
    <w:rsid w:val="0094518D"/>
    <w:rsid w:val="0094620B"/>
    <w:rsid w:val="0096150B"/>
    <w:rsid w:val="00963AC2"/>
    <w:rsid w:val="0099200E"/>
    <w:rsid w:val="009B31E4"/>
    <w:rsid w:val="009D40CA"/>
    <w:rsid w:val="009E5BB7"/>
    <w:rsid w:val="009F649A"/>
    <w:rsid w:val="009F7317"/>
    <w:rsid w:val="00A02EEC"/>
    <w:rsid w:val="00A04E46"/>
    <w:rsid w:val="00A106AA"/>
    <w:rsid w:val="00A26EC7"/>
    <w:rsid w:val="00A33093"/>
    <w:rsid w:val="00A40CB4"/>
    <w:rsid w:val="00A40D86"/>
    <w:rsid w:val="00A41749"/>
    <w:rsid w:val="00A52BAB"/>
    <w:rsid w:val="00A565FB"/>
    <w:rsid w:val="00A70649"/>
    <w:rsid w:val="00A7429E"/>
    <w:rsid w:val="00A742C1"/>
    <w:rsid w:val="00A775DD"/>
    <w:rsid w:val="00A85A68"/>
    <w:rsid w:val="00AA705E"/>
    <w:rsid w:val="00AB26CE"/>
    <w:rsid w:val="00AB2955"/>
    <w:rsid w:val="00AC058D"/>
    <w:rsid w:val="00AC122D"/>
    <w:rsid w:val="00AC3A97"/>
    <w:rsid w:val="00AC6CC7"/>
    <w:rsid w:val="00AD08A9"/>
    <w:rsid w:val="00AD48E1"/>
    <w:rsid w:val="00AD4EFC"/>
    <w:rsid w:val="00AE5E90"/>
    <w:rsid w:val="00AF2339"/>
    <w:rsid w:val="00B12E6A"/>
    <w:rsid w:val="00B20956"/>
    <w:rsid w:val="00B27348"/>
    <w:rsid w:val="00B44EE1"/>
    <w:rsid w:val="00B46738"/>
    <w:rsid w:val="00B468CE"/>
    <w:rsid w:val="00B507A8"/>
    <w:rsid w:val="00B6345D"/>
    <w:rsid w:val="00B735AA"/>
    <w:rsid w:val="00B74709"/>
    <w:rsid w:val="00B820B0"/>
    <w:rsid w:val="00B928D8"/>
    <w:rsid w:val="00B930B5"/>
    <w:rsid w:val="00B94063"/>
    <w:rsid w:val="00BA249C"/>
    <w:rsid w:val="00BD36F4"/>
    <w:rsid w:val="00BE42FA"/>
    <w:rsid w:val="00BF21A7"/>
    <w:rsid w:val="00BF268F"/>
    <w:rsid w:val="00C01709"/>
    <w:rsid w:val="00C047E8"/>
    <w:rsid w:val="00C05077"/>
    <w:rsid w:val="00C10136"/>
    <w:rsid w:val="00C12851"/>
    <w:rsid w:val="00C24A1C"/>
    <w:rsid w:val="00C50B27"/>
    <w:rsid w:val="00C57BB8"/>
    <w:rsid w:val="00C6220C"/>
    <w:rsid w:val="00C666CF"/>
    <w:rsid w:val="00C7450E"/>
    <w:rsid w:val="00C8419E"/>
    <w:rsid w:val="00C923B7"/>
    <w:rsid w:val="00CA7CB0"/>
    <w:rsid w:val="00CC0FD9"/>
    <w:rsid w:val="00CC3028"/>
    <w:rsid w:val="00CE6E64"/>
    <w:rsid w:val="00CE7026"/>
    <w:rsid w:val="00CF7BAC"/>
    <w:rsid w:val="00D11386"/>
    <w:rsid w:val="00D178DC"/>
    <w:rsid w:val="00D21636"/>
    <w:rsid w:val="00D37CD1"/>
    <w:rsid w:val="00D47049"/>
    <w:rsid w:val="00D73892"/>
    <w:rsid w:val="00D8670C"/>
    <w:rsid w:val="00D87501"/>
    <w:rsid w:val="00D96622"/>
    <w:rsid w:val="00DB3F1B"/>
    <w:rsid w:val="00DB5855"/>
    <w:rsid w:val="00DB7CD9"/>
    <w:rsid w:val="00DD4CE6"/>
    <w:rsid w:val="00DE2074"/>
    <w:rsid w:val="00DE27B2"/>
    <w:rsid w:val="00DE3438"/>
    <w:rsid w:val="00DE7438"/>
    <w:rsid w:val="00DF2BE2"/>
    <w:rsid w:val="00DF747A"/>
    <w:rsid w:val="00E16895"/>
    <w:rsid w:val="00E20912"/>
    <w:rsid w:val="00E272DD"/>
    <w:rsid w:val="00E3407F"/>
    <w:rsid w:val="00E47B39"/>
    <w:rsid w:val="00E5783B"/>
    <w:rsid w:val="00E60253"/>
    <w:rsid w:val="00E6333F"/>
    <w:rsid w:val="00E71C92"/>
    <w:rsid w:val="00E7749E"/>
    <w:rsid w:val="00E911EC"/>
    <w:rsid w:val="00E92B1B"/>
    <w:rsid w:val="00EB0260"/>
    <w:rsid w:val="00EC0760"/>
    <w:rsid w:val="00EC52F8"/>
    <w:rsid w:val="00EC7C0C"/>
    <w:rsid w:val="00ED5B1C"/>
    <w:rsid w:val="00EE11A4"/>
    <w:rsid w:val="00EF0B8F"/>
    <w:rsid w:val="00F030E7"/>
    <w:rsid w:val="00F108E1"/>
    <w:rsid w:val="00F26B3A"/>
    <w:rsid w:val="00F535DD"/>
    <w:rsid w:val="00F6284E"/>
    <w:rsid w:val="00F71CE5"/>
    <w:rsid w:val="00F943AF"/>
    <w:rsid w:val="00FB0742"/>
    <w:rsid w:val="00FB2F70"/>
    <w:rsid w:val="00FB6585"/>
    <w:rsid w:val="00FC0537"/>
    <w:rsid w:val="00FC76CC"/>
    <w:rsid w:val="00FD30F9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C1085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84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295"/>
    <w:rPr>
      <w:b/>
      <w:bCs/>
      <w:kern w:val="36"/>
      <w:sz w:val="48"/>
      <w:szCs w:val="48"/>
    </w:rPr>
  </w:style>
  <w:style w:type="character" w:styleId="Hervorhebung">
    <w:name w:val="Emphasis"/>
    <w:basedOn w:val="Absatz-Standardschriftart"/>
    <w:uiPriority w:val="20"/>
    <w:qFormat/>
    <w:rsid w:val="00DB3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3220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dc:description/>
  <cp:lastModifiedBy>Delaunay, Séverine</cp:lastModifiedBy>
  <cp:revision>3</cp:revision>
  <cp:lastPrinted>2017-05-24T14:04:00Z</cp:lastPrinted>
  <dcterms:created xsi:type="dcterms:W3CDTF">2019-07-15T12:17:00Z</dcterms:created>
  <dcterms:modified xsi:type="dcterms:W3CDTF">2019-07-15T12:17:00Z</dcterms:modified>
</cp:coreProperties>
</file>