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2744F219" w:rsidR="007F3595" w:rsidRPr="009F1716" w:rsidRDefault="00A82E13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sz w:val="22"/>
          <w:szCs w:val="22"/>
        </w:rPr>
        <w:t xml:space="preserve"> </w:t>
      </w:r>
    </w:p>
    <w:p w14:paraId="35690B65" w14:textId="2C98E821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4BDC72A2" w14:textId="260B86E2" w:rsidR="005403BD" w:rsidRPr="009F1716" w:rsidRDefault="005403BD" w:rsidP="009F1716">
      <w:pPr>
        <w:ind w:left="1416"/>
        <w:rPr>
          <w:rFonts w:ascii="Arial" w:hAnsi="Arial" w:cs="Arial"/>
          <w:sz w:val="22"/>
          <w:szCs w:val="22"/>
        </w:rPr>
      </w:pPr>
    </w:p>
    <w:p w14:paraId="7CF10ECE" w14:textId="23424071" w:rsidR="00E763D8" w:rsidRPr="009F1716" w:rsidRDefault="003C17CE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1CAB63C1">
                <wp:simplePos x="0" y="0"/>
                <wp:positionH relativeFrom="column">
                  <wp:posOffset>-347980</wp:posOffset>
                </wp:positionH>
                <wp:positionV relativeFrom="paragraph">
                  <wp:posOffset>130175</wp:posOffset>
                </wp:positionV>
                <wp:extent cx="100012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1ACCA98B" w:rsidR="00955637" w:rsidRPr="00D15EA4" w:rsidRDefault="00A968B1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9F17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7.4pt;margin-top:10.25pt;width:78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A8hQ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" stroked="f">
                <v:textbox>
                  <w:txbxContent>
                    <w:p w14:paraId="3FF5FCEE" w14:textId="1ACCA98B" w:rsidR="00955637" w:rsidRPr="00D15EA4" w:rsidRDefault="00A968B1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9F171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2CC44B" w14:textId="4BF87B5D" w:rsidR="002E6597" w:rsidRPr="00A65A4E" w:rsidRDefault="002E6597" w:rsidP="002E6597">
      <w:r>
        <w:rPr>
          <w:rFonts w:ascii="Arial" w:hAnsi="Arial" w:cs="Arial"/>
          <w:i/>
          <w:sz w:val="22"/>
          <w:u w:val="single"/>
        </w:rPr>
        <w:tab/>
      </w:r>
      <w:r w:rsidRPr="002E6597">
        <w:rPr>
          <w:rFonts w:ascii="Arial" w:hAnsi="Arial" w:cs="Arial"/>
          <w:i/>
          <w:sz w:val="22"/>
        </w:rPr>
        <w:tab/>
      </w:r>
      <w:r w:rsidR="00E8772C">
        <w:rPr>
          <w:rFonts w:ascii="Arial" w:hAnsi="Arial" w:cs="Arial"/>
          <w:i/>
          <w:sz w:val="22"/>
          <w:u w:val="single"/>
        </w:rPr>
        <w:t xml:space="preserve">Branche würdigt hervorragende </w:t>
      </w:r>
      <w:r w:rsidR="00467E2C">
        <w:rPr>
          <w:rFonts w:ascii="Arial" w:hAnsi="Arial" w:cs="Arial"/>
          <w:i/>
          <w:sz w:val="22"/>
          <w:u w:val="single"/>
        </w:rPr>
        <w:t>Leistung</w:t>
      </w:r>
      <w:r w:rsidR="00E8772C">
        <w:rPr>
          <w:rFonts w:ascii="Arial" w:hAnsi="Arial" w:cs="Arial"/>
          <w:i/>
          <w:sz w:val="22"/>
          <w:u w:val="single"/>
        </w:rPr>
        <w:t xml:space="preserve"> </w:t>
      </w:r>
    </w:p>
    <w:p w14:paraId="6A822A9B" w14:textId="6C97A30E" w:rsidR="00A968B1" w:rsidRDefault="00A968B1" w:rsidP="00AF72A2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</w:t>
      </w:r>
      <w:proofErr w:type="spellStart"/>
      <w:r>
        <w:rPr>
          <w:rFonts w:ascii="Arial" w:hAnsi="Arial" w:cs="Arial"/>
          <w:b/>
          <w:sz w:val="28"/>
          <w:szCs w:val="28"/>
        </w:rPr>
        <w:t>Snorri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Touren“ erhält </w:t>
      </w:r>
      <w:r w:rsidR="00E8772C">
        <w:rPr>
          <w:rFonts w:ascii="Arial" w:hAnsi="Arial" w:cs="Arial"/>
          <w:b/>
          <w:sz w:val="28"/>
          <w:szCs w:val="28"/>
        </w:rPr>
        <w:t xml:space="preserve">renommierten </w:t>
      </w:r>
      <w:r w:rsidR="00C83167">
        <w:rPr>
          <w:rFonts w:ascii="Arial" w:hAnsi="Arial" w:cs="Arial"/>
          <w:b/>
          <w:sz w:val="28"/>
          <w:szCs w:val="28"/>
        </w:rPr>
        <w:t>TEA Thea</w:t>
      </w:r>
      <w:r>
        <w:rPr>
          <w:rFonts w:ascii="Arial" w:hAnsi="Arial" w:cs="Arial"/>
          <w:b/>
          <w:sz w:val="28"/>
          <w:szCs w:val="28"/>
        </w:rPr>
        <w:t xml:space="preserve"> A</w:t>
      </w:r>
      <w:r w:rsidR="00E8772C">
        <w:rPr>
          <w:rFonts w:ascii="Arial" w:hAnsi="Arial" w:cs="Arial"/>
          <w:b/>
          <w:sz w:val="28"/>
          <w:szCs w:val="28"/>
        </w:rPr>
        <w:t>ward</w:t>
      </w:r>
    </w:p>
    <w:p w14:paraId="15013876" w14:textId="02E35398" w:rsidR="00A968B1" w:rsidRDefault="00A968B1" w:rsidP="00E454BF">
      <w:pPr>
        <w:spacing w:after="240" w:line="288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Der Europa-Park hat am 19. November 2020 erneut eine der höchsten Auszeichnungen der Unterhaltungsindustrie gewonnen. Die beliebte Familienattraktion „</w:t>
      </w:r>
      <w:proofErr w:type="spellStart"/>
      <w:r>
        <w:rPr>
          <w:rFonts w:ascii="Arial" w:hAnsi="Arial" w:cs="Arial"/>
          <w:b/>
          <w:i/>
          <w:sz w:val="22"/>
        </w:rPr>
        <w:t>Snorri</w:t>
      </w:r>
      <w:proofErr w:type="spellEnd"/>
      <w:r>
        <w:rPr>
          <w:rFonts w:ascii="Arial" w:hAnsi="Arial" w:cs="Arial"/>
          <w:b/>
          <w:i/>
          <w:sz w:val="22"/>
        </w:rPr>
        <w:t xml:space="preserve"> Touren“</w:t>
      </w:r>
      <w:r w:rsidR="00E8772C">
        <w:rPr>
          <w:rFonts w:ascii="Arial" w:hAnsi="Arial" w:cs="Arial"/>
          <w:b/>
          <w:i/>
          <w:sz w:val="22"/>
        </w:rPr>
        <w:t xml:space="preserve"> im Skandinavischen Themenbereich</w:t>
      </w:r>
      <w:r>
        <w:rPr>
          <w:rFonts w:ascii="Arial" w:hAnsi="Arial" w:cs="Arial"/>
          <w:b/>
          <w:i/>
          <w:sz w:val="22"/>
        </w:rPr>
        <w:t xml:space="preserve"> wurde mit dem begehrten </w:t>
      </w:r>
      <w:r w:rsidR="00C83167">
        <w:rPr>
          <w:rFonts w:ascii="Arial" w:hAnsi="Arial" w:cs="Arial"/>
          <w:b/>
          <w:i/>
          <w:sz w:val="22"/>
        </w:rPr>
        <w:t>TEA Thea</w:t>
      </w:r>
      <w:r w:rsidR="00AF72A2">
        <w:rPr>
          <w:rFonts w:ascii="Arial" w:hAnsi="Arial" w:cs="Arial"/>
          <w:b/>
          <w:i/>
          <w:sz w:val="22"/>
        </w:rPr>
        <w:t xml:space="preserve"> Award</w:t>
      </w:r>
      <w:r>
        <w:rPr>
          <w:rFonts w:ascii="Arial" w:hAnsi="Arial" w:cs="Arial"/>
          <w:b/>
          <w:i/>
          <w:sz w:val="22"/>
        </w:rPr>
        <w:t xml:space="preserve"> ausgezeichnet. </w:t>
      </w:r>
      <w:r w:rsidR="00C83167">
        <w:rPr>
          <w:rFonts w:ascii="Arial" w:hAnsi="Arial" w:cs="Arial"/>
          <w:b/>
          <w:i/>
          <w:sz w:val="22"/>
        </w:rPr>
        <w:t>D</w:t>
      </w:r>
      <w:r w:rsidR="00467E2C">
        <w:rPr>
          <w:rFonts w:ascii="Arial" w:hAnsi="Arial" w:cs="Arial"/>
          <w:b/>
          <w:i/>
          <w:sz w:val="22"/>
        </w:rPr>
        <w:t>ie Bekanntgabe der</w:t>
      </w:r>
      <w:r w:rsidR="00E8772C">
        <w:rPr>
          <w:rFonts w:ascii="Arial" w:hAnsi="Arial" w:cs="Arial"/>
          <w:b/>
          <w:i/>
          <w:sz w:val="22"/>
        </w:rPr>
        <w:t xml:space="preserve"> Preisträger</w:t>
      </w:r>
      <w:r w:rsidR="00C83167">
        <w:rPr>
          <w:rFonts w:ascii="Arial" w:hAnsi="Arial" w:cs="Arial"/>
          <w:b/>
          <w:i/>
          <w:sz w:val="22"/>
        </w:rPr>
        <w:t xml:space="preserve"> fand</w:t>
      </w:r>
      <w:r>
        <w:rPr>
          <w:rFonts w:ascii="Arial" w:hAnsi="Arial" w:cs="Arial"/>
          <w:b/>
          <w:i/>
          <w:sz w:val="22"/>
        </w:rPr>
        <w:t xml:space="preserve"> </w:t>
      </w:r>
      <w:r w:rsidR="00E8772C">
        <w:rPr>
          <w:rFonts w:ascii="Arial" w:hAnsi="Arial" w:cs="Arial"/>
          <w:b/>
          <w:i/>
          <w:sz w:val="22"/>
        </w:rPr>
        <w:t xml:space="preserve">per </w:t>
      </w:r>
      <w:r w:rsidR="00467E2C">
        <w:rPr>
          <w:rFonts w:ascii="Arial" w:hAnsi="Arial" w:cs="Arial"/>
          <w:b/>
          <w:i/>
          <w:sz w:val="22"/>
        </w:rPr>
        <w:t>Live-</w:t>
      </w:r>
      <w:r w:rsidR="00E8772C">
        <w:rPr>
          <w:rFonts w:ascii="Arial" w:hAnsi="Arial" w:cs="Arial"/>
          <w:b/>
          <w:i/>
          <w:sz w:val="22"/>
        </w:rPr>
        <w:t xml:space="preserve">Stream von </w:t>
      </w:r>
      <w:r>
        <w:rPr>
          <w:rFonts w:ascii="Arial" w:hAnsi="Arial" w:cs="Arial"/>
          <w:b/>
          <w:i/>
          <w:sz w:val="22"/>
        </w:rPr>
        <w:t xml:space="preserve">der Fachmesse IAAPA </w:t>
      </w:r>
      <w:proofErr w:type="spellStart"/>
      <w:r>
        <w:rPr>
          <w:rFonts w:ascii="Arial" w:hAnsi="Arial" w:cs="Arial"/>
          <w:b/>
          <w:i/>
          <w:sz w:val="22"/>
        </w:rPr>
        <w:t>Attractions</w:t>
      </w:r>
      <w:proofErr w:type="spellEnd"/>
      <w:r>
        <w:rPr>
          <w:rFonts w:ascii="Arial" w:hAnsi="Arial" w:cs="Arial"/>
          <w:b/>
          <w:i/>
          <w:sz w:val="22"/>
        </w:rPr>
        <w:t xml:space="preserve"> Expo in Orlando </w:t>
      </w:r>
      <w:r w:rsidR="00467E2C">
        <w:rPr>
          <w:rFonts w:ascii="Arial" w:hAnsi="Arial" w:cs="Arial"/>
          <w:b/>
          <w:i/>
          <w:sz w:val="22"/>
        </w:rPr>
        <w:t>statt</w:t>
      </w:r>
      <w:r>
        <w:rPr>
          <w:rFonts w:ascii="Arial" w:hAnsi="Arial" w:cs="Arial"/>
          <w:b/>
          <w:i/>
          <w:sz w:val="22"/>
        </w:rPr>
        <w:t xml:space="preserve">. Die </w:t>
      </w:r>
      <w:r w:rsidRPr="00A968B1">
        <w:rPr>
          <w:rFonts w:ascii="Arial" w:hAnsi="Arial" w:cs="Arial"/>
          <w:b/>
          <w:i/>
          <w:sz w:val="22"/>
        </w:rPr>
        <w:t>„</w:t>
      </w:r>
      <w:proofErr w:type="spellStart"/>
      <w:r w:rsidRPr="00A968B1">
        <w:rPr>
          <w:rFonts w:ascii="Arial" w:hAnsi="Arial" w:cs="Arial"/>
          <w:b/>
          <w:i/>
          <w:sz w:val="22"/>
        </w:rPr>
        <w:t>Themed</w:t>
      </w:r>
      <w:proofErr w:type="spellEnd"/>
      <w:r w:rsidRPr="00A968B1">
        <w:rPr>
          <w:rFonts w:ascii="Arial" w:hAnsi="Arial" w:cs="Arial"/>
          <w:b/>
          <w:i/>
          <w:sz w:val="22"/>
        </w:rPr>
        <w:t xml:space="preserve"> Entertainment </w:t>
      </w:r>
      <w:proofErr w:type="spellStart"/>
      <w:r w:rsidRPr="00A968B1">
        <w:rPr>
          <w:rFonts w:ascii="Arial" w:hAnsi="Arial" w:cs="Arial"/>
          <w:b/>
          <w:i/>
          <w:sz w:val="22"/>
        </w:rPr>
        <w:t>Association</w:t>
      </w:r>
      <w:proofErr w:type="spellEnd"/>
      <w:r w:rsidRPr="00A968B1">
        <w:rPr>
          <w:rFonts w:ascii="Arial" w:hAnsi="Arial" w:cs="Arial"/>
          <w:b/>
          <w:i/>
          <w:sz w:val="22"/>
        </w:rPr>
        <w:t xml:space="preserve">“ (TEA) vergibt die </w:t>
      </w:r>
      <w:r w:rsidR="00C83167">
        <w:rPr>
          <w:rFonts w:ascii="Arial" w:hAnsi="Arial" w:cs="Arial"/>
          <w:b/>
          <w:i/>
          <w:sz w:val="22"/>
        </w:rPr>
        <w:t>TEA Thea</w:t>
      </w:r>
      <w:r w:rsidRPr="00A968B1">
        <w:rPr>
          <w:rFonts w:ascii="Arial" w:hAnsi="Arial" w:cs="Arial"/>
          <w:b/>
          <w:i/>
          <w:sz w:val="22"/>
        </w:rPr>
        <w:t xml:space="preserve"> Awards </w:t>
      </w:r>
      <w:r w:rsidR="00E8772C">
        <w:rPr>
          <w:rFonts w:ascii="Arial" w:hAnsi="Arial" w:cs="Arial"/>
          <w:b/>
          <w:i/>
          <w:sz w:val="22"/>
        </w:rPr>
        <w:t>bereits</w:t>
      </w:r>
      <w:r w:rsidRPr="00A968B1">
        <w:rPr>
          <w:rFonts w:ascii="Arial" w:hAnsi="Arial" w:cs="Arial"/>
          <w:b/>
          <w:i/>
          <w:sz w:val="22"/>
        </w:rPr>
        <w:t xml:space="preserve"> zum </w:t>
      </w:r>
      <w:r>
        <w:rPr>
          <w:rFonts w:ascii="Arial" w:hAnsi="Arial" w:cs="Arial"/>
          <w:b/>
          <w:i/>
          <w:sz w:val="22"/>
        </w:rPr>
        <w:t>27</w:t>
      </w:r>
      <w:r w:rsidRPr="00A968B1">
        <w:rPr>
          <w:rFonts w:ascii="Arial" w:hAnsi="Arial" w:cs="Arial"/>
          <w:b/>
          <w:i/>
          <w:sz w:val="22"/>
        </w:rPr>
        <w:t>. Mal.</w:t>
      </w:r>
    </w:p>
    <w:p w14:paraId="3E4CBEF9" w14:textId="2AC99B81" w:rsidR="005423EF" w:rsidRPr="009670A4" w:rsidRDefault="005423EF" w:rsidP="00A968B1">
      <w:pPr>
        <w:spacing w:after="240" w:line="288" w:lineRule="auto"/>
        <w:ind w:left="1418"/>
        <w:contextualSpacing/>
        <w:jc w:val="both"/>
        <w:rPr>
          <w:rFonts w:ascii="Arial" w:hAnsi="Arial" w:cs="Arial"/>
          <w:b/>
          <w:sz w:val="22"/>
        </w:rPr>
      </w:pPr>
    </w:p>
    <w:p w14:paraId="5081D780" w14:textId="23834B51" w:rsidR="002004C3" w:rsidRDefault="001D4625" w:rsidP="002004C3">
      <w:pPr>
        <w:spacing w:line="288" w:lineRule="auto"/>
        <w:ind w:left="1416" w:right="-227"/>
        <w:jc w:val="both"/>
        <w:rPr>
          <w:rFonts w:ascii="Arial" w:hAnsi="Arial" w:cs="Arial"/>
          <w:sz w:val="22"/>
        </w:rPr>
      </w:pPr>
      <w:r w:rsidRPr="001D4625">
        <w:rPr>
          <w:rFonts w:ascii="Arial" w:hAnsi="Arial" w:cs="Arial"/>
          <w:sz w:val="22"/>
        </w:rPr>
        <w:t xml:space="preserve">Wer durch die kleine, unscheinbare Tür im Skandinavischen Dorf geht, wird überwältigt von der </w:t>
      </w:r>
      <w:r>
        <w:rPr>
          <w:rFonts w:ascii="Arial" w:hAnsi="Arial" w:cs="Arial"/>
          <w:sz w:val="22"/>
        </w:rPr>
        <w:t xml:space="preserve">500 Quadratmeter großen und </w:t>
      </w:r>
      <w:r w:rsidRPr="001D4625">
        <w:rPr>
          <w:rFonts w:ascii="Arial" w:hAnsi="Arial" w:cs="Arial"/>
          <w:sz w:val="22"/>
        </w:rPr>
        <w:t xml:space="preserve">bis ins </w:t>
      </w:r>
      <w:r w:rsidR="00467E2C">
        <w:rPr>
          <w:rFonts w:ascii="Arial" w:hAnsi="Arial" w:cs="Arial"/>
          <w:sz w:val="22"/>
        </w:rPr>
        <w:t xml:space="preserve">letzte </w:t>
      </w:r>
      <w:r w:rsidRPr="001D4625">
        <w:rPr>
          <w:rFonts w:ascii="Arial" w:hAnsi="Arial" w:cs="Arial"/>
          <w:sz w:val="22"/>
        </w:rPr>
        <w:t xml:space="preserve">Detail </w:t>
      </w:r>
      <w:r w:rsidR="00467E2C" w:rsidRPr="001D4625">
        <w:rPr>
          <w:rFonts w:ascii="Arial" w:hAnsi="Arial" w:cs="Arial"/>
          <w:sz w:val="22"/>
        </w:rPr>
        <w:t xml:space="preserve">liebevoll </w:t>
      </w:r>
      <w:r w:rsidRPr="001D4625">
        <w:rPr>
          <w:rFonts w:ascii="Arial" w:hAnsi="Arial" w:cs="Arial"/>
          <w:sz w:val="22"/>
        </w:rPr>
        <w:t xml:space="preserve">gestalteten Themenfahrt. Mit der aufwändigen Familienattraktion </w:t>
      </w:r>
      <w:r w:rsidR="00467E2C">
        <w:rPr>
          <w:rFonts w:ascii="Arial" w:hAnsi="Arial" w:cs="Arial"/>
          <w:sz w:val="22"/>
        </w:rPr>
        <w:t xml:space="preserve">von MACK Rides </w:t>
      </w:r>
      <w:r w:rsidRPr="001D4625">
        <w:rPr>
          <w:rFonts w:ascii="Arial" w:hAnsi="Arial" w:cs="Arial"/>
          <w:sz w:val="22"/>
        </w:rPr>
        <w:t>hat</w:t>
      </w:r>
      <w:r w:rsidR="00467E2C">
        <w:rPr>
          <w:rFonts w:ascii="Arial" w:hAnsi="Arial" w:cs="Arial"/>
          <w:sz w:val="22"/>
        </w:rPr>
        <w:t xml:space="preserve"> das beliebte Maskottchen</w:t>
      </w:r>
      <w:r w:rsidRPr="001D4625"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Snorri</w:t>
      </w:r>
      <w:proofErr w:type="spellEnd"/>
      <w:r>
        <w:rPr>
          <w:rFonts w:ascii="Arial" w:hAnsi="Arial" w:cs="Arial"/>
          <w:sz w:val="22"/>
        </w:rPr>
        <w:t xml:space="preserve"> seit Winter 2019 eine eigene Themenfahrt </w:t>
      </w:r>
      <w:r w:rsidR="00B9585F">
        <w:rPr>
          <w:rFonts w:ascii="Arial" w:hAnsi="Arial" w:cs="Arial"/>
          <w:sz w:val="22"/>
        </w:rPr>
        <w:t xml:space="preserve">im Europa-Park </w:t>
      </w:r>
      <w:r w:rsidR="00467E2C">
        <w:rPr>
          <w:rFonts w:ascii="Arial" w:hAnsi="Arial" w:cs="Arial"/>
          <w:sz w:val="22"/>
        </w:rPr>
        <w:t>bekommen</w:t>
      </w:r>
      <w:r>
        <w:rPr>
          <w:rFonts w:ascii="Arial" w:hAnsi="Arial" w:cs="Arial"/>
          <w:sz w:val="22"/>
        </w:rPr>
        <w:t xml:space="preserve">. </w:t>
      </w:r>
      <w:r w:rsidRPr="001D4625">
        <w:rPr>
          <w:rFonts w:ascii="Arial" w:hAnsi="Arial" w:cs="Arial"/>
          <w:sz w:val="22"/>
        </w:rPr>
        <w:t xml:space="preserve">Hier lädt </w:t>
      </w:r>
      <w:r w:rsidR="00467E2C">
        <w:rPr>
          <w:rFonts w:ascii="Arial" w:hAnsi="Arial" w:cs="Arial"/>
          <w:sz w:val="22"/>
        </w:rPr>
        <w:t>der</w:t>
      </w:r>
      <w:r w:rsidRPr="001D4625">
        <w:rPr>
          <w:rFonts w:ascii="Arial" w:hAnsi="Arial" w:cs="Arial"/>
          <w:sz w:val="22"/>
        </w:rPr>
        <w:t xml:space="preserve"> </w:t>
      </w:r>
      <w:r w:rsidR="00C83167">
        <w:rPr>
          <w:rFonts w:ascii="Arial" w:hAnsi="Arial" w:cs="Arial"/>
          <w:sz w:val="22"/>
        </w:rPr>
        <w:t xml:space="preserve">liebenswerte </w:t>
      </w:r>
      <w:proofErr w:type="spellStart"/>
      <w:r w:rsidR="00C83167">
        <w:rPr>
          <w:rFonts w:ascii="Arial" w:hAnsi="Arial" w:cs="Arial"/>
          <w:sz w:val="22"/>
        </w:rPr>
        <w:t>Sixtopus</w:t>
      </w:r>
      <w:proofErr w:type="spellEnd"/>
      <w:r w:rsidR="00DD01D0">
        <w:rPr>
          <w:rFonts w:ascii="Arial" w:hAnsi="Arial" w:cs="Arial"/>
          <w:sz w:val="22"/>
        </w:rPr>
        <w:t xml:space="preserve"> </w:t>
      </w:r>
      <w:r w:rsidR="00AF72A2">
        <w:rPr>
          <w:rFonts w:ascii="Arial" w:hAnsi="Arial" w:cs="Arial"/>
          <w:sz w:val="22"/>
        </w:rPr>
        <w:t>in Schlauchbo</w:t>
      </w:r>
      <w:r w:rsidR="004717BB">
        <w:rPr>
          <w:rFonts w:ascii="Arial" w:hAnsi="Arial" w:cs="Arial"/>
          <w:sz w:val="22"/>
        </w:rPr>
        <w:t xml:space="preserve">oten zu </w:t>
      </w:r>
      <w:r w:rsidR="006A7FB6">
        <w:rPr>
          <w:rFonts w:ascii="Arial" w:hAnsi="Arial" w:cs="Arial"/>
          <w:sz w:val="22"/>
        </w:rPr>
        <w:t>einer</w:t>
      </w:r>
      <w:r w:rsidR="006A7FB6" w:rsidRPr="001D4625">
        <w:rPr>
          <w:rFonts w:ascii="Arial" w:hAnsi="Arial" w:cs="Arial"/>
          <w:sz w:val="22"/>
        </w:rPr>
        <w:t xml:space="preserve"> </w:t>
      </w:r>
      <w:r w:rsidR="006A7FB6">
        <w:rPr>
          <w:rFonts w:ascii="Arial" w:hAnsi="Arial" w:cs="Arial"/>
          <w:sz w:val="22"/>
        </w:rPr>
        <w:t>v</w:t>
      </w:r>
      <w:r w:rsidR="006A7FB6" w:rsidRPr="00467E2C">
        <w:rPr>
          <w:rFonts w:ascii="Arial" w:hAnsi="Arial" w:cs="Arial"/>
          <w:sz w:val="22"/>
        </w:rPr>
        <w:t xml:space="preserve">iereinhalb </w:t>
      </w:r>
      <w:r w:rsidR="006A7FB6">
        <w:rPr>
          <w:rFonts w:ascii="Arial" w:hAnsi="Arial" w:cs="Arial"/>
          <w:sz w:val="22"/>
        </w:rPr>
        <w:t>m</w:t>
      </w:r>
      <w:r w:rsidR="006A7FB6" w:rsidRPr="00467E2C">
        <w:rPr>
          <w:rFonts w:ascii="Arial" w:hAnsi="Arial" w:cs="Arial"/>
          <w:sz w:val="22"/>
        </w:rPr>
        <w:t>in</w:t>
      </w:r>
      <w:r w:rsidR="006A7FB6">
        <w:rPr>
          <w:rFonts w:ascii="Arial" w:hAnsi="Arial" w:cs="Arial"/>
          <w:sz w:val="22"/>
        </w:rPr>
        <w:t>ü</w:t>
      </w:r>
      <w:r w:rsidR="006A7FB6" w:rsidRPr="00467E2C">
        <w:rPr>
          <w:rFonts w:ascii="Arial" w:hAnsi="Arial" w:cs="Arial"/>
          <w:sz w:val="22"/>
        </w:rPr>
        <w:t>t</w:t>
      </w:r>
      <w:r w:rsidR="006A7FB6">
        <w:rPr>
          <w:rFonts w:ascii="Arial" w:hAnsi="Arial" w:cs="Arial"/>
          <w:sz w:val="22"/>
        </w:rPr>
        <w:t>igen Expedition</w:t>
      </w:r>
      <w:r w:rsidR="00DD01D0" w:rsidRPr="001D4625">
        <w:rPr>
          <w:rFonts w:ascii="Arial" w:hAnsi="Arial" w:cs="Arial"/>
          <w:sz w:val="22"/>
        </w:rPr>
        <w:t xml:space="preserve"> </w:t>
      </w:r>
      <w:r w:rsidR="004717BB" w:rsidRPr="004717BB">
        <w:rPr>
          <w:rFonts w:ascii="Arial" w:hAnsi="Arial" w:cs="Arial"/>
          <w:sz w:val="22"/>
        </w:rPr>
        <w:t>auf die mystische Insel Rulantica ein</w:t>
      </w:r>
      <w:r w:rsidRPr="001D4625">
        <w:rPr>
          <w:rFonts w:ascii="Arial" w:hAnsi="Arial" w:cs="Arial"/>
          <w:sz w:val="22"/>
        </w:rPr>
        <w:t>. Dafür wurde</w:t>
      </w:r>
      <w:r w:rsidR="00C83167">
        <w:rPr>
          <w:rFonts w:ascii="Arial" w:hAnsi="Arial" w:cs="Arial"/>
          <w:sz w:val="22"/>
        </w:rPr>
        <w:t>n</w:t>
      </w:r>
      <w:r w:rsidRPr="001D4625">
        <w:rPr>
          <w:rFonts w:ascii="Arial" w:hAnsi="Arial" w:cs="Arial"/>
          <w:sz w:val="22"/>
        </w:rPr>
        <w:t xml:space="preserve"> extra</w:t>
      </w:r>
      <w:r w:rsidR="00C83167">
        <w:rPr>
          <w:rFonts w:ascii="Arial" w:hAnsi="Arial" w:cs="Arial"/>
          <w:sz w:val="22"/>
        </w:rPr>
        <w:t xml:space="preserve"> tief unter dem</w:t>
      </w:r>
      <w:r w:rsidRPr="001D4625">
        <w:rPr>
          <w:rFonts w:ascii="Arial" w:hAnsi="Arial" w:cs="Arial"/>
          <w:sz w:val="22"/>
        </w:rPr>
        <w:t xml:space="preserve"> Skandinavi</w:t>
      </w:r>
      <w:r w:rsidR="00AF72A2">
        <w:rPr>
          <w:rFonts w:ascii="Arial" w:hAnsi="Arial" w:cs="Arial"/>
          <w:sz w:val="22"/>
        </w:rPr>
        <w:t>sche</w:t>
      </w:r>
      <w:r w:rsidR="00C83167">
        <w:rPr>
          <w:rFonts w:ascii="Arial" w:hAnsi="Arial" w:cs="Arial"/>
          <w:sz w:val="22"/>
        </w:rPr>
        <w:t>n</w:t>
      </w:r>
      <w:r w:rsidR="00AF72A2">
        <w:rPr>
          <w:rFonts w:ascii="Arial" w:hAnsi="Arial" w:cs="Arial"/>
          <w:sz w:val="22"/>
        </w:rPr>
        <w:t xml:space="preserve"> Themenbereich </w:t>
      </w:r>
      <w:r w:rsidR="002004C3">
        <w:rPr>
          <w:rFonts w:ascii="Arial" w:hAnsi="Arial" w:cs="Arial"/>
          <w:sz w:val="22"/>
        </w:rPr>
        <w:t xml:space="preserve">sieben aufregende Landschaften und </w:t>
      </w:r>
      <w:r>
        <w:rPr>
          <w:rFonts w:ascii="Arial" w:hAnsi="Arial" w:cs="Arial"/>
          <w:sz w:val="22"/>
        </w:rPr>
        <w:t xml:space="preserve">20 </w:t>
      </w:r>
      <w:r w:rsidR="002004C3">
        <w:rPr>
          <w:rFonts w:ascii="Arial" w:hAnsi="Arial" w:cs="Arial"/>
          <w:sz w:val="22"/>
        </w:rPr>
        <w:t xml:space="preserve">moderne </w:t>
      </w:r>
      <w:proofErr w:type="spellStart"/>
      <w:r>
        <w:rPr>
          <w:rFonts w:ascii="Arial" w:hAnsi="Arial" w:cs="Arial"/>
          <w:sz w:val="22"/>
        </w:rPr>
        <w:t>Animatronics</w:t>
      </w:r>
      <w:proofErr w:type="spellEnd"/>
      <w:r w:rsidR="00467E2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verbaut</w:t>
      </w:r>
      <w:r w:rsidR="00AF72A2">
        <w:rPr>
          <w:rFonts w:ascii="Arial" w:hAnsi="Arial" w:cs="Arial"/>
          <w:sz w:val="22"/>
        </w:rPr>
        <w:t>.</w:t>
      </w:r>
      <w:r w:rsidRPr="001D4625">
        <w:rPr>
          <w:rFonts w:ascii="Arial" w:hAnsi="Arial" w:cs="Arial"/>
          <w:sz w:val="22"/>
        </w:rPr>
        <w:t xml:space="preserve"> </w:t>
      </w:r>
      <w:r w:rsidR="002004C3">
        <w:rPr>
          <w:rFonts w:ascii="Arial" w:hAnsi="Arial" w:cs="Arial"/>
          <w:sz w:val="22"/>
        </w:rPr>
        <w:t xml:space="preserve">Insgesamt 17 Projektionen mit </w:t>
      </w:r>
      <w:r w:rsidR="002004C3" w:rsidRPr="002004C3">
        <w:rPr>
          <w:rFonts w:ascii="Arial" w:hAnsi="Arial" w:cs="Arial"/>
          <w:sz w:val="22"/>
        </w:rPr>
        <w:t>Medien</w:t>
      </w:r>
      <w:r w:rsidR="002004C3">
        <w:rPr>
          <w:rFonts w:ascii="Arial" w:hAnsi="Arial" w:cs="Arial"/>
          <w:sz w:val="22"/>
        </w:rPr>
        <w:t>inhalten</w:t>
      </w:r>
      <w:r w:rsidR="002004C3" w:rsidRPr="002004C3">
        <w:rPr>
          <w:rFonts w:ascii="Arial" w:hAnsi="Arial" w:cs="Arial"/>
          <w:sz w:val="22"/>
        </w:rPr>
        <w:t xml:space="preserve"> </w:t>
      </w:r>
      <w:r w:rsidR="002004C3">
        <w:rPr>
          <w:rFonts w:ascii="Arial" w:hAnsi="Arial" w:cs="Arial"/>
          <w:sz w:val="22"/>
        </w:rPr>
        <w:t xml:space="preserve">von Mack </w:t>
      </w:r>
      <w:proofErr w:type="spellStart"/>
      <w:r w:rsidR="002004C3">
        <w:rPr>
          <w:rFonts w:ascii="Arial" w:hAnsi="Arial" w:cs="Arial"/>
          <w:sz w:val="22"/>
        </w:rPr>
        <w:t>Animations</w:t>
      </w:r>
      <w:proofErr w:type="spellEnd"/>
      <w:r w:rsidR="002004C3">
        <w:rPr>
          <w:rFonts w:ascii="Arial" w:hAnsi="Arial" w:cs="Arial"/>
          <w:sz w:val="22"/>
        </w:rPr>
        <w:t xml:space="preserve"> erweitern die detailreiche Thematisierung und intensivieren das Fahrerlebnis.</w:t>
      </w:r>
      <w:r w:rsidR="006A7FB6">
        <w:rPr>
          <w:rFonts w:ascii="Arial" w:hAnsi="Arial" w:cs="Arial"/>
          <w:sz w:val="22"/>
        </w:rPr>
        <w:t xml:space="preserve"> Highlight der Attraktion sind zwei </w:t>
      </w:r>
      <w:r w:rsidR="006A7FB6" w:rsidRPr="006A7FB6">
        <w:rPr>
          <w:rFonts w:ascii="Arial" w:hAnsi="Arial" w:cs="Arial"/>
          <w:sz w:val="22"/>
        </w:rPr>
        <w:t>Multimedia-Dome</w:t>
      </w:r>
      <w:r w:rsidR="006A7FB6">
        <w:rPr>
          <w:rFonts w:ascii="Arial" w:hAnsi="Arial" w:cs="Arial"/>
          <w:sz w:val="22"/>
        </w:rPr>
        <w:t xml:space="preserve">s, in denen die Gondeln auf einer </w:t>
      </w:r>
      <w:r w:rsidR="006A7FB6" w:rsidRPr="006A7FB6">
        <w:rPr>
          <w:rFonts w:ascii="Arial" w:hAnsi="Arial" w:cs="Arial"/>
          <w:sz w:val="22"/>
        </w:rPr>
        <w:t>Bewegungsplattform</w:t>
      </w:r>
      <w:r w:rsidR="006A7FB6">
        <w:rPr>
          <w:rFonts w:ascii="Arial" w:hAnsi="Arial" w:cs="Arial"/>
          <w:sz w:val="22"/>
        </w:rPr>
        <w:t xml:space="preserve"> einen kurzen Stopp einlegen.</w:t>
      </w:r>
    </w:p>
    <w:p w14:paraId="7FD3B770" w14:textId="77777777" w:rsidR="002004C3" w:rsidRDefault="002004C3" w:rsidP="002004C3">
      <w:pPr>
        <w:spacing w:line="288" w:lineRule="auto"/>
        <w:ind w:left="1416" w:right="-227"/>
        <w:jc w:val="both"/>
        <w:rPr>
          <w:rFonts w:ascii="Arial" w:hAnsi="Arial" w:cs="Arial"/>
          <w:sz w:val="22"/>
        </w:rPr>
      </w:pPr>
    </w:p>
    <w:p w14:paraId="36BB6FBB" w14:textId="6BC7FBC3" w:rsidR="001E2A53" w:rsidRDefault="00003314" w:rsidP="00003314">
      <w:pPr>
        <w:spacing w:line="288" w:lineRule="auto"/>
        <w:ind w:left="1416" w:right="-22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Die Experten lobten besonders die hervorragende Weiterentwicklung einer klassischen Familienattraktion </w:t>
      </w:r>
      <w:r w:rsidR="001E2A53">
        <w:rPr>
          <w:rFonts w:ascii="Arial" w:hAnsi="Arial" w:cs="Arial"/>
          <w:sz w:val="22"/>
        </w:rPr>
        <w:t>in Kombination mit</w:t>
      </w:r>
      <w:r>
        <w:rPr>
          <w:rFonts w:ascii="Arial" w:hAnsi="Arial" w:cs="Arial"/>
          <w:sz w:val="22"/>
        </w:rPr>
        <w:t xml:space="preserve"> modern</w:t>
      </w:r>
      <w:r w:rsidR="001E2A53">
        <w:rPr>
          <w:rFonts w:ascii="Arial" w:hAnsi="Arial" w:cs="Arial"/>
          <w:sz w:val="22"/>
        </w:rPr>
        <w:t>st</w:t>
      </w:r>
      <w:r>
        <w:rPr>
          <w:rFonts w:ascii="Arial" w:hAnsi="Arial" w:cs="Arial"/>
          <w:sz w:val="22"/>
        </w:rPr>
        <w:t>er Projektionstechnik und ergänzten</w:t>
      </w:r>
      <w:r w:rsidR="001E2A53">
        <w:rPr>
          <w:rFonts w:ascii="Arial" w:hAnsi="Arial" w:cs="Arial"/>
          <w:sz w:val="22"/>
        </w:rPr>
        <w:t xml:space="preserve"> zudem</w:t>
      </w:r>
      <w:r>
        <w:rPr>
          <w:rFonts w:ascii="Arial" w:hAnsi="Arial" w:cs="Arial"/>
          <w:sz w:val="22"/>
        </w:rPr>
        <w:t>: „</w:t>
      </w:r>
      <w:r w:rsidR="001E2A53">
        <w:rPr>
          <w:rFonts w:ascii="Arial" w:hAnsi="Arial" w:cs="Arial"/>
          <w:sz w:val="22"/>
        </w:rPr>
        <w:t>Der straffe Zeitplan für den Bau einer so hochwertigen Attraktion verdient höchste Anerkennung. In etwas mehr als einem Jahr das Gebäude, die Thematisierung sow</w:t>
      </w:r>
      <w:bookmarkStart w:id="0" w:name="_GoBack"/>
      <w:bookmarkEnd w:id="0"/>
      <w:r w:rsidR="001E2A53">
        <w:rPr>
          <w:rFonts w:ascii="Arial" w:hAnsi="Arial" w:cs="Arial"/>
          <w:sz w:val="22"/>
        </w:rPr>
        <w:t>ie Installation des Fahrgeschäfts fertigzustellen ist eine erstaunliche Leistung.“</w:t>
      </w:r>
    </w:p>
    <w:p w14:paraId="2EC55E9B" w14:textId="695B3865" w:rsidR="00A968B1" w:rsidRDefault="00A968B1" w:rsidP="001D4625">
      <w:pPr>
        <w:spacing w:line="288" w:lineRule="auto"/>
        <w:ind w:left="1418" w:right="-227"/>
        <w:jc w:val="both"/>
        <w:rPr>
          <w:rFonts w:ascii="Arial" w:hAnsi="Arial" w:cs="Arial"/>
          <w:sz w:val="22"/>
        </w:rPr>
      </w:pPr>
    </w:p>
    <w:p w14:paraId="6B8F7546" w14:textId="1E889EC4" w:rsidR="001D4625" w:rsidRPr="00B9585F" w:rsidRDefault="001D4625" w:rsidP="001D4625">
      <w:pPr>
        <w:spacing w:line="288" w:lineRule="auto"/>
        <w:ind w:left="1418" w:right="-227"/>
        <w:jc w:val="both"/>
        <w:rPr>
          <w:rFonts w:ascii="Arial" w:hAnsi="Arial" w:cs="Arial"/>
          <w:sz w:val="22"/>
        </w:rPr>
      </w:pPr>
      <w:r w:rsidRPr="00B9585F">
        <w:rPr>
          <w:rFonts w:ascii="Arial" w:hAnsi="Arial" w:cs="Arial"/>
          <w:sz w:val="22"/>
          <w:szCs w:val="22"/>
          <w:lang w:eastAsia="en-US"/>
        </w:rPr>
        <w:t xml:space="preserve">„Mit </w:t>
      </w:r>
      <w:proofErr w:type="spellStart"/>
      <w:r w:rsidR="00467E2C" w:rsidRPr="00B9585F">
        <w:rPr>
          <w:rFonts w:ascii="Arial" w:hAnsi="Arial" w:cs="Arial"/>
          <w:sz w:val="22"/>
          <w:szCs w:val="22"/>
          <w:lang w:eastAsia="en-US"/>
        </w:rPr>
        <w:t>Snorri</w:t>
      </w:r>
      <w:proofErr w:type="spellEnd"/>
      <w:r w:rsidR="00467E2C" w:rsidRPr="00B9585F">
        <w:rPr>
          <w:rFonts w:ascii="Arial" w:hAnsi="Arial" w:cs="Arial"/>
          <w:sz w:val="22"/>
          <w:szCs w:val="22"/>
          <w:lang w:eastAsia="en-US"/>
        </w:rPr>
        <w:t xml:space="preserve"> Touren</w:t>
      </w:r>
      <w:r w:rsidRPr="00B9585F">
        <w:rPr>
          <w:rFonts w:ascii="Arial" w:hAnsi="Arial" w:cs="Arial"/>
          <w:sz w:val="22"/>
          <w:szCs w:val="22"/>
          <w:lang w:eastAsia="en-US"/>
        </w:rPr>
        <w:t xml:space="preserve"> schufen wir ein außergewöhnliches Erlebnis für die ganze Familie und begeben uns mit </w:t>
      </w:r>
      <w:r w:rsidR="00AF72A2" w:rsidRPr="00B9585F">
        <w:rPr>
          <w:rFonts w:ascii="Arial" w:hAnsi="Arial" w:cs="Arial"/>
          <w:sz w:val="22"/>
          <w:szCs w:val="22"/>
          <w:lang w:eastAsia="en-US"/>
        </w:rPr>
        <w:t xml:space="preserve">der Kombination aus Fahrsystem und Animation </w:t>
      </w:r>
      <w:r w:rsidRPr="00B9585F">
        <w:rPr>
          <w:rFonts w:ascii="Arial" w:hAnsi="Arial" w:cs="Arial"/>
          <w:sz w:val="22"/>
          <w:szCs w:val="22"/>
          <w:lang w:eastAsia="en-US"/>
        </w:rPr>
        <w:t>auf das nächste Level der Unterhaltung.</w:t>
      </w:r>
      <w:r w:rsidR="006A7FB6" w:rsidRPr="00B9585F">
        <w:rPr>
          <w:rFonts w:ascii="Arial" w:hAnsi="Arial" w:cs="Arial"/>
          <w:sz w:val="22"/>
          <w:szCs w:val="22"/>
          <w:lang w:eastAsia="en-US"/>
        </w:rPr>
        <w:t xml:space="preserve"> Exakt für diese Art von Attraktionen haben wir in 2018 Mack </w:t>
      </w:r>
      <w:proofErr w:type="spellStart"/>
      <w:r w:rsidR="006A7FB6" w:rsidRPr="00B9585F">
        <w:rPr>
          <w:rFonts w:ascii="Arial" w:hAnsi="Arial" w:cs="Arial"/>
          <w:sz w:val="22"/>
          <w:szCs w:val="22"/>
          <w:lang w:eastAsia="en-US"/>
        </w:rPr>
        <w:t>Animations</w:t>
      </w:r>
      <w:proofErr w:type="spellEnd"/>
      <w:r w:rsidR="006A7FB6" w:rsidRPr="00B9585F">
        <w:rPr>
          <w:rFonts w:ascii="Arial" w:hAnsi="Arial" w:cs="Arial"/>
          <w:sz w:val="22"/>
          <w:szCs w:val="22"/>
          <w:lang w:eastAsia="en-US"/>
        </w:rPr>
        <w:t xml:space="preserve"> gegründet. </w:t>
      </w:r>
      <w:r w:rsidRPr="00B9585F">
        <w:rPr>
          <w:rFonts w:ascii="Arial" w:hAnsi="Arial" w:cs="Arial"/>
          <w:sz w:val="22"/>
          <w:szCs w:val="22"/>
          <w:lang w:eastAsia="en-US"/>
        </w:rPr>
        <w:t>Durch Leidenschaft und Kreativität entwickeln wir stets neue Produkte, wie beispielsweise die VR-</w:t>
      </w:r>
      <w:r w:rsidR="00AF72A2" w:rsidRPr="00B9585F">
        <w:rPr>
          <w:rFonts w:ascii="Arial" w:hAnsi="Arial" w:cs="Arial"/>
          <w:sz w:val="22"/>
          <w:szCs w:val="22"/>
          <w:lang w:eastAsia="en-US"/>
        </w:rPr>
        <w:t>Weltneuheit</w:t>
      </w:r>
      <w:r w:rsidRPr="00B9585F">
        <w:rPr>
          <w:rFonts w:ascii="Arial" w:hAnsi="Arial" w:cs="Arial"/>
          <w:sz w:val="22"/>
          <w:szCs w:val="22"/>
          <w:lang w:eastAsia="en-US"/>
        </w:rPr>
        <w:t xml:space="preserve"> </w:t>
      </w:r>
      <w:r w:rsidR="00467E2C" w:rsidRPr="00B9585F">
        <w:rPr>
          <w:rFonts w:ascii="Arial" w:hAnsi="Arial" w:cs="Arial"/>
          <w:sz w:val="22"/>
          <w:szCs w:val="22"/>
          <w:lang w:eastAsia="en-US"/>
        </w:rPr>
        <w:t>YULLBE</w:t>
      </w:r>
      <w:r w:rsidRPr="00B9585F">
        <w:rPr>
          <w:rFonts w:ascii="Arial" w:hAnsi="Arial" w:cs="Arial"/>
          <w:sz w:val="22"/>
          <w:szCs w:val="22"/>
          <w:lang w:eastAsia="en-US"/>
        </w:rPr>
        <w:t xml:space="preserve">. Die Auszeichnung macht uns stolz und bestätig, dass wir uns auf dem richtigen Weg befinden“, so Michael Mack, </w:t>
      </w:r>
      <w:r w:rsidR="001B4EBD" w:rsidRPr="00B9585F">
        <w:rPr>
          <w:rFonts w:ascii="Arial" w:hAnsi="Arial" w:cs="Arial"/>
          <w:sz w:val="22"/>
          <w:szCs w:val="22"/>
          <w:lang w:eastAsia="en-US"/>
        </w:rPr>
        <w:t xml:space="preserve">geschäftsführender Gesellschafter Europa-Park und verantwortlich für das </w:t>
      </w:r>
      <w:r w:rsidRPr="00B9585F">
        <w:rPr>
          <w:rFonts w:ascii="Arial" w:hAnsi="Arial" w:cs="Arial"/>
          <w:sz w:val="22"/>
          <w:szCs w:val="22"/>
          <w:lang w:eastAsia="en-US"/>
        </w:rPr>
        <w:t xml:space="preserve">Stammhaus </w:t>
      </w:r>
      <w:r w:rsidR="002004C3" w:rsidRPr="00B9585F">
        <w:rPr>
          <w:rFonts w:ascii="Arial" w:hAnsi="Arial" w:cs="Arial"/>
          <w:sz w:val="22"/>
          <w:szCs w:val="22"/>
          <w:lang w:eastAsia="en-US"/>
        </w:rPr>
        <w:t>MACK</w:t>
      </w:r>
      <w:r w:rsidRPr="00B9585F">
        <w:rPr>
          <w:rFonts w:ascii="Arial" w:hAnsi="Arial" w:cs="Arial"/>
          <w:sz w:val="22"/>
          <w:szCs w:val="22"/>
          <w:lang w:eastAsia="en-US"/>
        </w:rPr>
        <w:t xml:space="preserve"> Rides in Waldkirch.</w:t>
      </w:r>
    </w:p>
    <w:p w14:paraId="127115F4" w14:textId="72126BC9" w:rsidR="001D4625" w:rsidRDefault="001D4625" w:rsidP="001D4625">
      <w:pPr>
        <w:spacing w:line="288" w:lineRule="auto"/>
        <w:ind w:left="1418" w:right="-227"/>
        <w:jc w:val="both"/>
        <w:rPr>
          <w:rFonts w:ascii="Arial" w:hAnsi="Arial" w:cs="Arial"/>
          <w:sz w:val="22"/>
        </w:rPr>
      </w:pPr>
    </w:p>
    <w:p w14:paraId="47BDF947" w14:textId="77777777" w:rsidR="001E2A53" w:rsidRDefault="001E2A53" w:rsidP="001D4625">
      <w:pPr>
        <w:spacing w:line="288" w:lineRule="auto"/>
        <w:ind w:left="1418" w:right="-227"/>
        <w:jc w:val="both"/>
        <w:rPr>
          <w:rFonts w:ascii="Arial" w:hAnsi="Arial" w:cs="Arial"/>
          <w:sz w:val="22"/>
        </w:rPr>
      </w:pPr>
    </w:p>
    <w:p w14:paraId="345ADCBB" w14:textId="3DAF406D" w:rsidR="00C023A1" w:rsidRPr="00C83167" w:rsidRDefault="001D4625" w:rsidP="00C83167">
      <w:pPr>
        <w:spacing w:line="288" w:lineRule="auto"/>
        <w:ind w:left="1418"/>
        <w:jc w:val="both"/>
        <w:rPr>
          <w:rFonts w:ascii="Arial" w:hAnsi="Arial" w:cs="Arial"/>
          <w:sz w:val="22"/>
        </w:rPr>
      </w:pPr>
      <w:r w:rsidRPr="001D4625">
        <w:rPr>
          <w:rFonts w:ascii="Arial" w:hAnsi="Arial" w:cs="Arial"/>
          <w:sz w:val="22"/>
        </w:rPr>
        <w:t>Bereits 2012 erhielt der Europa-Park für das weltweit erste Loopingrestaurant „</w:t>
      </w:r>
      <w:proofErr w:type="spellStart"/>
      <w:r w:rsidRPr="001D4625">
        <w:rPr>
          <w:rFonts w:ascii="Arial" w:hAnsi="Arial" w:cs="Arial"/>
          <w:sz w:val="22"/>
        </w:rPr>
        <w:t>FoodLoop</w:t>
      </w:r>
      <w:proofErr w:type="spellEnd"/>
      <w:r w:rsidRPr="001D4625">
        <w:rPr>
          <w:rFonts w:ascii="Arial" w:hAnsi="Arial" w:cs="Arial"/>
          <w:sz w:val="22"/>
        </w:rPr>
        <w:t xml:space="preserve">“ in der Kategorie Gastronomie den </w:t>
      </w:r>
      <w:r w:rsidR="00756C36">
        <w:rPr>
          <w:rFonts w:ascii="Arial" w:hAnsi="Arial" w:cs="Arial"/>
          <w:sz w:val="22"/>
        </w:rPr>
        <w:t>TEA Thea</w:t>
      </w:r>
      <w:r w:rsidRPr="001D4625">
        <w:rPr>
          <w:rFonts w:ascii="Arial" w:hAnsi="Arial" w:cs="Arial"/>
          <w:sz w:val="22"/>
        </w:rPr>
        <w:t xml:space="preserve"> Award. Es folgte 2013 die Auszeichnung für außergewöhnliche Leistung, welche der Familie Mack für ihre faszinierende Erfolgsges</w:t>
      </w:r>
      <w:r w:rsidR="00AF72A2">
        <w:rPr>
          <w:rFonts w:ascii="Arial" w:hAnsi="Arial" w:cs="Arial"/>
          <w:sz w:val="22"/>
        </w:rPr>
        <w:t>ch</w:t>
      </w:r>
      <w:r w:rsidRPr="001D4625">
        <w:rPr>
          <w:rFonts w:ascii="Arial" w:hAnsi="Arial" w:cs="Arial"/>
          <w:sz w:val="22"/>
        </w:rPr>
        <w:t>ichte – vom Hersteller für Schaustellerwagen bis hin zum weltweit besten Freizeitpark – würdigte.</w:t>
      </w:r>
      <w:r>
        <w:rPr>
          <w:rFonts w:ascii="Arial" w:hAnsi="Arial" w:cs="Arial"/>
          <w:sz w:val="22"/>
        </w:rPr>
        <w:t xml:space="preserve"> </w:t>
      </w:r>
      <w:r w:rsidR="00AF72A2">
        <w:rPr>
          <w:rFonts w:ascii="Arial" w:hAnsi="Arial" w:cs="Arial"/>
          <w:sz w:val="22"/>
        </w:rPr>
        <w:t>Zudem erhielt</w:t>
      </w:r>
      <w:r>
        <w:rPr>
          <w:rFonts w:ascii="Arial" w:hAnsi="Arial" w:cs="Arial"/>
          <w:sz w:val="22"/>
        </w:rPr>
        <w:t xml:space="preserve"> d</w:t>
      </w:r>
      <w:r w:rsidRPr="001D4625">
        <w:rPr>
          <w:rFonts w:ascii="Arial" w:hAnsi="Arial" w:cs="Arial"/>
          <w:sz w:val="22"/>
        </w:rPr>
        <w:t xml:space="preserve">ie beliebte Familienattraktion </w:t>
      </w:r>
      <w:r>
        <w:rPr>
          <w:rFonts w:ascii="Arial" w:hAnsi="Arial" w:cs="Arial"/>
          <w:sz w:val="22"/>
        </w:rPr>
        <w:t>„</w:t>
      </w:r>
      <w:r w:rsidRPr="001D4625">
        <w:rPr>
          <w:rFonts w:ascii="Arial" w:hAnsi="Arial" w:cs="Arial"/>
          <w:sz w:val="22"/>
        </w:rPr>
        <w:t>ARTHUR</w:t>
      </w:r>
      <w:r>
        <w:rPr>
          <w:rFonts w:ascii="Arial" w:hAnsi="Arial" w:cs="Arial"/>
          <w:sz w:val="22"/>
        </w:rPr>
        <w:t>“</w:t>
      </w:r>
      <w:r w:rsidRPr="001D462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 2017</w:t>
      </w:r>
      <w:r w:rsidRPr="001D4625">
        <w:rPr>
          <w:rFonts w:ascii="Arial" w:hAnsi="Arial" w:cs="Arial"/>
          <w:sz w:val="22"/>
        </w:rPr>
        <w:t xml:space="preserve"> den begehrten </w:t>
      </w:r>
      <w:r w:rsidR="00756C36">
        <w:rPr>
          <w:rFonts w:ascii="Arial" w:hAnsi="Arial" w:cs="Arial"/>
          <w:sz w:val="22"/>
        </w:rPr>
        <w:t>TEA Thea</w:t>
      </w:r>
      <w:r w:rsidRPr="001D4625">
        <w:rPr>
          <w:rFonts w:ascii="Arial" w:hAnsi="Arial" w:cs="Arial"/>
          <w:sz w:val="22"/>
        </w:rPr>
        <w:t xml:space="preserve"> Award</w:t>
      </w:r>
      <w:r w:rsidR="00AF72A2" w:rsidRPr="00AF72A2">
        <w:rPr>
          <w:rFonts w:ascii="Arial" w:hAnsi="Arial" w:cs="Arial"/>
          <w:sz w:val="22"/>
        </w:rPr>
        <w:t xml:space="preserve"> </w:t>
      </w:r>
      <w:r w:rsidR="00AF72A2" w:rsidRPr="001D4625">
        <w:rPr>
          <w:rFonts w:ascii="Arial" w:hAnsi="Arial" w:cs="Arial"/>
          <w:sz w:val="22"/>
        </w:rPr>
        <w:t>für das beste Fahrsystem</w:t>
      </w:r>
      <w:r w:rsidRPr="001D4625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1D4625">
        <w:rPr>
          <w:rFonts w:ascii="Arial" w:hAnsi="Arial" w:cs="Arial"/>
          <w:sz w:val="22"/>
        </w:rPr>
        <w:t>Seit 1994 verleiht die Non-Profit-Organisation „</w:t>
      </w:r>
      <w:proofErr w:type="spellStart"/>
      <w:r w:rsidRPr="001D4625">
        <w:rPr>
          <w:rFonts w:ascii="Arial" w:hAnsi="Arial" w:cs="Arial"/>
          <w:sz w:val="22"/>
        </w:rPr>
        <w:t>Themed</w:t>
      </w:r>
      <w:proofErr w:type="spellEnd"/>
      <w:r w:rsidRPr="001D4625">
        <w:rPr>
          <w:rFonts w:ascii="Arial" w:hAnsi="Arial" w:cs="Arial"/>
          <w:sz w:val="22"/>
        </w:rPr>
        <w:t xml:space="preserve"> Entertainment </w:t>
      </w:r>
      <w:proofErr w:type="spellStart"/>
      <w:r w:rsidRPr="001D4625">
        <w:rPr>
          <w:rFonts w:ascii="Arial" w:hAnsi="Arial" w:cs="Arial"/>
          <w:sz w:val="22"/>
        </w:rPr>
        <w:t>Association</w:t>
      </w:r>
      <w:proofErr w:type="spellEnd"/>
      <w:r w:rsidRPr="001D4625">
        <w:rPr>
          <w:rFonts w:ascii="Arial" w:hAnsi="Arial" w:cs="Arial"/>
          <w:sz w:val="22"/>
        </w:rPr>
        <w:t xml:space="preserve">“ jedes Jahr </w:t>
      </w:r>
      <w:r w:rsidR="00756C36">
        <w:rPr>
          <w:rFonts w:ascii="Arial" w:hAnsi="Arial" w:cs="Arial"/>
          <w:sz w:val="22"/>
        </w:rPr>
        <w:t>Preise</w:t>
      </w:r>
      <w:r w:rsidRPr="001D4625">
        <w:rPr>
          <w:rFonts w:ascii="Arial" w:hAnsi="Arial" w:cs="Arial"/>
          <w:sz w:val="22"/>
        </w:rPr>
        <w:t xml:space="preserve"> in verschiedenen Kategorien für besondere Leistungen im Freizeitbereich. Der </w:t>
      </w:r>
      <w:r w:rsidR="00756C36">
        <w:rPr>
          <w:rFonts w:ascii="Arial" w:hAnsi="Arial" w:cs="Arial"/>
          <w:sz w:val="22"/>
        </w:rPr>
        <w:t>TEA Thea</w:t>
      </w:r>
      <w:r w:rsidRPr="001D4625">
        <w:rPr>
          <w:rFonts w:ascii="Arial" w:hAnsi="Arial" w:cs="Arial"/>
          <w:sz w:val="22"/>
        </w:rPr>
        <w:t xml:space="preserve"> Award gilt als eine der bedeutendsten Auszeichnungen in der Unterhaltungsindustrie.</w:t>
      </w:r>
    </w:p>
    <w:sectPr w:rsidR="00C023A1" w:rsidRPr="00C83167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73187" w14:textId="77777777" w:rsidR="00F817CF" w:rsidRDefault="00F817CF">
      <w:r>
        <w:separator/>
      </w:r>
    </w:p>
  </w:endnote>
  <w:endnote w:type="continuationSeparator" w:id="0">
    <w:p w14:paraId="5D5A634B" w14:textId="77777777" w:rsidR="00F817CF" w:rsidRDefault="00F8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7AD7B" w14:textId="77777777" w:rsidR="00F817CF" w:rsidRDefault="00F817CF">
      <w:r>
        <w:separator/>
      </w:r>
    </w:p>
  </w:footnote>
  <w:footnote w:type="continuationSeparator" w:id="0">
    <w:p w14:paraId="6C83CE9A" w14:textId="77777777" w:rsidR="00F817CF" w:rsidRDefault="00F81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817CF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7A2"/>
    <w:rsid w:val="00003314"/>
    <w:rsid w:val="0000410E"/>
    <w:rsid w:val="00012B27"/>
    <w:rsid w:val="00012F0A"/>
    <w:rsid w:val="00017532"/>
    <w:rsid w:val="00017F4D"/>
    <w:rsid w:val="00023882"/>
    <w:rsid w:val="00023EF9"/>
    <w:rsid w:val="000260D7"/>
    <w:rsid w:val="000279DA"/>
    <w:rsid w:val="0003043B"/>
    <w:rsid w:val="000304C4"/>
    <w:rsid w:val="00040CE8"/>
    <w:rsid w:val="000447D7"/>
    <w:rsid w:val="0004768D"/>
    <w:rsid w:val="00051CF7"/>
    <w:rsid w:val="000522FE"/>
    <w:rsid w:val="00052E25"/>
    <w:rsid w:val="00061D65"/>
    <w:rsid w:val="00077BD7"/>
    <w:rsid w:val="000808C8"/>
    <w:rsid w:val="000860A5"/>
    <w:rsid w:val="000876A5"/>
    <w:rsid w:val="000923A7"/>
    <w:rsid w:val="000968B7"/>
    <w:rsid w:val="000A12B6"/>
    <w:rsid w:val="000A30B2"/>
    <w:rsid w:val="000A3F2F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3989"/>
    <w:rsid w:val="000E54EE"/>
    <w:rsid w:val="000F0E35"/>
    <w:rsid w:val="000F11B1"/>
    <w:rsid w:val="000F63D0"/>
    <w:rsid w:val="00102E0A"/>
    <w:rsid w:val="00102FA9"/>
    <w:rsid w:val="00103107"/>
    <w:rsid w:val="00106115"/>
    <w:rsid w:val="0010674A"/>
    <w:rsid w:val="0010712F"/>
    <w:rsid w:val="00110382"/>
    <w:rsid w:val="0011339C"/>
    <w:rsid w:val="00114C00"/>
    <w:rsid w:val="00117DCF"/>
    <w:rsid w:val="00126BC0"/>
    <w:rsid w:val="00135A5B"/>
    <w:rsid w:val="00135ADF"/>
    <w:rsid w:val="0013702F"/>
    <w:rsid w:val="0015339F"/>
    <w:rsid w:val="00153ED3"/>
    <w:rsid w:val="00156F88"/>
    <w:rsid w:val="00160621"/>
    <w:rsid w:val="00164B6C"/>
    <w:rsid w:val="00164C4F"/>
    <w:rsid w:val="00164E20"/>
    <w:rsid w:val="0017091A"/>
    <w:rsid w:val="00181D4E"/>
    <w:rsid w:val="0018454B"/>
    <w:rsid w:val="00187E67"/>
    <w:rsid w:val="001943C2"/>
    <w:rsid w:val="00197A42"/>
    <w:rsid w:val="001B3F17"/>
    <w:rsid w:val="001B4EBD"/>
    <w:rsid w:val="001C0B1D"/>
    <w:rsid w:val="001C2834"/>
    <w:rsid w:val="001C37B3"/>
    <w:rsid w:val="001C4837"/>
    <w:rsid w:val="001C492D"/>
    <w:rsid w:val="001C6E96"/>
    <w:rsid w:val="001C77BF"/>
    <w:rsid w:val="001D4625"/>
    <w:rsid w:val="001E0CCD"/>
    <w:rsid w:val="001E21F8"/>
    <w:rsid w:val="001E2A53"/>
    <w:rsid w:val="001E3D2A"/>
    <w:rsid w:val="001F04AD"/>
    <w:rsid w:val="001F312F"/>
    <w:rsid w:val="001F5D3B"/>
    <w:rsid w:val="002004C3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324"/>
    <w:rsid w:val="002679DE"/>
    <w:rsid w:val="00270FFB"/>
    <w:rsid w:val="002732E4"/>
    <w:rsid w:val="00275895"/>
    <w:rsid w:val="00276F1C"/>
    <w:rsid w:val="0028121C"/>
    <w:rsid w:val="00283A89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E6597"/>
    <w:rsid w:val="002F258E"/>
    <w:rsid w:val="00305F7D"/>
    <w:rsid w:val="003108C1"/>
    <w:rsid w:val="00314CE2"/>
    <w:rsid w:val="003179D7"/>
    <w:rsid w:val="003268C9"/>
    <w:rsid w:val="003346B7"/>
    <w:rsid w:val="00337EDB"/>
    <w:rsid w:val="0034308D"/>
    <w:rsid w:val="003458BA"/>
    <w:rsid w:val="00351E7A"/>
    <w:rsid w:val="00373EBC"/>
    <w:rsid w:val="003752CF"/>
    <w:rsid w:val="00375454"/>
    <w:rsid w:val="00376B76"/>
    <w:rsid w:val="00383F3A"/>
    <w:rsid w:val="00385406"/>
    <w:rsid w:val="00391C88"/>
    <w:rsid w:val="00394518"/>
    <w:rsid w:val="00394ABA"/>
    <w:rsid w:val="003A0557"/>
    <w:rsid w:val="003A554C"/>
    <w:rsid w:val="003B2FF1"/>
    <w:rsid w:val="003B412A"/>
    <w:rsid w:val="003B4699"/>
    <w:rsid w:val="003B5B1C"/>
    <w:rsid w:val="003B7AE3"/>
    <w:rsid w:val="003C17CE"/>
    <w:rsid w:val="003C2742"/>
    <w:rsid w:val="003C2FB6"/>
    <w:rsid w:val="003C3D2C"/>
    <w:rsid w:val="003C64E6"/>
    <w:rsid w:val="003C6C8A"/>
    <w:rsid w:val="003C6E74"/>
    <w:rsid w:val="003D018B"/>
    <w:rsid w:val="003D034D"/>
    <w:rsid w:val="003D20CE"/>
    <w:rsid w:val="003D355A"/>
    <w:rsid w:val="003D6E97"/>
    <w:rsid w:val="003E1197"/>
    <w:rsid w:val="003E260C"/>
    <w:rsid w:val="003E5199"/>
    <w:rsid w:val="003E5D7C"/>
    <w:rsid w:val="003F05CE"/>
    <w:rsid w:val="003F267B"/>
    <w:rsid w:val="003F43AD"/>
    <w:rsid w:val="003F740D"/>
    <w:rsid w:val="003F7BE4"/>
    <w:rsid w:val="00403F1C"/>
    <w:rsid w:val="004072C4"/>
    <w:rsid w:val="00407B7B"/>
    <w:rsid w:val="0041077B"/>
    <w:rsid w:val="00412305"/>
    <w:rsid w:val="00414B39"/>
    <w:rsid w:val="0042275E"/>
    <w:rsid w:val="00423290"/>
    <w:rsid w:val="004242F0"/>
    <w:rsid w:val="004274EE"/>
    <w:rsid w:val="00427762"/>
    <w:rsid w:val="00427863"/>
    <w:rsid w:val="00434827"/>
    <w:rsid w:val="00437992"/>
    <w:rsid w:val="00456E47"/>
    <w:rsid w:val="00464765"/>
    <w:rsid w:val="00467E2C"/>
    <w:rsid w:val="00471200"/>
    <w:rsid w:val="004717BB"/>
    <w:rsid w:val="0047235D"/>
    <w:rsid w:val="00475E1E"/>
    <w:rsid w:val="00477D8A"/>
    <w:rsid w:val="00481C40"/>
    <w:rsid w:val="00491681"/>
    <w:rsid w:val="0049282F"/>
    <w:rsid w:val="00497C98"/>
    <w:rsid w:val="004A46CD"/>
    <w:rsid w:val="004A4B36"/>
    <w:rsid w:val="004B10CE"/>
    <w:rsid w:val="004B6927"/>
    <w:rsid w:val="004C0665"/>
    <w:rsid w:val="004C1D40"/>
    <w:rsid w:val="004C56C3"/>
    <w:rsid w:val="004D142B"/>
    <w:rsid w:val="004D47B9"/>
    <w:rsid w:val="004D5FA2"/>
    <w:rsid w:val="004D7A8D"/>
    <w:rsid w:val="004E4B12"/>
    <w:rsid w:val="004E6CE2"/>
    <w:rsid w:val="004F18B5"/>
    <w:rsid w:val="004F299D"/>
    <w:rsid w:val="004F7CEE"/>
    <w:rsid w:val="005011C3"/>
    <w:rsid w:val="00502E10"/>
    <w:rsid w:val="00505B5B"/>
    <w:rsid w:val="005075E0"/>
    <w:rsid w:val="005079AD"/>
    <w:rsid w:val="0051089C"/>
    <w:rsid w:val="00511035"/>
    <w:rsid w:val="00517FFD"/>
    <w:rsid w:val="00530BCA"/>
    <w:rsid w:val="005318AA"/>
    <w:rsid w:val="00533C23"/>
    <w:rsid w:val="00535FFA"/>
    <w:rsid w:val="005403BD"/>
    <w:rsid w:val="005423EF"/>
    <w:rsid w:val="00547AF5"/>
    <w:rsid w:val="00550F82"/>
    <w:rsid w:val="0055232D"/>
    <w:rsid w:val="00552333"/>
    <w:rsid w:val="0055308E"/>
    <w:rsid w:val="0055441C"/>
    <w:rsid w:val="0056376E"/>
    <w:rsid w:val="0056480B"/>
    <w:rsid w:val="005738E1"/>
    <w:rsid w:val="0057435D"/>
    <w:rsid w:val="00576DEC"/>
    <w:rsid w:val="005800D4"/>
    <w:rsid w:val="0058124E"/>
    <w:rsid w:val="005824EA"/>
    <w:rsid w:val="00591171"/>
    <w:rsid w:val="005917F9"/>
    <w:rsid w:val="0059309D"/>
    <w:rsid w:val="00593936"/>
    <w:rsid w:val="005A1B80"/>
    <w:rsid w:val="005B0BC9"/>
    <w:rsid w:val="005B2838"/>
    <w:rsid w:val="005B634F"/>
    <w:rsid w:val="005C54F7"/>
    <w:rsid w:val="005D4406"/>
    <w:rsid w:val="005D6B18"/>
    <w:rsid w:val="005D79A0"/>
    <w:rsid w:val="005E326C"/>
    <w:rsid w:val="005F0E15"/>
    <w:rsid w:val="005F2180"/>
    <w:rsid w:val="005F409C"/>
    <w:rsid w:val="005F79A8"/>
    <w:rsid w:val="0060167D"/>
    <w:rsid w:val="00601E86"/>
    <w:rsid w:val="00602E45"/>
    <w:rsid w:val="00614407"/>
    <w:rsid w:val="006158F0"/>
    <w:rsid w:val="00615E75"/>
    <w:rsid w:val="006245DE"/>
    <w:rsid w:val="0062538B"/>
    <w:rsid w:val="006268FC"/>
    <w:rsid w:val="00630011"/>
    <w:rsid w:val="00634724"/>
    <w:rsid w:val="006348E0"/>
    <w:rsid w:val="00641F88"/>
    <w:rsid w:val="00642A06"/>
    <w:rsid w:val="00643039"/>
    <w:rsid w:val="00665C4F"/>
    <w:rsid w:val="00671FA6"/>
    <w:rsid w:val="006749D7"/>
    <w:rsid w:val="00681D3B"/>
    <w:rsid w:val="006A7FB6"/>
    <w:rsid w:val="006B779D"/>
    <w:rsid w:val="006C0C9E"/>
    <w:rsid w:val="006C2367"/>
    <w:rsid w:val="006C659A"/>
    <w:rsid w:val="006D3B8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C70"/>
    <w:rsid w:val="00726B3F"/>
    <w:rsid w:val="00731D58"/>
    <w:rsid w:val="00734951"/>
    <w:rsid w:val="00734A74"/>
    <w:rsid w:val="00735A3A"/>
    <w:rsid w:val="00737ED1"/>
    <w:rsid w:val="007418F4"/>
    <w:rsid w:val="007441D1"/>
    <w:rsid w:val="0074662F"/>
    <w:rsid w:val="00752225"/>
    <w:rsid w:val="0075236C"/>
    <w:rsid w:val="007553BD"/>
    <w:rsid w:val="00755F25"/>
    <w:rsid w:val="00756367"/>
    <w:rsid w:val="00756C36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3310"/>
    <w:rsid w:val="007B412F"/>
    <w:rsid w:val="007C01C8"/>
    <w:rsid w:val="007C383E"/>
    <w:rsid w:val="007C38B3"/>
    <w:rsid w:val="007D5A29"/>
    <w:rsid w:val="007E06E4"/>
    <w:rsid w:val="007E0F7F"/>
    <w:rsid w:val="007E2588"/>
    <w:rsid w:val="007E41BF"/>
    <w:rsid w:val="007E760F"/>
    <w:rsid w:val="007F0400"/>
    <w:rsid w:val="007F3595"/>
    <w:rsid w:val="007F461C"/>
    <w:rsid w:val="007F4C8B"/>
    <w:rsid w:val="007F5A7B"/>
    <w:rsid w:val="00804697"/>
    <w:rsid w:val="00810541"/>
    <w:rsid w:val="00813B00"/>
    <w:rsid w:val="00816C3F"/>
    <w:rsid w:val="008204EB"/>
    <w:rsid w:val="00820629"/>
    <w:rsid w:val="008234AD"/>
    <w:rsid w:val="00824C70"/>
    <w:rsid w:val="00831A48"/>
    <w:rsid w:val="008354E6"/>
    <w:rsid w:val="00841E69"/>
    <w:rsid w:val="00843643"/>
    <w:rsid w:val="008507CF"/>
    <w:rsid w:val="00851AA6"/>
    <w:rsid w:val="00853351"/>
    <w:rsid w:val="00866523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1A6B"/>
    <w:rsid w:val="008A1D56"/>
    <w:rsid w:val="008A2726"/>
    <w:rsid w:val="008A3535"/>
    <w:rsid w:val="008A38D6"/>
    <w:rsid w:val="008A4DEF"/>
    <w:rsid w:val="008B14E4"/>
    <w:rsid w:val="008B4FAB"/>
    <w:rsid w:val="008C2F0E"/>
    <w:rsid w:val="008C62B6"/>
    <w:rsid w:val="008C671B"/>
    <w:rsid w:val="008D19DD"/>
    <w:rsid w:val="008D3A88"/>
    <w:rsid w:val="008D3AEB"/>
    <w:rsid w:val="008D44B3"/>
    <w:rsid w:val="008D7569"/>
    <w:rsid w:val="008E1132"/>
    <w:rsid w:val="008E12F8"/>
    <w:rsid w:val="008F258F"/>
    <w:rsid w:val="00906562"/>
    <w:rsid w:val="00907B1F"/>
    <w:rsid w:val="00912D75"/>
    <w:rsid w:val="009162EA"/>
    <w:rsid w:val="00920CE2"/>
    <w:rsid w:val="00924B85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670A4"/>
    <w:rsid w:val="0097070E"/>
    <w:rsid w:val="00975A2C"/>
    <w:rsid w:val="0099200E"/>
    <w:rsid w:val="00993F82"/>
    <w:rsid w:val="00995A47"/>
    <w:rsid w:val="009A38F5"/>
    <w:rsid w:val="009A6014"/>
    <w:rsid w:val="009B25A1"/>
    <w:rsid w:val="009B31E4"/>
    <w:rsid w:val="009B5CF0"/>
    <w:rsid w:val="009B5ED9"/>
    <w:rsid w:val="009B6533"/>
    <w:rsid w:val="009B6FCA"/>
    <w:rsid w:val="009C36CE"/>
    <w:rsid w:val="009D13EF"/>
    <w:rsid w:val="009D40CA"/>
    <w:rsid w:val="009E035E"/>
    <w:rsid w:val="009E4F9F"/>
    <w:rsid w:val="009E5BB7"/>
    <w:rsid w:val="009E7AB5"/>
    <w:rsid w:val="009E7F14"/>
    <w:rsid w:val="009F16C5"/>
    <w:rsid w:val="009F1716"/>
    <w:rsid w:val="009F18A3"/>
    <w:rsid w:val="009F2061"/>
    <w:rsid w:val="009F5309"/>
    <w:rsid w:val="009F5D96"/>
    <w:rsid w:val="00A054CC"/>
    <w:rsid w:val="00A10334"/>
    <w:rsid w:val="00A14BE6"/>
    <w:rsid w:val="00A21BEC"/>
    <w:rsid w:val="00A26C2C"/>
    <w:rsid w:val="00A26EC7"/>
    <w:rsid w:val="00A359A8"/>
    <w:rsid w:val="00A36474"/>
    <w:rsid w:val="00A41749"/>
    <w:rsid w:val="00A41A4E"/>
    <w:rsid w:val="00A447D1"/>
    <w:rsid w:val="00A45DED"/>
    <w:rsid w:val="00A52BAB"/>
    <w:rsid w:val="00A55A01"/>
    <w:rsid w:val="00A576B5"/>
    <w:rsid w:val="00A57B30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968B1"/>
    <w:rsid w:val="00AA3737"/>
    <w:rsid w:val="00AA59AB"/>
    <w:rsid w:val="00AB67DA"/>
    <w:rsid w:val="00AC11E5"/>
    <w:rsid w:val="00AC1D7E"/>
    <w:rsid w:val="00AC237D"/>
    <w:rsid w:val="00AC2A91"/>
    <w:rsid w:val="00AC6CC7"/>
    <w:rsid w:val="00AD477A"/>
    <w:rsid w:val="00AD5C80"/>
    <w:rsid w:val="00AD7B39"/>
    <w:rsid w:val="00AD7DCA"/>
    <w:rsid w:val="00AE0001"/>
    <w:rsid w:val="00AE3081"/>
    <w:rsid w:val="00AF0A6F"/>
    <w:rsid w:val="00AF55C9"/>
    <w:rsid w:val="00AF56F2"/>
    <w:rsid w:val="00AF6725"/>
    <w:rsid w:val="00AF68DE"/>
    <w:rsid w:val="00AF6972"/>
    <w:rsid w:val="00AF72A2"/>
    <w:rsid w:val="00B0180C"/>
    <w:rsid w:val="00B040E8"/>
    <w:rsid w:val="00B0418A"/>
    <w:rsid w:val="00B1111E"/>
    <w:rsid w:val="00B12AAB"/>
    <w:rsid w:val="00B20A41"/>
    <w:rsid w:val="00B25B6A"/>
    <w:rsid w:val="00B27348"/>
    <w:rsid w:val="00B3134F"/>
    <w:rsid w:val="00B3169C"/>
    <w:rsid w:val="00B328AC"/>
    <w:rsid w:val="00B3376C"/>
    <w:rsid w:val="00B4535A"/>
    <w:rsid w:val="00B47965"/>
    <w:rsid w:val="00B53D9E"/>
    <w:rsid w:val="00B54801"/>
    <w:rsid w:val="00B62425"/>
    <w:rsid w:val="00B65E1B"/>
    <w:rsid w:val="00B770BD"/>
    <w:rsid w:val="00B87CC6"/>
    <w:rsid w:val="00B9585F"/>
    <w:rsid w:val="00BA3022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1B57"/>
    <w:rsid w:val="00BF2C3C"/>
    <w:rsid w:val="00BF3CC6"/>
    <w:rsid w:val="00BF58B6"/>
    <w:rsid w:val="00C023A1"/>
    <w:rsid w:val="00C11B3A"/>
    <w:rsid w:val="00C12851"/>
    <w:rsid w:val="00C1520D"/>
    <w:rsid w:val="00C15D03"/>
    <w:rsid w:val="00C16013"/>
    <w:rsid w:val="00C223D4"/>
    <w:rsid w:val="00C24711"/>
    <w:rsid w:val="00C2498F"/>
    <w:rsid w:val="00C24AE4"/>
    <w:rsid w:val="00C346A9"/>
    <w:rsid w:val="00C43650"/>
    <w:rsid w:val="00C43A6E"/>
    <w:rsid w:val="00C47B25"/>
    <w:rsid w:val="00C50D1A"/>
    <w:rsid w:val="00C55A09"/>
    <w:rsid w:val="00C5607C"/>
    <w:rsid w:val="00C57BB8"/>
    <w:rsid w:val="00C678B4"/>
    <w:rsid w:val="00C77B40"/>
    <w:rsid w:val="00C8100A"/>
    <w:rsid w:val="00C821EE"/>
    <w:rsid w:val="00C83167"/>
    <w:rsid w:val="00C91FB2"/>
    <w:rsid w:val="00CA012D"/>
    <w:rsid w:val="00CB3557"/>
    <w:rsid w:val="00CB5C39"/>
    <w:rsid w:val="00CC0357"/>
    <w:rsid w:val="00CC5AF7"/>
    <w:rsid w:val="00CD48C4"/>
    <w:rsid w:val="00CD71DD"/>
    <w:rsid w:val="00CE4914"/>
    <w:rsid w:val="00CE4B15"/>
    <w:rsid w:val="00CE4EEB"/>
    <w:rsid w:val="00CF4158"/>
    <w:rsid w:val="00D126C7"/>
    <w:rsid w:val="00D15EA4"/>
    <w:rsid w:val="00D16714"/>
    <w:rsid w:val="00D25619"/>
    <w:rsid w:val="00D323AF"/>
    <w:rsid w:val="00D32D13"/>
    <w:rsid w:val="00D367C6"/>
    <w:rsid w:val="00D43260"/>
    <w:rsid w:val="00D45F6A"/>
    <w:rsid w:val="00D47049"/>
    <w:rsid w:val="00D4712A"/>
    <w:rsid w:val="00D50EDC"/>
    <w:rsid w:val="00D57260"/>
    <w:rsid w:val="00D5782A"/>
    <w:rsid w:val="00D62A4B"/>
    <w:rsid w:val="00D63A9E"/>
    <w:rsid w:val="00D76556"/>
    <w:rsid w:val="00D80C09"/>
    <w:rsid w:val="00D87D0E"/>
    <w:rsid w:val="00D91194"/>
    <w:rsid w:val="00D91C58"/>
    <w:rsid w:val="00D95EE8"/>
    <w:rsid w:val="00D96DF5"/>
    <w:rsid w:val="00DA2A5D"/>
    <w:rsid w:val="00DA4B7B"/>
    <w:rsid w:val="00DA7D74"/>
    <w:rsid w:val="00DB08E0"/>
    <w:rsid w:val="00DB27B7"/>
    <w:rsid w:val="00DB4A19"/>
    <w:rsid w:val="00DC338B"/>
    <w:rsid w:val="00DC5117"/>
    <w:rsid w:val="00DC7666"/>
    <w:rsid w:val="00DD01D0"/>
    <w:rsid w:val="00DD4D5C"/>
    <w:rsid w:val="00DD7783"/>
    <w:rsid w:val="00DE08F2"/>
    <w:rsid w:val="00DE1C2D"/>
    <w:rsid w:val="00DE264F"/>
    <w:rsid w:val="00DF55CB"/>
    <w:rsid w:val="00DF7E76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0612"/>
    <w:rsid w:val="00E33749"/>
    <w:rsid w:val="00E43127"/>
    <w:rsid w:val="00E454BF"/>
    <w:rsid w:val="00E47E35"/>
    <w:rsid w:val="00E5134F"/>
    <w:rsid w:val="00E51633"/>
    <w:rsid w:val="00E5174A"/>
    <w:rsid w:val="00E57A97"/>
    <w:rsid w:val="00E7626F"/>
    <w:rsid w:val="00E763D8"/>
    <w:rsid w:val="00E86546"/>
    <w:rsid w:val="00E8772C"/>
    <w:rsid w:val="00E92461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08B4"/>
    <w:rsid w:val="00EC4AA1"/>
    <w:rsid w:val="00EC5E61"/>
    <w:rsid w:val="00EC6B73"/>
    <w:rsid w:val="00ED20CF"/>
    <w:rsid w:val="00ED5218"/>
    <w:rsid w:val="00EE11A4"/>
    <w:rsid w:val="00EE4904"/>
    <w:rsid w:val="00EE5F86"/>
    <w:rsid w:val="00EE7B9C"/>
    <w:rsid w:val="00EF0AB3"/>
    <w:rsid w:val="00EF15EA"/>
    <w:rsid w:val="00EF5C40"/>
    <w:rsid w:val="00EF6B60"/>
    <w:rsid w:val="00F00C75"/>
    <w:rsid w:val="00F00D5E"/>
    <w:rsid w:val="00F036B8"/>
    <w:rsid w:val="00F170BD"/>
    <w:rsid w:val="00F2189E"/>
    <w:rsid w:val="00F253CB"/>
    <w:rsid w:val="00F345BA"/>
    <w:rsid w:val="00F40607"/>
    <w:rsid w:val="00F45AC6"/>
    <w:rsid w:val="00F50F15"/>
    <w:rsid w:val="00F51CC4"/>
    <w:rsid w:val="00F56702"/>
    <w:rsid w:val="00F56DE1"/>
    <w:rsid w:val="00F57554"/>
    <w:rsid w:val="00F57AD5"/>
    <w:rsid w:val="00F64DBA"/>
    <w:rsid w:val="00F65323"/>
    <w:rsid w:val="00F65D57"/>
    <w:rsid w:val="00F663AC"/>
    <w:rsid w:val="00F76261"/>
    <w:rsid w:val="00F7694A"/>
    <w:rsid w:val="00F77BDB"/>
    <w:rsid w:val="00F817CF"/>
    <w:rsid w:val="00F81B74"/>
    <w:rsid w:val="00F8642A"/>
    <w:rsid w:val="00F903D4"/>
    <w:rsid w:val="00F94B8A"/>
    <w:rsid w:val="00F97310"/>
    <w:rsid w:val="00FA06CC"/>
    <w:rsid w:val="00FA286E"/>
    <w:rsid w:val="00FA51D6"/>
    <w:rsid w:val="00FA570A"/>
    <w:rsid w:val="00FB105B"/>
    <w:rsid w:val="00FB19FA"/>
    <w:rsid w:val="00FB3A86"/>
    <w:rsid w:val="00FB4437"/>
    <w:rsid w:val="00FC76CC"/>
    <w:rsid w:val="00FD1CFF"/>
    <w:rsid w:val="00FD55A2"/>
    <w:rsid w:val="00FD7E6C"/>
    <w:rsid w:val="00FE312F"/>
    <w:rsid w:val="00FE371B"/>
    <w:rsid w:val="00FF3AC8"/>
    <w:rsid w:val="00FF416F"/>
    <w:rsid w:val="00FF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0A9F55-CC5A-40F9-AA1A-74ED848D5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3209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14</cp:revision>
  <cp:lastPrinted>2020-08-03T13:12:00Z</cp:lastPrinted>
  <dcterms:created xsi:type="dcterms:W3CDTF">2020-11-06T10:55:00Z</dcterms:created>
  <dcterms:modified xsi:type="dcterms:W3CDTF">2020-11-20T08:01:00Z</dcterms:modified>
</cp:coreProperties>
</file>