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25249768" w14:textId="77777777" w:rsidR="002249DB" w:rsidRDefault="002249DB" w:rsidP="002249DB">
      <w:pPr>
        <w:spacing w:line="288" w:lineRule="auto"/>
        <w:ind w:left="1361"/>
        <w:jc w:val="both"/>
        <w:rPr>
          <w:rFonts w:ascii="Arial" w:hAnsi="Arial" w:cs="Arial"/>
          <w:sz w:val="22"/>
        </w:rPr>
      </w:pPr>
    </w:p>
    <w:p w14:paraId="565B4524" w14:textId="218BBD4F" w:rsidR="000C58C2" w:rsidRDefault="000C58C2" w:rsidP="00F533C6">
      <w:pPr>
        <w:autoSpaceDE w:val="0"/>
        <w:autoSpaceDN w:val="0"/>
        <w:adjustRightInd w:val="0"/>
        <w:spacing w:line="288" w:lineRule="auto"/>
        <w:ind w:left="1361"/>
        <w:rPr>
          <w:rFonts w:ascii="Arial" w:hAnsi="Arial" w:cs="Arial"/>
          <w:i/>
          <w:sz w:val="22"/>
          <w:u w:val="single"/>
          <w:lang w:val="en-US"/>
        </w:rPr>
      </w:pPr>
    </w:p>
    <w:p w14:paraId="4F48AB6F" w14:textId="76CD3498" w:rsidR="000C58C2" w:rsidRDefault="000C58C2" w:rsidP="00F533C6">
      <w:pPr>
        <w:autoSpaceDE w:val="0"/>
        <w:autoSpaceDN w:val="0"/>
        <w:adjustRightInd w:val="0"/>
        <w:spacing w:line="288" w:lineRule="auto"/>
        <w:ind w:left="1361"/>
        <w:rPr>
          <w:rFonts w:ascii="Arial" w:hAnsi="Arial" w:cs="Arial"/>
          <w:i/>
          <w:sz w:val="22"/>
          <w:u w:val="single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3967ADE5">
                <wp:simplePos x="0" y="0"/>
                <wp:positionH relativeFrom="column">
                  <wp:posOffset>-347980</wp:posOffset>
                </wp:positionH>
                <wp:positionV relativeFrom="paragraph">
                  <wp:posOffset>153035</wp:posOffset>
                </wp:positionV>
                <wp:extent cx="1009650" cy="40957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36D0FDA5" w:rsidR="00E51DDE" w:rsidRPr="00D15EA4" w:rsidRDefault="000C58C2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E51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7.4pt;margin-top:12.05pt;width:79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" stroked="f">
                <v:textbox>
                  <w:txbxContent>
                    <w:p w14:paraId="51B947DC" w14:textId="36D0FDA5" w:rsidR="00E51DDE" w:rsidRPr="00D15EA4" w:rsidRDefault="000C58C2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="00E51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01E3134C" w14:textId="0935FA3A" w:rsidR="00F533C6" w:rsidRPr="00594B60" w:rsidRDefault="007A208D" w:rsidP="00F533C6">
      <w:pPr>
        <w:autoSpaceDE w:val="0"/>
        <w:autoSpaceDN w:val="0"/>
        <w:adjustRightInd w:val="0"/>
        <w:spacing w:line="288" w:lineRule="auto"/>
        <w:ind w:left="1361"/>
        <w:rPr>
          <w:rFonts w:ascii="Arial" w:hAnsi="Arial" w:cs="Arial"/>
          <w:i/>
          <w:sz w:val="22"/>
          <w:u w:val="single"/>
          <w:lang w:val="en-US"/>
        </w:rPr>
      </w:pPr>
      <w:r>
        <w:rPr>
          <w:rFonts w:ascii="Arial" w:hAnsi="Arial" w:cs="Arial"/>
          <w:i/>
          <w:sz w:val="22"/>
          <w:u w:val="single"/>
          <w:lang w:val="en-US"/>
        </w:rPr>
        <w:t>Grandfathers of Cuban Music</w:t>
      </w:r>
    </w:p>
    <w:p w14:paraId="7F6802E1" w14:textId="4BE42584" w:rsidR="00F533C6" w:rsidRPr="00AD26E3" w:rsidRDefault="00A73F3F" w:rsidP="00F533C6">
      <w:pPr>
        <w:spacing w:line="288" w:lineRule="auto"/>
        <w:ind w:left="1361"/>
        <w:jc w:val="both"/>
        <w:rPr>
          <w:rFonts w:ascii="Arial" w:hAnsi="Arial" w:cs="Arial"/>
          <w:b/>
          <w:sz w:val="28"/>
          <w:lang w:val="en-US"/>
        </w:rPr>
      </w:pPr>
      <w:r w:rsidRPr="00A73F3F">
        <w:rPr>
          <w:rFonts w:ascii="Arial" w:hAnsi="Arial" w:cs="Arial"/>
          <w:b/>
          <w:sz w:val="28"/>
          <w:lang w:val="en-US"/>
        </w:rPr>
        <w:t>„</w:t>
      </w:r>
      <w:r w:rsidR="00514C07">
        <w:rPr>
          <w:rFonts w:ascii="Arial" w:hAnsi="Arial" w:cs="Arial"/>
          <w:b/>
          <w:sz w:val="28"/>
          <w:lang w:val="en-US"/>
        </w:rPr>
        <w:t>The Bar at</w:t>
      </w:r>
      <w:r w:rsidR="007A208D">
        <w:rPr>
          <w:rFonts w:ascii="Arial" w:hAnsi="Arial" w:cs="Arial"/>
          <w:b/>
          <w:sz w:val="28"/>
          <w:lang w:val="en-US"/>
        </w:rPr>
        <w:t xml:space="preserve"> Buena Vista</w:t>
      </w:r>
      <w:r>
        <w:rPr>
          <w:rFonts w:ascii="Arial" w:hAnsi="Arial" w:cs="Arial"/>
          <w:b/>
          <w:sz w:val="28"/>
          <w:lang w:val="en-US"/>
        </w:rPr>
        <w:t>”</w:t>
      </w:r>
      <w:r w:rsidR="007A208D">
        <w:rPr>
          <w:rFonts w:ascii="Arial" w:hAnsi="Arial" w:cs="Arial"/>
          <w:b/>
          <w:sz w:val="28"/>
          <w:lang w:val="en-US"/>
        </w:rPr>
        <w:t xml:space="preserve"> </w:t>
      </w:r>
      <w:proofErr w:type="gramStart"/>
      <w:r w:rsidR="007A208D">
        <w:rPr>
          <w:rFonts w:ascii="Arial" w:hAnsi="Arial" w:cs="Arial"/>
          <w:b/>
          <w:sz w:val="28"/>
          <w:lang w:val="en-US"/>
        </w:rPr>
        <w:t>live</w:t>
      </w:r>
      <w:proofErr w:type="gramEnd"/>
      <w:r w:rsidR="007A208D">
        <w:rPr>
          <w:rFonts w:ascii="Arial" w:hAnsi="Arial" w:cs="Arial"/>
          <w:b/>
          <w:sz w:val="28"/>
          <w:lang w:val="en-US"/>
        </w:rPr>
        <w:t xml:space="preserve"> </w:t>
      </w:r>
      <w:proofErr w:type="spellStart"/>
      <w:r w:rsidR="007A208D">
        <w:rPr>
          <w:rFonts w:ascii="Arial" w:hAnsi="Arial" w:cs="Arial"/>
          <w:b/>
          <w:sz w:val="28"/>
          <w:lang w:val="en-US"/>
        </w:rPr>
        <w:t>im</w:t>
      </w:r>
      <w:proofErr w:type="spellEnd"/>
      <w:r w:rsidR="007A208D">
        <w:rPr>
          <w:rFonts w:ascii="Arial" w:hAnsi="Arial" w:cs="Arial"/>
          <w:b/>
          <w:sz w:val="28"/>
          <w:lang w:val="en-US"/>
        </w:rPr>
        <w:t xml:space="preserve"> Europa-Park</w:t>
      </w:r>
    </w:p>
    <w:p w14:paraId="4DAEBB03" w14:textId="77777777" w:rsidR="007A208D" w:rsidRPr="00E568BF" w:rsidRDefault="007A208D" w:rsidP="007A208D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</w:p>
    <w:p w14:paraId="544001F7" w14:textId="48CD418D" w:rsidR="007A208D" w:rsidRPr="007A208D" w:rsidRDefault="007A208D" w:rsidP="000C58C2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7A208D">
        <w:rPr>
          <w:rFonts w:ascii="Arial" w:hAnsi="Arial" w:cs="Arial"/>
          <w:b/>
          <w:i/>
          <w:sz w:val="22"/>
          <w:szCs w:val="22"/>
        </w:rPr>
        <w:t xml:space="preserve">In ihren Stimmen und Erinnerungen glimmt das Feuer längst vergangener Tage: Die </w:t>
      </w:r>
      <w:r w:rsidRPr="007A208D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7A208D">
        <w:rPr>
          <w:rFonts w:ascii="Arial" w:hAnsi="Arial" w:cs="Arial"/>
          <w:b/>
          <w:bCs/>
          <w:i/>
          <w:sz w:val="22"/>
          <w:szCs w:val="22"/>
        </w:rPr>
        <w:t>Grandfathers</w:t>
      </w:r>
      <w:proofErr w:type="spellEnd"/>
      <w:r w:rsidRPr="007A208D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proofErr w:type="spellStart"/>
      <w:r w:rsidRPr="007A208D">
        <w:rPr>
          <w:rFonts w:ascii="Arial" w:hAnsi="Arial" w:cs="Arial"/>
          <w:b/>
          <w:bCs/>
          <w:i/>
          <w:sz w:val="22"/>
          <w:szCs w:val="22"/>
        </w:rPr>
        <w:t>of</w:t>
      </w:r>
      <w:proofErr w:type="spellEnd"/>
      <w:r w:rsidRPr="007A208D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proofErr w:type="spellStart"/>
      <w:r w:rsidRPr="007A208D">
        <w:rPr>
          <w:rFonts w:ascii="Arial" w:hAnsi="Arial" w:cs="Arial"/>
          <w:b/>
          <w:bCs/>
          <w:i/>
          <w:sz w:val="22"/>
          <w:szCs w:val="22"/>
        </w:rPr>
        <w:t>Cuban</w:t>
      </w:r>
      <w:proofErr w:type="spellEnd"/>
      <w:r w:rsidRPr="007A208D">
        <w:rPr>
          <w:rFonts w:ascii="Arial" w:hAnsi="Arial" w:cs="Arial"/>
          <w:b/>
          <w:bCs/>
          <w:i/>
          <w:sz w:val="22"/>
          <w:szCs w:val="22"/>
        </w:rPr>
        <w:t xml:space="preserve"> Music</w:t>
      </w:r>
      <w:r w:rsidRPr="007A208D">
        <w:rPr>
          <w:rFonts w:ascii="Arial" w:hAnsi="Arial" w:cs="Arial"/>
          <w:b/>
          <w:i/>
          <w:sz w:val="22"/>
          <w:szCs w:val="22"/>
        </w:rPr>
        <w:t>“ lassen mit ihren außergewöhnlichen</w:t>
      </w:r>
      <w:r w:rsidR="000C58C2">
        <w:rPr>
          <w:rFonts w:ascii="Arial" w:hAnsi="Arial" w:cs="Arial"/>
          <w:b/>
          <w:i/>
          <w:sz w:val="22"/>
          <w:szCs w:val="22"/>
        </w:rPr>
        <w:t xml:space="preserve"> </w:t>
      </w:r>
      <w:r w:rsidRPr="007A208D">
        <w:rPr>
          <w:rFonts w:ascii="Arial" w:hAnsi="Arial" w:cs="Arial"/>
          <w:b/>
          <w:i/>
          <w:sz w:val="22"/>
          <w:szCs w:val="22"/>
        </w:rPr>
        <w:t>Lebensgeschichten und dem musikalischen Zauber Kubas das Havanna der vierziger und fünfziger Jahre wieder aufleben. Im mitreißenden Zusammenspiel mit Live-Band und Tänzern führen</w:t>
      </w:r>
      <w:r w:rsidR="00E568BF">
        <w:rPr>
          <w:rFonts w:ascii="Arial" w:hAnsi="Arial" w:cs="Arial"/>
          <w:b/>
          <w:i/>
          <w:sz w:val="22"/>
          <w:szCs w:val="22"/>
        </w:rPr>
        <w:t xml:space="preserve"> ihre Zuschauer</w:t>
      </w:r>
      <w:r w:rsidRPr="00DB4509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  <w:r w:rsidRPr="007A208D">
        <w:rPr>
          <w:rFonts w:ascii="Arial" w:hAnsi="Arial" w:cs="Arial"/>
          <w:b/>
          <w:i/>
          <w:sz w:val="22"/>
          <w:szCs w:val="22"/>
        </w:rPr>
        <w:t>in die wohlbekannteste Bar Kubas, in die</w:t>
      </w:r>
      <w:r w:rsidRPr="007A208D">
        <w:rPr>
          <w:rFonts w:ascii="Arial" w:hAnsi="Arial" w:cs="Arial"/>
          <w:i/>
          <w:sz w:val="22"/>
          <w:szCs w:val="22"/>
        </w:rPr>
        <w:t xml:space="preserve"> </w:t>
      </w:r>
      <w:r w:rsidRPr="007A208D">
        <w:rPr>
          <w:rFonts w:ascii="Arial" w:hAnsi="Arial" w:cs="Arial"/>
          <w:b/>
          <w:bCs/>
          <w:i/>
          <w:sz w:val="22"/>
          <w:szCs w:val="22"/>
        </w:rPr>
        <w:t xml:space="preserve">Bar at </w:t>
      </w:r>
      <w:proofErr w:type="spellStart"/>
      <w:r w:rsidRPr="007A208D">
        <w:rPr>
          <w:rFonts w:ascii="Arial" w:hAnsi="Arial" w:cs="Arial"/>
          <w:b/>
          <w:bCs/>
          <w:i/>
          <w:sz w:val="22"/>
          <w:szCs w:val="22"/>
        </w:rPr>
        <w:t>Buena</w:t>
      </w:r>
      <w:proofErr w:type="spellEnd"/>
      <w:r w:rsidRPr="007A208D">
        <w:rPr>
          <w:rFonts w:ascii="Arial" w:hAnsi="Arial" w:cs="Arial"/>
          <w:b/>
          <w:bCs/>
          <w:i/>
          <w:sz w:val="22"/>
          <w:szCs w:val="22"/>
        </w:rPr>
        <w:t xml:space="preserve"> Vista. Die Besucher von Deutschlands größtem Freizeitpark können sich am </w:t>
      </w:r>
      <w:r w:rsidR="000C58C2">
        <w:rPr>
          <w:rFonts w:ascii="Arial" w:hAnsi="Arial" w:cs="Arial"/>
          <w:b/>
          <w:bCs/>
          <w:i/>
          <w:sz w:val="22"/>
          <w:szCs w:val="22"/>
        </w:rPr>
        <w:t>0</w:t>
      </w:r>
      <w:r w:rsidRPr="007A208D">
        <w:rPr>
          <w:rFonts w:ascii="Arial" w:hAnsi="Arial" w:cs="Arial"/>
          <w:b/>
          <w:bCs/>
          <w:i/>
          <w:sz w:val="22"/>
          <w:szCs w:val="22"/>
        </w:rPr>
        <w:t>8. April 2018 auf mitreißende Musikunterhaltung freuen.</w:t>
      </w:r>
    </w:p>
    <w:p w14:paraId="5C61C72C" w14:textId="77777777" w:rsidR="00F533C6" w:rsidRDefault="00F533C6" w:rsidP="00F533C6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78102E21" w14:textId="631C1019" w:rsidR="00AD26E3" w:rsidRPr="00AD26E3" w:rsidRDefault="00AD26E3" w:rsidP="000C58C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AD26E3">
        <w:rPr>
          <w:rFonts w:ascii="Arial" w:hAnsi="Arial" w:cs="Arial"/>
          <w:sz w:val="22"/>
          <w:szCs w:val="22"/>
        </w:rPr>
        <w:t>Die musikalische Reise führt an einen Ort, der als Inbegriff kubanischer Leichtigkeit gilt: in</w:t>
      </w:r>
      <w:r>
        <w:rPr>
          <w:rFonts w:ascii="Arial" w:hAnsi="Arial" w:cs="Arial"/>
          <w:sz w:val="22"/>
          <w:szCs w:val="22"/>
        </w:rPr>
        <w:t xml:space="preserve"> </w:t>
      </w:r>
      <w:r w:rsidRPr="00AD26E3">
        <w:rPr>
          <w:rFonts w:ascii="Arial" w:hAnsi="Arial" w:cs="Arial"/>
          <w:sz w:val="22"/>
          <w:szCs w:val="22"/>
        </w:rPr>
        <w:t>den „</w:t>
      </w:r>
      <w:proofErr w:type="spellStart"/>
      <w:r w:rsidRPr="00AD26E3">
        <w:rPr>
          <w:rFonts w:ascii="Arial" w:hAnsi="Arial" w:cs="Arial"/>
          <w:sz w:val="22"/>
          <w:szCs w:val="22"/>
        </w:rPr>
        <w:t>Social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Club“ in Havannas Stadtteil </w:t>
      </w:r>
      <w:proofErr w:type="spellStart"/>
      <w:r w:rsidRPr="00AD26E3">
        <w:rPr>
          <w:rFonts w:ascii="Arial" w:hAnsi="Arial" w:cs="Arial"/>
          <w:sz w:val="22"/>
          <w:szCs w:val="22"/>
        </w:rPr>
        <w:t>Buena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Vista. Spätestens seit Wim Wenders</w:t>
      </w:r>
      <w:r>
        <w:rPr>
          <w:rFonts w:ascii="Arial" w:hAnsi="Arial" w:cs="Arial"/>
          <w:sz w:val="22"/>
          <w:szCs w:val="22"/>
        </w:rPr>
        <w:t xml:space="preserve"> </w:t>
      </w:r>
      <w:r w:rsidRPr="00AD26E3">
        <w:rPr>
          <w:rFonts w:ascii="Arial" w:hAnsi="Arial" w:cs="Arial"/>
          <w:sz w:val="22"/>
          <w:szCs w:val="22"/>
        </w:rPr>
        <w:t xml:space="preserve">Kinoerfolg </w:t>
      </w:r>
      <w:r w:rsidR="00E568BF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AD26E3">
        <w:rPr>
          <w:rFonts w:ascii="Arial" w:hAnsi="Arial" w:cs="Arial"/>
          <w:sz w:val="22"/>
          <w:szCs w:val="22"/>
        </w:rPr>
        <w:t>Buena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Vista </w:t>
      </w:r>
      <w:proofErr w:type="spellStart"/>
      <w:r w:rsidRPr="00AD26E3">
        <w:rPr>
          <w:rFonts w:ascii="Arial" w:hAnsi="Arial" w:cs="Arial"/>
          <w:sz w:val="22"/>
          <w:szCs w:val="22"/>
        </w:rPr>
        <w:t>Social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Club</w:t>
      </w:r>
      <w:r w:rsidR="00E568BF">
        <w:rPr>
          <w:rFonts w:ascii="Arial" w:hAnsi="Arial" w:cs="Arial"/>
          <w:sz w:val="22"/>
          <w:szCs w:val="22"/>
        </w:rPr>
        <w:t>“</w:t>
      </w:r>
      <w:r w:rsidRPr="00AD26E3">
        <w:rPr>
          <w:rFonts w:ascii="Arial" w:hAnsi="Arial" w:cs="Arial"/>
          <w:sz w:val="22"/>
          <w:szCs w:val="22"/>
        </w:rPr>
        <w:t xml:space="preserve"> ist die reiche Musiktradition der</w:t>
      </w:r>
      <w:r w:rsidR="00E568BF">
        <w:rPr>
          <w:rFonts w:ascii="Arial" w:hAnsi="Arial" w:cs="Arial"/>
          <w:sz w:val="22"/>
          <w:szCs w:val="22"/>
        </w:rPr>
        <w:t xml:space="preserve"> </w:t>
      </w:r>
      <w:r w:rsidRPr="00AD26E3">
        <w:rPr>
          <w:rFonts w:ascii="Arial" w:hAnsi="Arial" w:cs="Arial"/>
          <w:sz w:val="22"/>
          <w:szCs w:val="22"/>
        </w:rPr>
        <w:t xml:space="preserve"> tropischen Insel in aller</w:t>
      </w:r>
      <w:r>
        <w:rPr>
          <w:rFonts w:ascii="Arial" w:hAnsi="Arial" w:cs="Arial"/>
          <w:sz w:val="22"/>
          <w:szCs w:val="22"/>
        </w:rPr>
        <w:t xml:space="preserve"> </w:t>
      </w:r>
      <w:r w:rsidR="000C58C2">
        <w:rPr>
          <w:rFonts w:ascii="Arial" w:hAnsi="Arial" w:cs="Arial"/>
          <w:sz w:val="22"/>
          <w:szCs w:val="22"/>
        </w:rPr>
        <w:t xml:space="preserve">Welt bekannt. </w:t>
      </w:r>
      <w:r w:rsidRPr="00AD26E3">
        <w:rPr>
          <w:rFonts w:ascii="Arial" w:hAnsi="Arial" w:cs="Arial"/>
          <w:sz w:val="22"/>
          <w:szCs w:val="22"/>
        </w:rPr>
        <w:t xml:space="preserve">Mit Klassikern wie „Dos </w:t>
      </w:r>
      <w:proofErr w:type="spellStart"/>
      <w:r w:rsidRPr="00AD26E3">
        <w:rPr>
          <w:rFonts w:ascii="Arial" w:hAnsi="Arial" w:cs="Arial"/>
          <w:sz w:val="22"/>
          <w:szCs w:val="22"/>
        </w:rPr>
        <w:t>Gardenias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“ oder „Chan </w:t>
      </w:r>
      <w:proofErr w:type="spellStart"/>
      <w:r w:rsidRPr="00AD26E3">
        <w:rPr>
          <w:rFonts w:ascii="Arial" w:hAnsi="Arial" w:cs="Arial"/>
          <w:sz w:val="22"/>
          <w:szCs w:val="22"/>
        </w:rPr>
        <w:t>Chan</w:t>
      </w:r>
      <w:proofErr w:type="spellEnd"/>
      <w:r w:rsidRPr="00AD26E3">
        <w:rPr>
          <w:rFonts w:ascii="Arial" w:hAnsi="Arial" w:cs="Arial"/>
          <w:sz w:val="22"/>
          <w:szCs w:val="22"/>
        </w:rPr>
        <w:t>“ wurde in der</w:t>
      </w:r>
      <w:r>
        <w:rPr>
          <w:rFonts w:ascii="Arial" w:hAnsi="Arial" w:cs="Arial"/>
          <w:sz w:val="22"/>
          <w:szCs w:val="22"/>
        </w:rPr>
        <w:t xml:space="preserve"> legendären Bar </w:t>
      </w:r>
      <w:r w:rsidRPr="00AD26E3">
        <w:rPr>
          <w:rFonts w:ascii="Arial" w:hAnsi="Arial" w:cs="Arial"/>
          <w:sz w:val="22"/>
          <w:szCs w:val="22"/>
        </w:rPr>
        <w:t xml:space="preserve">seinerzeit ein Stück Musikgeschichte geschrieben. The Bar at </w:t>
      </w:r>
      <w:proofErr w:type="spellStart"/>
      <w:r w:rsidRPr="00AD26E3">
        <w:rPr>
          <w:rFonts w:ascii="Arial" w:hAnsi="Arial" w:cs="Arial"/>
          <w:sz w:val="22"/>
          <w:szCs w:val="22"/>
        </w:rPr>
        <w:t>Buena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Vista</w:t>
      </w:r>
      <w:r>
        <w:rPr>
          <w:rFonts w:ascii="Arial" w:hAnsi="Arial" w:cs="Arial"/>
          <w:sz w:val="22"/>
          <w:szCs w:val="22"/>
        </w:rPr>
        <w:t xml:space="preserve"> </w:t>
      </w:r>
      <w:r w:rsidRPr="00AD26E3">
        <w:rPr>
          <w:rFonts w:ascii="Arial" w:hAnsi="Arial" w:cs="Arial"/>
          <w:sz w:val="22"/>
          <w:szCs w:val="22"/>
        </w:rPr>
        <w:t>bringt noch einen weiteren, unverzichtbaren Teil dieser Epoche auf die Bühne: den Tanz.</w:t>
      </w:r>
      <w:r w:rsidR="000C58C2">
        <w:rPr>
          <w:rFonts w:ascii="Arial" w:hAnsi="Arial" w:cs="Arial"/>
          <w:sz w:val="22"/>
          <w:szCs w:val="22"/>
        </w:rPr>
        <w:t xml:space="preserve"> </w:t>
      </w:r>
      <w:r w:rsidRPr="00AD26E3">
        <w:rPr>
          <w:rFonts w:ascii="Arial" w:hAnsi="Arial" w:cs="Arial"/>
          <w:sz w:val="22"/>
          <w:szCs w:val="22"/>
        </w:rPr>
        <w:t>Die Besucher können sich auf unterhaltsame Anekdoten und Geschichten um Liebe, Eifersucht und Versöhnung</w:t>
      </w:r>
      <w:r w:rsidR="00A73F3F">
        <w:rPr>
          <w:rFonts w:ascii="Arial" w:hAnsi="Arial" w:cs="Arial"/>
          <w:sz w:val="22"/>
          <w:szCs w:val="22"/>
        </w:rPr>
        <w:t xml:space="preserve"> freuen</w:t>
      </w:r>
      <w:r w:rsidR="000C58C2">
        <w:rPr>
          <w:rFonts w:ascii="Arial" w:hAnsi="Arial" w:cs="Arial"/>
          <w:sz w:val="22"/>
          <w:szCs w:val="22"/>
        </w:rPr>
        <w:t>,</w:t>
      </w:r>
      <w:r w:rsidRPr="00AD26E3">
        <w:rPr>
          <w:rFonts w:ascii="Arial" w:hAnsi="Arial" w:cs="Arial"/>
          <w:sz w:val="22"/>
          <w:szCs w:val="22"/>
        </w:rPr>
        <w:t xml:space="preserve"> die sich mit den typischen Klängen von Conga, Trompete und </w:t>
      </w:r>
      <w:proofErr w:type="spellStart"/>
      <w:r w:rsidRPr="00AD26E3">
        <w:rPr>
          <w:rFonts w:ascii="Arial" w:hAnsi="Arial" w:cs="Arial"/>
          <w:sz w:val="22"/>
          <w:szCs w:val="22"/>
        </w:rPr>
        <w:t>Tres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zu einer außergewöhnlichen Mischung aus Konzert und </w:t>
      </w:r>
      <w:proofErr w:type="spellStart"/>
      <w:r w:rsidRPr="00AD26E3">
        <w:rPr>
          <w:rFonts w:ascii="Arial" w:hAnsi="Arial" w:cs="Arial"/>
          <w:sz w:val="22"/>
          <w:szCs w:val="22"/>
        </w:rPr>
        <w:t>Musica</w:t>
      </w:r>
      <w:proofErr w:type="spellEnd"/>
      <w:r w:rsidRPr="00AD26E3">
        <w:rPr>
          <w:rFonts w:ascii="Arial" w:hAnsi="Arial" w:cs="Arial"/>
          <w:sz w:val="22"/>
          <w:szCs w:val="22"/>
        </w:rPr>
        <w:t xml:space="preserve"> verbinden.</w:t>
      </w:r>
    </w:p>
    <w:p w14:paraId="163AB5D4" w14:textId="77777777" w:rsidR="00AD26E3" w:rsidRDefault="00AD26E3" w:rsidP="000C58C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545A497" w14:textId="4E283B3C" w:rsidR="00AD26E3" w:rsidRPr="000C58C2" w:rsidRDefault="00AD26E3" w:rsidP="000C58C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AD26E3">
        <w:rPr>
          <w:rFonts w:ascii="Arial" w:hAnsi="Arial" w:cs="Arial"/>
          <w:sz w:val="22"/>
          <w:szCs w:val="22"/>
        </w:rPr>
        <w:t>Das Konzert fin</w:t>
      </w:r>
      <w:r w:rsidR="00600D9F">
        <w:rPr>
          <w:rFonts w:ascii="Arial" w:hAnsi="Arial" w:cs="Arial"/>
          <w:sz w:val="22"/>
          <w:szCs w:val="22"/>
        </w:rPr>
        <w:t>det am Sonntag, de</w:t>
      </w:r>
      <w:r w:rsidR="000C58C2">
        <w:rPr>
          <w:rFonts w:ascii="Arial" w:hAnsi="Arial" w:cs="Arial"/>
          <w:sz w:val="22"/>
          <w:szCs w:val="22"/>
        </w:rPr>
        <w:t>m</w:t>
      </w:r>
      <w:r w:rsidR="00600D9F">
        <w:rPr>
          <w:rFonts w:ascii="Arial" w:hAnsi="Arial" w:cs="Arial"/>
          <w:sz w:val="22"/>
          <w:szCs w:val="22"/>
        </w:rPr>
        <w:t xml:space="preserve"> 08. April </w:t>
      </w:r>
      <w:r w:rsidR="006E2972">
        <w:rPr>
          <w:rFonts w:ascii="Arial" w:hAnsi="Arial" w:cs="Arial"/>
          <w:sz w:val="22"/>
          <w:szCs w:val="22"/>
        </w:rPr>
        <w:t xml:space="preserve">2018 </w:t>
      </w:r>
      <w:r w:rsidR="005E708E">
        <w:rPr>
          <w:rFonts w:ascii="Arial" w:hAnsi="Arial" w:cs="Arial"/>
          <w:sz w:val="22"/>
          <w:szCs w:val="22"/>
        </w:rPr>
        <w:t xml:space="preserve">um 19 Uhr </w:t>
      </w:r>
      <w:bookmarkStart w:id="0" w:name="_GoBack"/>
      <w:bookmarkEnd w:id="0"/>
      <w:r w:rsidR="00600D9F">
        <w:rPr>
          <w:rFonts w:ascii="Arial" w:hAnsi="Arial" w:cs="Arial"/>
          <w:sz w:val="22"/>
          <w:szCs w:val="22"/>
        </w:rPr>
        <w:t>in der</w:t>
      </w:r>
      <w:r w:rsidRPr="00AD26E3">
        <w:rPr>
          <w:rFonts w:ascii="Arial" w:hAnsi="Arial" w:cs="Arial"/>
          <w:sz w:val="22"/>
          <w:szCs w:val="22"/>
        </w:rPr>
        <w:t xml:space="preserve"> </w:t>
      </w:r>
      <w:r w:rsidR="000C58C2">
        <w:rPr>
          <w:rFonts w:ascii="Arial" w:hAnsi="Arial" w:cs="Arial"/>
          <w:sz w:val="22"/>
          <w:szCs w:val="22"/>
        </w:rPr>
        <w:t xml:space="preserve">neuen </w:t>
      </w:r>
      <w:r w:rsidRPr="00AD26E3">
        <w:rPr>
          <w:rFonts w:ascii="Arial" w:hAnsi="Arial" w:cs="Arial"/>
          <w:sz w:val="22"/>
          <w:szCs w:val="22"/>
        </w:rPr>
        <w:t>Europa-Par</w:t>
      </w:r>
      <w:r w:rsidR="00600D9F">
        <w:rPr>
          <w:rFonts w:ascii="Arial" w:hAnsi="Arial" w:cs="Arial"/>
          <w:sz w:val="22"/>
          <w:szCs w:val="22"/>
        </w:rPr>
        <w:t>k Arena</w:t>
      </w:r>
      <w:r w:rsidRPr="00AD26E3">
        <w:rPr>
          <w:rFonts w:ascii="Arial" w:hAnsi="Arial" w:cs="Arial"/>
          <w:sz w:val="22"/>
          <w:szCs w:val="22"/>
        </w:rPr>
        <w:t xml:space="preserve"> statt. Tickets gibt es bereits bei allen bekannten Vorverkaufsstellen.</w:t>
      </w:r>
      <w:r w:rsidR="000C58C2">
        <w:rPr>
          <w:rFonts w:ascii="Arial" w:hAnsi="Arial" w:cs="Arial"/>
          <w:sz w:val="22"/>
          <w:szCs w:val="22"/>
        </w:rPr>
        <w:t xml:space="preserve"> </w:t>
      </w:r>
      <w:r w:rsidR="00600D9F">
        <w:rPr>
          <w:rFonts w:ascii="Arial" w:hAnsi="Arial" w:cs="Arial"/>
          <w:sz w:val="22"/>
          <w:szCs w:val="22"/>
        </w:rPr>
        <w:t>Infos zu der „</w:t>
      </w:r>
      <w:proofErr w:type="spellStart"/>
      <w:r w:rsidR="00600D9F">
        <w:rPr>
          <w:rFonts w:ascii="Arial" w:hAnsi="Arial" w:cs="Arial"/>
          <w:sz w:val="22"/>
          <w:szCs w:val="22"/>
        </w:rPr>
        <w:t>Buena</w:t>
      </w:r>
      <w:proofErr w:type="spellEnd"/>
      <w:r w:rsidR="00600D9F">
        <w:rPr>
          <w:rFonts w:ascii="Arial" w:hAnsi="Arial" w:cs="Arial"/>
          <w:sz w:val="22"/>
          <w:szCs w:val="22"/>
        </w:rPr>
        <w:t xml:space="preserve"> Vista“</w:t>
      </w:r>
      <w:r w:rsidR="000C58C2">
        <w:rPr>
          <w:rFonts w:ascii="Arial" w:hAnsi="Arial" w:cs="Arial"/>
          <w:sz w:val="22"/>
          <w:szCs w:val="22"/>
        </w:rPr>
        <w:t xml:space="preserve"> Bar im Hotel Castillo </w:t>
      </w:r>
      <w:proofErr w:type="spellStart"/>
      <w:r w:rsidR="000C58C2">
        <w:rPr>
          <w:rFonts w:ascii="Arial" w:hAnsi="Arial" w:cs="Arial"/>
          <w:sz w:val="22"/>
          <w:szCs w:val="22"/>
        </w:rPr>
        <w:t>Alcazar</w:t>
      </w:r>
      <w:proofErr w:type="spellEnd"/>
      <w:r w:rsidR="000C58C2">
        <w:rPr>
          <w:rFonts w:ascii="Arial" w:hAnsi="Arial" w:cs="Arial"/>
          <w:sz w:val="22"/>
          <w:szCs w:val="22"/>
        </w:rPr>
        <w:t xml:space="preserve"> </w:t>
      </w:r>
      <w:r w:rsidR="00600D9F">
        <w:rPr>
          <w:rFonts w:ascii="Arial" w:hAnsi="Arial" w:cs="Arial"/>
          <w:sz w:val="22"/>
          <w:szCs w:val="22"/>
        </w:rPr>
        <w:t>d</w:t>
      </w:r>
      <w:r w:rsidR="000C58C2">
        <w:rPr>
          <w:rFonts w:ascii="Arial" w:hAnsi="Arial" w:cs="Arial"/>
          <w:sz w:val="22"/>
          <w:szCs w:val="22"/>
        </w:rPr>
        <w:t>es Europa-Park finden Sie hier</w:t>
      </w:r>
      <w:r w:rsidR="00600D9F">
        <w:rPr>
          <w:rFonts w:ascii="Arial" w:hAnsi="Arial" w:cs="Arial"/>
          <w:sz w:val="22"/>
          <w:szCs w:val="22"/>
        </w:rPr>
        <w:t>:</w:t>
      </w:r>
      <w:r w:rsidR="000C58C2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0C58C2" w:rsidRPr="000C58C2">
          <w:rPr>
            <w:rStyle w:val="Hyperlink"/>
            <w:rFonts w:ascii="Arial" w:hAnsi="Arial" w:cs="Arial"/>
            <w:sz w:val="22"/>
            <w:szCs w:val="22"/>
            <w:lang w:eastAsia="en-US"/>
          </w:rPr>
          <w:t>http://www.europapark.de/de/gastronomie/buena-vista-club</w:t>
        </w:r>
      </w:hyperlink>
      <w:r w:rsidR="000C58C2" w:rsidRPr="000C58C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5F68F3F" w14:textId="77777777" w:rsidR="000C58C2" w:rsidRDefault="000C58C2" w:rsidP="000C58C2">
      <w:pPr>
        <w:spacing w:line="288" w:lineRule="auto"/>
        <w:ind w:left="1418"/>
        <w:jc w:val="both"/>
        <w:rPr>
          <w:rFonts w:ascii="Arial" w:hAnsi="Arial" w:cs="Arial"/>
          <w:lang w:eastAsia="en-US"/>
        </w:rPr>
      </w:pPr>
    </w:p>
    <w:p w14:paraId="033DE530" w14:textId="77777777" w:rsidR="000C58C2" w:rsidRPr="00A030F0" w:rsidRDefault="000C58C2" w:rsidP="000C58C2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nungszeiten in der Hauptsaison)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und in der Wintersaison vom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25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Januar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8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 und 25. Dezember) täglich von 11 bis 19 Uhr. Infoline: 07822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/ 77 66 88. Weitere Informationen auch unter </w:t>
      </w:r>
      <w:hyperlink r:id="rId10" w:history="1">
        <w:r w:rsidRPr="00C336E4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p w14:paraId="3EE254BB" w14:textId="788E0859" w:rsidR="000C58C2" w:rsidRPr="000C58C2" w:rsidRDefault="000C58C2" w:rsidP="000C58C2">
      <w:pPr>
        <w:spacing w:line="288" w:lineRule="auto"/>
        <w:ind w:left="1418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 </w:t>
      </w:r>
    </w:p>
    <w:sectPr w:rsidR="000C58C2" w:rsidRPr="000C58C2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62475" w14:textId="77777777" w:rsidR="001A58A2" w:rsidRDefault="001A58A2">
      <w:r>
        <w:separator/>
      </w:r>
    </w:p>
  </w:endnote>
  <w:endnote w:type="continuationSeparator" w:id="0">
    <w:p w14:paraId="5187A165" w14:textId="77777777" w:rsidR="001A58A2" w:rsidRDefault="001A5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259B60" w14:textId="77777777" w:rsidR="001A58A2" w:rsidRDefault="001A58A2">
      <w:r>
        <w:separator/>
      </w:r>
    </w:p>
  </w:footnote>
  <w:footnote w:type="continuationSeparator" w:id="0">
    <w:p w14:paraId="77238C99" w14:textId="77777777" w:rsidR="001A58A2" w:rsidRDefault="001A5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E51DDE" w:rsidRDefault="005E708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4D63DE"/>
    <w:multiLevelType w:val="hybridMultilevel"/>
    <w:tmpl w:val="D91CA294"/>
    <w:lvl w:ilvl="0" w:tplc="4AB2ED30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3B4A"/>
    <w:rsid w:val="0004768D"/>
    <w:rsid w:val="00051CF7"/>
    <w:rsid w:val="000522FE"/>
    <w:rsid w:val="00052E25"/>
    <w:rsid w:val="00061D65"/>
    <w:rsid w:val="00066101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C58C2"/>
    <w:rsid w:val="000D5F58"/>
    <w:rsid w:val="000D7C9B"/>
    <w:rsid w:val="000E0F42"/>
    <w:rsid w:val="000E54EE"/>
    <w:rsid w:val="000F0E35"/>
    <w:rsid w:val="000F11B1"/>
    <w:rsid w:val="000F63D0"/>
    <w:rsid w:val="0010276F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32F4"/>
    <w:rsid w:val="001A58A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49D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06BD"/>
    <w:rsid w:val="00305F7D"/>
    <w:rsid w:val="003108C1"/>
    <w:rsid w:val="00314CE2"/>
    <w:rsid w:val="003179D7"/>
    <w:rsid w:val="003346B7"/>
    <w:rsid w:val="00337E08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4C07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E708E"/>
    <w:rsid w:val="005F0E15"/>
    <w:rsid w:val="005F409C"/>
    <w:rsid w:val="00600D9F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2972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08D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298F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29C5"/>
    <w:rsid w:val="008B3481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3F3F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26E3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EDC"/>
    <w:rsid w:val="00B20A41"/>
    <w:rsid w:val="00B27348"/>
    <w:rsid w:val="00B3134F"/>
    <w:rsid w:val="00B328AC"/>
    <w:rsid w:val="00B3376C"/>
    <w:rsid w:val="00B341AC"/>
    <w:rsid w:val="00B4535A"/>
    <w:rsid w:val="00B47965"/>
    <w:rsid w:val="00B53D9E"/>
    <w:rsid w:val="00B54801"/>
    <w:rsid w:val="00B571D7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D4"/>
    <w:rsid w:val="00C2498F"/>
    <w:rsid w:val="00C43650"/>
    <w:rsid w:val="00C4371A"/>
    <w:rsid w:val="00C47B25"/>
    <w:rsid w:val="00C55A09"/>
    <w:rsid w:val="00C57BB8"/>
    <w:rsid w:val="00C678B4"/>
    <w:rsid w:val="00C77B40"/>
    <w:rsid w:val="00C8100A"/>
    <w:rsid w:val="00C94848"/>
    <w:rsid w:val="00CA012D"/>
    <w:rsid w:val="00CB3502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509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1DDE"/>
    <w:rsid w:val="00E568B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33C6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/de/gastronomie/buena-vista-club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E314CA-A055-4211-B114-8630AEE76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2163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5</cp:revision>
  <cp:lastPrinted>2017-03-20T10:22:00Z</cp:lastPrinted>
  <dcterms:created xsi:type="dcterms:W3CDTF">2017-10-10T07:53:00Z</dcterms:created>
  <dcterms:modified xsi:type="dcterms:W3CDTF">2017-10-16T07:18:00Z</dcterms:modified>
</cp:coreProperties>
</file>