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3A2FA1FD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066368F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7C47E902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DC2E27E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877E3D9" w14:textId="1BF7EE83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A6CE135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1E08A53E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4CB80015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3EC06CA7" w14:textId="097FD878" w:rsidR="00CA0E73" w:rsidRPr="00E570BD" w:rsidRDefault="00CA0E73" w:rsidP="00CA0E73">
      <w:pPr>
        <w:ind w:left="1416"/>
        <w:rPr>
          <w:rFonts w:ascii="Arial" w:hAnsi="Arial" w:cs="Arial"/>
          <w:color w:val="000000" w:themeColor="text1"/>
          <w:sz w:val="22"/>
        </w:rPr>
      </w:pPr>
    </w:p>
    <w:p w14:paraId="7571CBEF" w14:textId="77777777" w:rsidR="00CA0E73" w:rsidRPr="00E570BD" w:rsidRDefault="00CA0E73" w:rsidP="00CA0E73">
      <w:pPr>
        <w:ind w:left="1416"/>
        <w:rPr>
          <w:rFonts w:ascii="Arial" w:hAnsi="Arial" w:cs="Arial"/>
          <w:color w:val="000000" w:themeColor="text1"/>
        </w:rPr>
      </w:pPr>
      <w:r w:rsidRPr="00E570BD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189BC2" wp14:editId="561C0A89">
                <wp:simplePos x="0" y="0"/>
                <wp:positionH relativeFrom="column">
                  <wp:posOffset>-624205</wp:posOffset>
                </wp:positionH>
                <wp:positionV relativeFrom="paragraph">
                  <wp:posOffset>130175</wp:posOffset>
                </wp:positionV>
                <wp:extent cx="1315085" cy="40957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2BD9" w14:textId="77777777" w:rsidR="00CA0E73" w:rsidRPr="00D15EA4" w:rsidRDefault="00CA0E73" w:rsidP="00CA0E7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9.15pt;margin-top:10.25pt;width:103.55pt;height:3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HagwIAAA8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" stroked="f">
                <v:textbox>
                  <w:txbxContent>
                    <w:p w14:paraId="7D622BD9" w14:textId="77777777" w:rsidR="00CA0E73" w:rsidRPr="00D15EA4" w:rsidRDefault="00CA0E73" w:rsidP="00CA0E7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29A984CA" w14:textId="30F31374" w:rsidR="00CA0E73" w:rsidRPr="00E570BD" w:rsidRDefault="00CA0E73" w:rsidP="00CA0E73">
      <w:pPr>
        <w:ind w:left="1416"/>
        <w:rPr>
          <w:rFonts w:ascii="Arial" w:hAnsi="Arial" w:cs="Arial"/>
          <w:i/>
          <w:color w:val="000000" w:themeColor="text1"/>
          <w:u w:val="single"/>
          <w:lang w:val="en-GB"/>
        </w:rPr>
      </w:pPr>
      <w:r w:rsidRPr="00E570BD">
        <w:rPr>
          <w:rFonts w:ascii="Arial" w:hAnsi="Arial" w:cs="Arial"/>
          <w:i/>
          <w:color w:val="000000" w:themeColor="text1"/>
          <w:sz w:val="22"/>
          <w:u w:val="single"/>
          <w:lang w:val="en-GB"/>
        </w:rPr>
        <w:t>Brought to life little by little</w:t>
      </w:r>
    </w:p>
    <w:p w14:paraId="675801B0" w14:textId="0764DA3B" w:rsidR="00CA0E73" w:rsidRPr="00E570BD" w:rsidRDefault="00CA0E73" w:rsidP="00CA0E73">
      <w:pPr>
        <w:ind w:left="1416"/>
        <w:rPr>
          <w:rFonts w:ascii="Arial" w:hAnsi="Arial" w:cs="Arial"/>
          <w:b/>
          <w:color w:val="000000" w:themeColor="text1"/>
          <w:spacing w:val="-20"/>
          <w:sz w:val="26"/>
          <w:szCs w:val="26"/>
          <w:lang w:val="en-GB"/>
        </w:rPr>
      </w:pPr>
      <w:proofErr w:type="spellStart"/>
      <w:r w:rsidRPr="00E570BD">
        <w:rPr>
          <w:rFonts w:ascii="Arial" w:hAnsi="Arial" w:cs="Arial"/>
          <w:b/>
          <w:color w:val="000000" w:themeColor="text1"/>
          <w:spacing w:val="-20"/>
          <w:sz w:val="28"/>
          <w:lang w:val="en-GB"/>
        </w:rPr>
        <w:t>Rulantica</w:t>
      </w:r>
      <w:proofErr w:type="spellEnd"/>
      <w:r w:rsidRPr="00E570BD">
        <w:rPr>
          <w:rFonts w:ascii="Arial" w:hAnsi="Arial" w:cs="Arial"/>
          <w:b/>
          <w:color w:val="000000" w:themeColor="text1"/>
          <w:spacing w:val="-20"/>
          <w:sz w:val="28"/>
          <w:lang w:val="en-GB"/>
        </w:rPr>
        <w:t xml:space="preserve"> – the new Water World </w:t>
      </w:r>
      <w:r>
        <w:rPr>
          <w:rFonts w:ascii="Arial" w:hAnsi="Arial" w:cs="Arial"/>
          <w:b/>
          <w:color w:val="000000" w:themeColor="text1"/>
          <w:spacing w:val="-20"/>
          <w:sz w:val="28"/>
          <w:lang w:val="en-GB"/>
        </w:rPr>
        <w:t>at</w:t>
      </w:r>
      <w:r w:rsidRPr="00E570BD">
        <w:rPr>
          <w:rFonts w:ascii="Arial" w:hAnsi="Arial" w:cs="Arial"/>
          <w:b/>
          <w:color w:val="000000" w:themeColor="text1"/>
          <w:spacing w:val="-20"/>
          <w:sz w:val="28"/>
          <w:lang w:val="en-GB"/>
        </w:rPr>
        <w:t xml:space="preserve"> Europa-Park</w:t>
      </w:r>
    </w:p>
    <w:p w14:paraId="3645A1A4" w14:textId="77777777" w:rsidR="00CA0E73" w:rsidRPr="00E570BD" w:rsidRDefault="00CA0E73" w:rsidP="00CA0E73">
      <w:pPr>
        <w:ind w:left="1416"/>
        <w:rPr>
          <w:rFonts w:ascii="Arial" w:hAnsi="Arial" w:cs="Arial"/>
          <w:b/>
          <w:color w:val="000000" w:themeColor="text1"/>
          <w:spacing w:val="-20"/>
          <w:sz w:val="26"/>
          <w:szCs w:val="26"/>
          <w:lang w:val="en-GB"/>
        </w:rPr>
      </w:pPr>
    </w:p>
    <w:p w14:paraId="2856EF37" w14:textId="66B43215" w:rsidR="00CA0E73" w:rsidRPr="002F05B0" w:rsidRDefault="00CA0E73" w:rsidP="00CA0E73">
      <w:pPr>
        <w:spacing w:line="276" w:lineRule="auto"/>
        <w:ind w:left="1416"/>
        <w:jc w:val="both"/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</w:pPr>
      <w:proofErr w:type="spellStart"/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Rulantica</w:t>
      </w:r>
      <w:proofErr w:type="spellEnd"/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is rising slowly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and majestically and the first signs of the new water w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orld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at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Europa-Park come to light. On the doorstep of the world’s best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theme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park, construction work is in full swing. By the end of 2019, the gigantic 450,000 square meter large</w:t>
      </w:r>
      <w:r w:rsidR="00BD7F9E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project site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resort extension will shine in all its glory for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fans of wet and wild adventures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.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In addition to Europe’s most popular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theme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park, a sensational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new 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water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adventure 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world is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soon to be 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waiting for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>visitors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all year round. An elaborate Nordic theme and 25 exciting water attractions guarantee an unforgettable adventure for the whole family. After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an eventful day, the new 4*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 </w:t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superior </w:t>
      </w:r>
      <w:r w:rsidRPr="00E570BD"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GB" w:eastAsia="en-US"/>
        </w:rPr>
        <w:t xml:space="preserve">themed hotel </w:t>
      </w:r>
      <w:r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>‘</w:t>
      </w:r>
      <w:proofErr w:type="spellStart"/>
      <w:r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>Krøn</w:t>
      </w:r>
      <w:r w:rsidR="00170780"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>a</w:t>
      </w:r>
      <w:r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>s</w:t>
      </w:r>
      <w:r w:rsidR="00170780"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>å</w:t>
      </w:r>
      <w:r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>r</w:t>
      </w:r>
      <w:proofErr w:type="spellEnd"/>
      <w:r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>’</w:t>
      </w:r>
      <w:r w:rsidRPr="00E570BD"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 xml:space="preserve"> invites large and small water lovers</w:t>
      </w:r>
      <w:r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 xml:space="preserve"> alike</w:t>
      </w:r>
      <w:r w:rsidRPr="00E570BD">
        <w:rPr>
          <w:rFonts w:ascii="Arial" w:hAnsi="Arial" w:cs="Arial"/>
          <w:b/>
          <w:color w:val="000000" w:themeColor="text1"/>
          <w:sz w:val="22"/>
          <w:szCs w:val="22"/>
          <w:lang w:val="en" w:eastAsia="en-GB"/>
        </w:rPr>
        <w:t xml:space="preserve"> to dream and relax.</w:t>
      </w:r>
    </w:p>
    <w:p w14:paraId="2A23D445" w14:textId="77777777" w:rsidR="00CA0E73" w:rsidRPr="00E570BD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</w:p>
    <w:p w14:paraId="3B9312E3" w14:textId="4BA846F0" w:rsidR="00CA0E73" w:rsidRPr="009952A8" w:rsidRDefault="00CA0E73" w:rsidP="009952A8">
      <w:pPr>
        <w:spacing w:line="276" w:lineRule="auto"/>
        <w:ind w:left="1416"/>
        <w:jc w:val="both"/>
        <w:rPr>
          <w:rFonts w:ascii="Arial" w:hAnsi="Arial" w:cs="Arial"/>
          <w:color w:val="000000" w:themeColor="text1"/>
          <w:sz w:val="22"/>
          <w:szCs w:val="22"/>
          <w:lang w:val="en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The foundation stone for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Rulantica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– the new water w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orld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at Europa-Park is laid on an area of 63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football pitches. </w:t>
      </w:r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Not far from Germany's largest </w:t>
      </w:r>
      <w:r>
        <w:rPr>
          <w:rFonts w:ascii="Arial" w:hAnsi="Arial" w:cs="Arial"/>
          <w:color w:val="000000" w:themeColor="text1"/>
          <w:sz w:val="22"/>
          <w:szCs w:val="22"/>
          <w:lang w:val="en"/>
        </w:rPr>
        <w:t>theme</w:t>
      </w:r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 park, the owner family Mack sets an example and announces that on the 45-hectare wide extension area in the southeast of the municipality of Rust, they will make another dream come t</w:t>
      </w:r>
      <w:r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rue. The family business </w:t>
      </w:r>
      <w:r w:rsidR="009952A8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will </w:t>
      </w:r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>build one of the largest water worlds in Europe, as well as a sixth theme</w:t>
      </w:r>
      <w:r>
        <w:rPr>
          <w:rFonts w:ascii="Arial" w:hAnsi="Arial" w:cs="Arial"/>
          <w:color w:val="000000" w:themeColor="text1"/>
          <w:sz w:val="22"/>
          <w:szCs w:val="22"/>
          <w:lang w:val="en"/>
        </w:rPr>
        <w:t>d</w:t>
      </w:r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 hotel. Together with </w:t>
      </w:r>
      <w:proofErr w:type="spellStart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>Rendler</w:t>
      </w:r>
      <w:proofErr w:type="spellEnd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>Bau</w:t>
      </w:r>
      <w:proofErr w:type="spellEnd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 GmbH and Wilhelm </w:t>
      </w:r>
      <w:proofErr w:type="spellStart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>Füssler</w:t>
      </w:r>
      <w:proofErr w:type="spellEnd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 </w:t>
      </w:r>
      <w:proofErr w:type="spellStart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>Bau</w:t>
      </w:r>
      <w:proofErr w:type="spellEnd"/>
      <w:r w:rsidRPr="00E570BD">
        <w:rPr>
          <w:rFonts w:ascii="Arial" w:hAnsi="Arial" w:cs="Arial"/>
          <w:color w:val="000000" w:themeColor="text1"/>
          <w:sz w:val="22"/>
          <w:szCs w:val="22"/>
          <w:lang w:val="en"/>
        </w:rPr>
        <w:t xml:space="preserve"> GmbH, two well-known family-owned construction companies from the region, the ground-breaking large-scale project will be implemented in several phases. It still requires a little bit of imagination to visualize the legendary water world, but visitors can already look forward to the opening at the end of 2019.</w:t>
      </w:r>
    </w:p>
    <w:p w14:paraId="144874AC" w14:textId="77777777" w:rsidR="00CA0E73" w:rsidRPr="00E570BD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</w:p>
    <w:p w14:paraId="3AB094AB" w14:textId="77777777" w:rsidR="00CA0E73" w:rsidRPr="00E570BD" w:rsidRDefault="00CA0E73" w:rsidP="00CA0E73">
      <w:pPr>
        <w:spacing w:line="276" w:lineRule="auto"/>
        <w:ind w:left="1416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</w:pPr>
      <w:r w:rsidRPr="00E570BD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  <w:t>A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  <w:t>n experience inside and out</w:t>
      </w:r>
    </w:p>
    <w:p w14:paraId="23444814" w14:textId="640034C5" w:rsidR="00CA0E73" w:rsidRPr="00E570BD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In the </w:t>
      </w:r>
      <w:r w:rsidRPr="00EE3B2B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approximately 32,600 square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-meter indoor area, water enthusiasts can exp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ect eight exciting Nordic the</w:t>
      </w:r>
      <w:r w:rsidR="00F43AE2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med areas, open throughout the y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ear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. The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mystic </w:t>
      </w:r>
      <w:proofErr w:type="spellStart"/>
      <w:r w:rsidRPr="00CD1F5F">
        <w:rPr>
          <w:rFonts w:ascii="Arial" w:hAnsi="Arial" w:cs="Arial"/>
          <w:bCs/>
          <w:sz w:val="22"/>
          <w:szCs w:val="22"/>
          <w:lang w:val="en-GB" w:eastAsia="en-US"/>
        </w:rPr>
        <w:t>Trøll</w:t>
      </w:r>
      <w:proofErr w:type="spellEnd"/>
      <w:r w:rsidRPr="00CD1F5F">
        <w:rPr>
          <w:rFonts w:ascii="Arial" w:hAnsi="Arial" w:cs="Arial"/>
          <w:bCs/>
          <w:sz w:val="22"/>
          <w:szCs w:val="22"/>
          <w:lang w:val="en-GB" w:eastAsia="en-US"/>
        </w:rPr>
        <w:t xml:space="preserve"> Valley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is perfectly adapted to the needs of the youngest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visitors. A total of 25 attractions – amongst those 17 spectacular water slides, Germany’s largest </w:t>
      </w:r>
      <w:r w:rsidR="004F489F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indoor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wave pool, a relaxing Mystery River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as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well as many other highlights - prom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ise real water fun. After an exciting and thrilling experience, the spacious rest </w:t>
      </w:r>
      <w:r w:rsidRPr="00EE3B2B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area offers 1,700 deckchairs for relaxation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. </w:t>
      </w:r>
      <w:r w:rsidRPr="00EE3B2B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Eight individual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Cabañas with catering services offer families an exclusive retreat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. But not only in the 20-meter-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high, shell-shaped hall, but also in </w:t>
      </w:r>
      <w:r w:rsidRPr="00EE3B2B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the 8.000 square-meter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outdoor area, there is plenty to disc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over. In the fast-flowing Wild River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time seems to fly by. Furthermore, in the outdoor swimming pool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,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children can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play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lastRenderedPageBreak/>
        <w:t xml:space="preserve">and romp in the open 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while their parents enjoy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some well-deserved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sunbathing on one of </w:t>
      </w:r>
      <w:r w:rsidRPr="00EE3B2B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the 500 deckchairs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.</w:t>
      </w:r>
    </w:p>
    <w:p w14:paraId="0D8DE695" w14:textId="77777777" w:rsidR="00CA0E73" w:rsidRPr="00E570BD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</w:p>
    <w:p w14:paraId="17D3A844" w14:textId="77777777" w:rsidR="00CA0E73" w:rsidRPr="00E570BD" w:rsidRDefault="00CA0E73" w:rsidP="00CA0E73">
      <w:pPr>
        <w:spacing w:line="276" w:lineRule="auto"/>
        <w:ind w:left="1416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</w:pPr>
      <w:r w:rsidRPr="00E570BD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  <w:t xml:space="preserve">Culinary highlights </w:t>
      </w:r>
    </w:p>
    <w:p w14:paraId="2DEAECC8" w14:textId="3BB4AE22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If after all the water attractions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visitors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feel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like having a culinary time out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in this world of experience, they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can choose from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a wide range of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catering offerings. In addition to a spacious family restaurant in the style of a boat house, which offers many t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reasures from expeditions of the Adventure Club of Europe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, as well as another self-service restaurant, there is a café which off</w:t>
      </w:r>
      <w:r w:rsidR="00DC13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ers all sorts of sweet treats. 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Likewise, in the bar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,</w:t>
      </w:r>
      <w:r w:rsidRPr="00E570BD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visitors can pamper themselves to their heart’s content. </w:t>
      </w:r>
      <w:r w:rsidRPr="004236EE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For water fans who do not want to leave the poolside for a soothing drink, the cool pool bars in the indoor and outdoor areas are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just</w:t>
      </w:r>
      <w:r w:rsidRPr="004236EE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the right thing. Furthermore, three shops offer the opportunity to browse a bit, refresh the equipment, or to secure a small </w:t>
      </w:r>
      <w:proofErr w:type="spellStart"/>
      <w:r w:rsidRPr="004236EE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Rulantica</w:t>
      </w:r>
      <w:proofErr w:type="spellEnd"/>
      <w:r w:rsidRPr="004236EE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souvenir.</w:t>
      </w:r>
    </w:p>
    <w:p w14:paraId="288A715A" w14:textId="77777777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22B421D" w14:textId="2DF1CAD8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Especially for families, the resort extension is a perfect addition to the best theme park worldwide. Before and after the refreshing adventure, a convenient shuttle service, which links the </w:t>
      </w:r>
      <w:r w:rsidR="00223864">
        <w:rPr>
          <w:rFonts w:ascii="Arial" w:hAnsi="Arial" w:cs="Arial"/>
          <w:color w:val="000000" w:themeColor="text1"/>
          <w:sz w:val="22"/>
          <w:szCs w:val="22"/>
          <w:lang w:val="en-GB"/>
        </w:rPr>
        <w:t>water w</w:t>
      </w:r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orld directly with Europa Park and the Europa-Park Hotels, ensures comfortable arrivals and departures. </w:t>
      </w:r>
    </w:p>
    <w:p w14:paraId="30944A1F" w14:textId="77777777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</w:pPr>
      <w:bookmarkStart w:id="0" w:name="_GoBack"/>
      <w:bookmarkEnd w:id="0"/>
    </w:p>
    <w:p w14:paraId="43EC5D34" w14:textId="77777777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en-US"/>
        </w:rPr>
        <w:t>Diverse added value</w:t>
      </w:r>
    </w:p>
    <w:p w14:paraId="5DC07AD7" w14:textId="63B75868" w:rsidR="00CA0E73" w:rsidRPr="00EE3B2B" w:rsidRDefault="00CA0E73" w:rsidP="00CA0E73">
      <w:pPr>
        <w:spacing w:line="276" w:lineRule="auto"/>
        <w:ind w:left="1416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proofErr w:type="spellStart"/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>Rulantica</w:t>
      </w:r>
      <w:proofErr w:type="spellEnd"/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–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the new Water W</w:t>
      </w:r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orld at Europa-Park is the largest single investment by the Mack family, and one of the most extensive individual investments by a private company in the region. As in the past, the family business implements the large-scale project independently and renounces the use of state subsidies. Europa-Park owner Roland Mack: “The expansion of our overall offer and the realization of this unique water world is an important step towards securing the future of the location. We cannot afford a standstill if the region is to remain attractive to guests who are travelling from further afield. This lighthouse project not only provides a positive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impulse</w:t>
      </w:r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for tourism development, but at the same time creates </w:t>
      </w:r>
      <w:r w:rsidR="00B11A92">
        <w:rPr>
          <w:rFonts w:ascii="Arial" w:hAnsi="Arial" w:cs="Arial"/>
          <w:color w:val="000000" w:themeColor="text1"/>
          <w:sz w:val="22"/>
          <w:szCs w:val="22"/>
          <w:lang w:val="en-GB"/>
        </w:rPr>
        <w:t>550</w:t>
      </w:r>
      <w:r w:rsidRPr="00EE3B2B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new jobs</w:t>
      </w:r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increases leisure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value</w:t>
      </w:r>
      <w:r w:rsidRPr="004236E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for the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local community.“</w:t>
      </w:r>
    </w:p>
    <w:p w14:paraId="3C3579F9" w14:textId="77777777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</w:p>
    <w:p w14:paraId="6A952690" w14:textId="77777777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  <w:r w:rsidRPr="004236EE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Since 2016, Michael and Thomas Mack, together with their fathe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r Roland Mack and their uncle Jü</w:t>
      </w:r>
      <w:r w:rsidRPr="004236EE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rgen Mack, have been part of the management of Europa-Park. As managing directors, they are respon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sible for implementing the new water w</w:t>
      </w:r>
      <w:r w:rsidRPr="004236EE"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>orld together with their sister and certified architect,</w:t>
      </w:r>
      <w:r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  <w:t xml:space="preserve"> Ann-Kathrin Mack.</w:t>
      </w:r>
    </w:p>
    <w:p w14:paraId="76F54BBC" w14:textId="77777777" w:rsidR="00CA0E73" w:rsidRPr="004236EE" w:rsidRDefault="00CA0E73" w:rsidP="00CA0E73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  <w:lang w:val="en-GB" w:eastAsia="en-US"/>
        </w:rPr>
      </w:pPr>
    </w:p>
    <w:p w14:paraId="3B675AF1" w14:textId="77777777" w:rsidR="00CA0E73" w:rsidRPr="00EE3B2B" w:rsidRDefault="00CA0E73" w:rsidP="00CA0E73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lang w:val="en-GB" w:eastAsia="en-US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</w:t>
      </w:r>
      <w:r>
        <w:rPr>
          <w:rFonts w:ascii="Arial" w:hAnsi="Arial" w:cs="Arial"/>
          <w:i/>
          <w:lang w:val="en-GB" w:eastAsia="en-US"/>
        </w:rPr>
        <w:t>until</w:t>
      </w:r>
      <w:r w:rsidRPr="0038662B">
        <w:rPr>
          <w:rFonts w:ascii="Arial" w:hAnsi="Arial" w:cs="Arial"/>
          <w:i/>
          <w:lang w:val="en-GB" w:eastAsia="en-US"/>
        </w:rPr>
        <w:t xml:space="preserve"> 5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2017 daily from 9am to 6pm </w:t>
      </w:r>
      <w:r>
        <w:rPr>
          <w:rFonts w:ascii="Arial" w:hAnsi="Arial" w:cs="Arial"/>
          <w:i/>
          <w:iCs/>
          <w:lang w:val="en-GB"/>
        </w:rPr>
        <w:t>(longer opening hours during peak season) and during the winter season from 25</w:t>
      </w:r>
      <w:r w:rsidRPr="00D15245">
        <w:rPr>
          <w:rFonts w:ascii="Arial" w:hAnsi="Arial" w:cs="Arial"/>
          <w:i/>
          <w:iCs/>
          <w:vertAlign w:val="superscript"/>
          <w:lang w:val="en-GB"/>
        </w:rPr>
        <w:t>th</w:t>
      </w:r>
      <w:r>
        <w:rPr>
          <w:rFonts w:ascii="Arial" w:hAnsi="Arial" w:cs="Arial"/>
          <w:i/>
          <w:iCs/>
          <w:lang w:val="en-GB"/>
        </w:rPr>
        <w:t xml:space="preserve"> November 2017 until 7</w:t>
      </w:r>
      <w:r w:rsidRPr="00D15245">
        <w:rPr>
          <w:rFonts w:ascii="Arial" w:hAnsi="Arial" w:cs="Arial"/>
          <w:i/>
          <w:iCs/>
          <w:vertAlign w:val="superscript"/>
          <w:lang w:val="en-GB"/>
        </w:rPr>
        <w:t>th</w:t>
      </w:r>
      <w:r>
        <w:rPr>
          <w:rFonts w:ascii="Arial" w:hAnsi="Arial" w:cs="Arial"/>
          <w:i/>
          <w:iCs/>
          <w:lang w:val="en-GB"/>
        </w:rPr>
        <w:t xml:space="preserve"> January 2018 (excl. 24</w:t>
      </w:r>
      <w:r w:rsidRPr="00D15245">
        <w:rPr>
          <w:rFonts w:ascii="Arial" w:hAnsi="Arial" w:cs="Arial"/>
          <w:i/>
          <w:iCs/>
          <w:vertAlign w:val="superscript"/>
          <w:lang w:val="en-GB"/>
        </w:rPr>
        <w:t>th</w:t>
      </w:r>
      <w:r>
        <w:rPr>
          <w:rFonts w:ascii="Arial" w:hAnsi="Arial" w:cs="Arial"/>
          <w:i/>
          <w:iCs/>
          <w:lang w:val="en-GB"/>
        </w:rPr>
        <w:t>/25</w:t>
      </w:r>
      <w:r w:rsidRPr="00D15245">
        <w:rPr>
          <w:rFonts w:ascii="Arial" w:hAnsi="Arial" w:cs="Arial"/>
          <w:i/>
          <w:iCs/>
          <w:vertAlign w:val="superscript"/>
          <w:lang w:val="en-GB"/>
        </w:rPr>
        <w:t>th</w:t>
      </w:r>
      <w:r>
        <w:rPr>
          <w:rFonts w:ascii="Arial" w:hAnsi="Arial" w:cs="Arial"/>
          <w:i/>
          <w:iCs/>
          <w:lang w:val="en-GB"/>
        </w:rPr>
        <w:t xml:space="preserve"> December) daily from 11am until 7pm.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9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10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p w14:paraId="49E8072F" w14:textId="12F71707" w:rsidR="002B2C8F" w:rsidRPr="00CA0E73" w:rsidRDefault="002B2C8F" w:rsidP="00807B46">
      <w:pPr>
        <w:ind w:left="1416"/>
        <w:rPr>
          <w:rFonts w:ascii="Arial" w:hAnsi="Arial" w:cs="Arial"/>
          <w:lang w:val="en-GB"/>
        </w:rPr>
      </w:pPr>
    </w:p>
    <w:sectPr w:rsidR="002B2C8F" w:rsidRPr="00CA0E73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1535C" w14:textId="77777777" w:rsidR="00FE0AC5" w:rsidRDefault="00FE0AC5">
      <w:r>
        <w:separator/>
      </w:r>
    </w:p>
  </w:endnote>
  <w:endnote w:type="continuationSeparator" w:id="0">
    <w:p w14:paraId="0BD459E5" w14:textId="77777777" w:rsidR="00FE0AC5" w:rsidRDefault="00FE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76F61" w14:textId="77777777" w:rsidR="00FE0AC5" w:rsidRDefault="00FE0AC5">
      <w:r>
        <w:separator/>
      </w:r>
    </w:p>
  </w:footnote>
  <w:footnote w:type="continuationSeparator" w:id="0">
    <w:p w14:paraId="6C8BFD6B" w14:textId="77777777" w:rsidR="00FE0AC5" w:rsidRDefault="00FE0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FE0AC5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74EE"/>
    <w:rsid w:val="00170780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23864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3330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B1335"/>
    <w:rsid w:val="004D7A8D"/>
    <w:rsid w:val="004E4B12"/>
    <w:rsid w:val="004E51FB"/>
    <w:rsid w:val="004F18B5"/>
    <w:rsid w:val="004F489F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46DED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24C98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2A8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11A92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D7F9E"/>
    <w:rsid w:val="00BE40E2"/>
    <w:rsid w:val="00BE54A2"/>
    <w:rsid w:val="00BF039C"/>
    <w:rsid w:val="00BF3C12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A0E73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13BD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65BAC"/>
    <w:rsid w:val="00E7626F"/>
    <w:rsid w:val="00E85F78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3AE2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0AC5"/>
    <w:rsid w:val="00FE245F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witter.com/europapark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848B25-5F79-402B-A435-5C418F472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730</Words>
  <Characters>4599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5319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12</cp:revision>
  <cp:lastPrinted>2016-11-29T08:29:00Z</cp:lastPrinted>
  <dcterms:created xsi:type="dcterms:W3CDTF">2017-09-11T07:11:00Z</dcterms:created>
  <dcterms:modified xsi:type="dcterms:W3CDTF">2017-09-15T13:18:00Z</dcterms:modified>
</cp:coreProperties>
</file>