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3D88C" w14:textId="3FA83DD2" w:rsidR="004F1EF6" w:rsidRDefault="004F1EF6" w:rsidP="004F1EF6">
      <w:pPr>
        <w:spacing w:after="0"/>
        <w:ind w:right="284"/>
        <w:jc w:val="both"/>
        <w:rPr>
          <w:rFonts w:ascii="Arial" w:hAnsi="Arial" w:cs="Arial"/>
          <w:b/>
          <w:sz w:val="28"/>
        </w:rPr>
      </w:pPr>
    </w:p>
    <w:p w14:paraId="43BB0DD6" w14:textId="77777777" w:rsidR="004F1EF6" w:rsidRDefault="004F1EF6" w:rsidP="004F1EF6">
      <w:pPr>
        <w:spacing w:after="0"/>
        <w:ind w:left="567" w:right="284"/>
        <w:jc w:val="both"/>
        <w:rPr>
          <w:rFonts w:ascii="Arial" w:hAnsi="Arial" w:cs="Arial"/>
          <w:b/>
          <w:sz w:val="28"/>
        </w:rPr>
      </w:pPr>
    </w:p>
    <w:p w14:paraId="1C81F092" w14:textId="77777777" w:rsidR="00A32978" w:rsidRPr="00C22188" w:rsidRDefault="00A32978" w:rsidP="00A32978">
      <w:pPr>
        <w:pBdr>
          <w:left w:val="none" w:sz="4" w:space="31" w:color="000000"/>
        </w:pBdr>
        <w:spacing w:line="288" w:lineRule="auto"/>
        <w:ind w:left="567"/>
        <w:rPr>
          <w:rFonts w:ascii="Arial" w:hAnsi="Arial" w:cs="Arial"/>
          <w:i/>
          <w:u w:val="single"/>
        </w:rPr>
      </w:pPr>
      <w:r>
        <w:rPr>
          <w:rFonts w:ascii="Arial" w:hAnsi="Arial" w:cs="Arial"/>
          <w:i/>
          <w:u w:val="single"/>
        </w:rPr>
        <w:t>Weltverband IAAPA zeichnet aus</w:t>
      </w:r>
    </w:p>
    <w:p w14:paraId="3FF6DB71" w14:textId="77777777" w:rsidR="00A32978" w:rsidRDefault="00A32978" w:rsidP="00A32978">
      <w:pPr>
        <w:spacing w:after="240"/>
        <w:ind w:left="567"/>
        <w:rPr>
          <w:rFonts w:ascii="Arial" w:hAnsi="Arial" w:cs="Arial"/>
          <w:b/>
          <w:sz w:val="28"/>
        </w:rPr>
      </w:pPr>
      <w:r>
        <w:rPr>
          <w:rFonts w:ascii="Arial" w:hAnsi="Arial" w:cs="Arial"/>
          <w:b/>
          <w:sz w:val="28"/>
        </w:rPr>
        <w:t xml:space="preserve">Brass Ring Award für YULLBE </w:t>
      </w:r>
    </w:p>
    <w:p w14:paraId="7C4D660C" w14:textId="498EC157" w:rsidR="00A32978" w:rsidRPr="00C22188" w:rsidRDefault="00A32978" w:rsidP="00A32978">
      <w:pPr>
        <w:spacing w:after="240" w:line="288" w:lineRule="auto"/>
        <w:ind w:left="567"/>
        <w:jc w:val="both"/>
        <w:rPr>
          <w:rFonts w:ascii="Arial" w:hAnsi="Arial" w:cs="Arial"/>
          <w:b/>
          <w:bCs/>
          <w:i/>
        </w:rPr>
      </w:pPr>
      <w:r>
        <w:rPr>
          <w:rFonts w:ascii="Arial" w:hAnsi="Arial" w:cs="Arial"/>
          <w:b/>
          <w:bCs/>
          <w:i/>
        </w:rPr>
        <w:t xml:space="preserve">Bei der IAAPA </w:t>
      </w:r>
      <w:proofErr w:type="spellStart"/>
      <w:r>
        <w:rPr>
          <w:rFonts w:ascii="Arial" w:hAnsi="Arial" w:cs="Arial"/>
          <w:b/>
          <w:bCs/>
          <w:i/>
        </w:rPr>
        <w:t>Attracti</w:t>
      </w:r>
      <w:r w:rsidR="003E45CA">
        <w:rPr>
          <w:rFonts w:ascii="Arial" w:hAnsi="Arial" w:cs="Arial"/>
          <w:b/>
          <w:bCs/>
          <w:i/>
        </w:rPr>
        <w:t>ons</w:t>
      </w:r>
      <w:proofErr w:type="spellEnd"/>
      <w:r w:rsidR="003E45CA">
        <w:rPr>
          <w:rFonts w:ascii="Arial" w:hAnsi="Arial" w:cs="Arial"/>
          <w:b/>
          <w:bCs/>
          <w:i/>
        </w:rPr>
        <w:t xml:space="preserve"> Expo in Orlando (USA) wurde</w:t>
      </w:r>
      <w:r>
        <w:rPr>
          <w:rFonts w:ascii="Arial" w:hAnsi="Arial" w:cs="Arial"/>
          <w:b/>
          <w:bCs/>
          <w:i/>
        </w:rPr>
        <w:t xml:space="preserve"> </w:t>
      </w:r>
      <w:proofErr w:type="spellStart"/>
      <w:r>
        <w:rPr>
          <w:rFonts w:ascii="Arial" w:hAnsi="Arial" w:cs="Arial"/>
          <w:b/>
          <w:bCs/>
          <w:i/>
        </w:rPr>
        <w:t>MackNeXT</w:t>
      </w:r>
      <w:proofErr w:type="spellEnd"/>
      <w:r>
        <w:rPr>
          <w:rFonts w:ascii="Arial" w:hAnsi="Arial" w:cs="Arial"/>
          <w:b/>
          <w:bCs/>
          <w:i/>
        </w:rPr>
        <w:t xml:space="preserve"> mit dem begehrten Brass Ring Award prämiert. </w:t>
      </w:r>
      <w:r w:rsidR="00A92440">
        <w:rPr>
          <w:rFonts w:ascii="Arial" w:hAnsi="Arial" w:cs="Arial"/>
          <w:b/>
          <w:bCs/>
          <w:i/>
        </w:rPr>
        <w:t>YULLBE überzeugte die internationale Fachjury i</w:t>
      </w:r>
      <w:r w:rsidRPr="00155100">
        <w:rPr>
          <w:rFonts w:ascii="Arial" w:hAnsi="Arial" w:cs="Arial"/>
          <w:b/>
          <w:bCs/>
          <w:i/>
        </w:rPr>
        <w:t>n der Kategorie „</w:t>
      </w:r>
      <w:r>
        <w:rPr>
          <w:rFonts w:ascii="Arial" w:hAnsi="Arial" w:cs="Arial"/>
          <w:b/>
          <w:bCs/>
          <w:i/>
        </w:rPr>
        <w:t xml:space="preserve">Best New </w:t>
      </w:r>
      <w:proofErr w:type="spellStart"/>
      <w:r>
        <w:rPr>
          <w:rFonts w:ascii="Arial" w:hAnsi="Arial" w:cs="Arial"/>
          <w:b/>
          <w:bCs/>
          <w:i/>
        </w:rPr>
        <w:t>Product</w:t>
      </w:r>
      <w:proofErr w:type="spellEnd"/>
      <w:r>
        <w:rPr>
          <w:rFonts w:ascii="Arial" w:hAnsi="Arial" w:cs="Arial"/>
          <w:b/>
          <w:bCs/>
          <w:i/>
        </w:rPr>
        <w:t>: Virtual Reality</w:t>
      </w:r>
      <w:r w:rsidR="00A92440">
        <w:rPr>
          <w:rFonts w:ascii="Arial" w:hAnsi="Arial" w:cs="Arial"/>
          <w:b/>
          <w:bCs/>
          <w:i/>
        </w:rPr>
        <w:t>“</w:t>
      </w:r>
      <w:r w:rsidRPr="0014348F">
        <w:rPr>
          <w:rFonts w:ascii="Arial" w:hAnsi="Arial" w:cs="Arial"/>
          <w:b/>
          <w:bCs/>
          <w:i/>
        </w:rPr>
        <w:t>.</w:t>
      </w:r>
      <w:r w:rsidRPr="004E521F">
        <w:rPr>
          <w:rFonts w:ascii="Arial" w:hAnsi="Arial" w:cs="Arial"/>
          <w:b/>
          <w:bCs/>
          <w:i/>
        </w:rPr>
        <w:t xml:space="preserve"> </w:t>
      </w:r>
      <w:r w:rsidRPr="00C75290">
        <w:rPr>
          <w:rFonts w:ascii="Arial" w:hAnsi="Arial" w:cs="Arial"/>
          <w:b/>
          <w:bCs/>
          <w:i/>
        </w:rPr>
        <w:t xml:space="preserve">Die </w:t>
      </w:r>
      <w:r>
        <w:rPr>
          <w:rFonts w:ascii="Arial" w:hAnsi="Arial" w:cs="Arial"/>
          <w:b/>
          <w:bCs/>
          <w:i/>
        </w:rPr>
        <w:t>Brass Ring Awards</w:t>
      </w:r>
      <w:r w:rsidRPr="00C75290">
        <w:rPr>
          <w:rFonts w:ascii="Arial" w:hAnsi="Arial" w:cs="Arial"/>
          <w:b/>
          <w:bCs/>
          <w:i/>
        </w:rPr>
        <w:t xml:space="preserve"> prämier</w:t>
      </w:r>
      <w:r>
        <w:rPr>
          <w:rFonts w:ascii="Arial" w:hAnsi="Arial" w:cs="Arial"/>
          <w:b/>
          <w:bCs/>
          <w:i/>
        </w:rPr>
        <w:t>en</w:t>
      </w:r>
      <w:r w:rsidRPr="00C75290">
        <w:rPr>
          <w:rFonts w:ascii="Arial" w:hAnsi="Arial" w:cs="Arial"/>
          <w:b/>
          <w:bCs/>
          <w:i/>
        </w:rPr>
        <w:t xml:space="preserve"> spezifische Bereiche der weltweiten Freizeitparkindustrie und zähl</w:t>
      </w:r>
      <w:r>
        <w:rPr>
          <w:rFonts w:ascii="Arial" w:hAnsi="Arial" w:cs="Arial"/>
          <w:b/>
          <w:bCs/>
          <w:i/>
        </w:rPr>
        <w:t>en</w:t>
      </w:r>
      <w:r w:rsidRPr="00C75290">
        <w:rPr>
          <w:rFonts w:ascii="Arial" w:hAnsi="Arial" w:cs="Arial"/>
          <w:b/>
          <w:bCs/>
          <w:i/>
        </w:rPr>
        <w:t xml:space="preserve"> zu den renommiertesten Auszeichnungen der Branche</w:t>
      </w:r>
      <w:r w:rsidRPr="00C22188">
        <w:rPr>
          <w:rFonts w:ascii="Arial" w:hAnsi="Arial" w:cs="Arial"/>
          <w:b/>
          <w:bCs/>
          <w:i/>
        </w:rPr>
        <w:t>.</w:t>
      </w:r>
    </w:p>
    <w:p w14:paraId="4050DF0F" w14:textId="11073103" w:rsidR="00A32978" w:rsidRDefault="00A32978" w:rsidP="00A32978">
      <w:pPr>
        <w:spacing w:line="288" w:lineRule="auto"/>
        <w:ind w:left="567"/>
        <w:jc w:val="both"/>
        <w:rPr>
          <w:rFonts w:ascii="Arial" w:hAnsi="Arial" w:cs="Arial"/>
        </w:rPr>
      </w:pPr>
      <w:r w:rsidRPr="00FA157B">
        <w:rPr>
          <w:rFonts w:ascii="Arial" w:hAnsi="Arial" w:cs="Arial"/>
        </w:rPr>
        <w:t xml:space="preserve">Im September 2020 eröffnete die von </w:t>
      </w:r>
      <w:proofErr w:type="spellStart"/>
      <w:r w:rsidRPr="00FA157B">
        <w:rPr>
          <w:rFonts w:ascii="Arial" w:hAnsi="Arial" w:cs="Arial"/>
        </w:rPr>
        <w:t>MackNeXT</w:t>
      </w:r>
      <w:proofErr w:type="spellEnd"/>
      <w:r w:rsidRPr="00FA157B">
        <w:rPr>
          <w:rFonts w:ascii="Arial" w:hAnsi="Arial" w:cs="Arial"/>
        </w:rPr>
        <w:t xml:space="preserve"> und VR Coaster in Kooperation mit international führenden Designern und Technologieherstellern konzipierte Experience YULLBE. Die eigenständige Attraktion befindet sich zwischen der Wasserwelt </w:t>
      </w:r>
      <w:proofErr w:type="spellStart"/>
      <w:r w:rsidRPr="00FA157B">
        <w:rPr>
          <w:rFonts w:ascii="Arial" w:hAnsi="Arial" w:cs="Arial"/>
        </w:rPr>
        <w:t>Rulantica</w:t>
      </w:r>
      <w:proofErr w:type="spellEnd"/>
      <w:r w:rsidRPr="00FA157B">
        <w:rPr>
          <w:rFonts w:ascii="Arial" w:hAnsi="Arial" w:cs="Arial"/>
        </w:rPr>
        <w:t xml:space="preserve"> und dem 4-Sterne Superior Hotel „</w:t>
      </w:r>
      <w:proofErr w:type="spellStart"/>
      <w:r w:rsidRPr="00FA157B">
        <w:rPr>
          <w:rFonts w:ascii="Arial" w:hAnsi="Arial" w:cs="Arial"/>
        </w:rPr>
        <w:t>Krønasår</w:t>
      </w:r>
      <w:proofErr w:type="spellEnd"/>
      <w:r w:rsidRPr="00FA157B">
        <w:rPr>
          <w:rFonts w:ascii="Arial" w:hAnsi="Arial" w:cs="Arial"/>
        </w:rPr>
        <w:t>“. Bei</w:t>
      </w:r>
      <w:r>
        <w:rPr>
          <w:rFonts w:ascii="Arial" w:hAnsi="Arial" w:cs="Arial"/>
        </w:rPr>
        <w:t xml:space="preserve"> der einzigartigen „</w:t>
      </w:r>
      <w:proofErr w:type="spellStart"/>
      <w:r>
        <w:rPr>
          <w:rFonts w:ascii="Arial" w:hAnsi="Arial" w:cs="Arial"/>
        </w:rPr>
        <w:t>Full</w:t>
      </w:r>
      <w:proofErr w:type="spellEnd"/>
      <w:r>
        <w:rPr>
          <w:rFonts w:ascii="Arial" w:hAnsi="Arial" w:cs="Arial"/>
        </w:rPr>
        <w:t xml:space="preserve"> Body Tracking Free Roaming VR-Experience“</w:t>
      </w:r>
      <w:r w:rsidRPr="00FA157B">
        <w:rPr>
          <w:rFonts w:ascii="Arial" w:hAnsi="Arial" w:cs="Arial"/>
        </w:rPr>
        <w:t xml:space="preserve"> YULLBE PRO können </w:t>
      </w:r>
      <w:r>
        <w:rPr>
          <w:rFonts w:ascii="Arial" w:hAnsi="Arial" w:cs="Arial"/>
        </w:rPr>
        <w:t>sich Gruppen von bis zu acht Personen</w:t>
      </w:r>
      <w:r w:rsidRPr="00FA157B">
        <w:rPr>
          <w:rFonts w:ascii="Arial" w:hAnsi="Arial" w:cs="Arial"/>
        </w:rPr>
        <w:t xml:space="preserve"> auf die „Mission: </w:t>
      </w:r>
      <w:proofErr w:type="spellStart"/>
      <w:r w:rsidRPr="00FA157B">
        <w:rPr>
          <w:rFonts w:ascii="Arial" w:hAnsi="Arial" w:cs="Arial"/>
        </w:rPr>
        <w:t>Rulantica</w:t>
      </w:r>
      <w:proofErr w:type="spellEnd"/>
      <w:r w:rsidRPr="00FA157B">
        <w:rPr>
          <w:rFonts w:ascii="Arial" w:hAnsi="Arial" w:cs="Arial"/>
        </w:rPr>
        <w:t>“ begeben</w:t>
      </w:r>
      <w:r>
        <w:rPr>
          <w:rFonts w:ascii="Arial" w:hAnsi="Arial" w:cs="Arial"/>
        </w:rPr>
        <w:t>. Die Spieler haben</w:t>
      </w:r>
      <w:r w:rsidRPr="00FA157B">
        <w:rPr>
          <w:rFonts w:ascii="Arial" w:hAnsi="Arial" w:cs="Arial"/>
        </w:rPr>
        <w:t xml:space="preserve"> 30 Minuten</w:t>
      </w:r>
      <w:r>
        <w:rPr>
          <w:rFonts w:ascii="Arial" w:hAnsi="Arial" w:cs="Arial"/>
        </w:rPr>
        <w:t xml:space="preserve"> Zeit um das packende</w:t>
      </w:r>
      <w:r w:rsidRPr="00FA157B">
        <w:rPr>
          <w:rFonts w:ascii="Arial" w:hAnsi="Arial" w:cs="Arial"/>
        </w:rPr>
        <w:t xml:space="preserve"> Abenteuer auf der sagenumwobenen Insel</w:t>
      </w:r>
      <w:r>
        <w:rPr>
          <w:rFonts w:ascii="Arial" w:hAnsi="Arial" w:cs="Arial"/>
        </w:rPr>
        <w:t xml:space="preserve"> gemeinsam zu</w:t>
      </w:r>
      <w:r w:rsidRPr="00FA157B">
        <w:rPr>
          <w:rFonts w:ascii="Arial" w:hAnsi="Arial" w:cs="Arial"/>
        </w:rPr>
        <w:t xml:space="preserve"> meistern.</w:t>
      </w:r>
      <w:r>
        <w:rPr>
          <w:rFonts w:ascii="Arial" w:hAnsi="Arial" w:cs="Arial"/>
        </w:rPr>
        <w:t xml:space="preserve"> Als Rekruten des „Adventure Club </w:t>
      </w:r>
      <w:proofErr w:type="spellStart"/>
      <w:r>
        <w:rPr>
          <w:rFonts w:ascii="Arial" w:hAnsi="Arial" w:cs="Arial"/>
        </w:rPr>
        <w:t>of</w:t>
      </w:r>
      <w:proofErr w:type="spellEnd"/>
      <w:r>
        <w:rPr>
          <w:rFonts w:ascii="Arial" w:hAnsi="Arial" w:cs="Arial"/>
        </w:rPr>
        <w:t xml:space="preserve"> Europe“ begeben sich die Teilnehmer auf eine gefährliche Mission, bei der es sowohl virtuell als auch haptisch </w:t>
      </w:r>
      <w:r w:rsidR="00CE5135">
        <w:rPr>
          <w:rFonts w:ascii="Arial" w:hAnsi="Arial" w:cs="Arial"/>
        </w:rPr>
        <w:t>zahlreiche Besonderheiten zu entdecken gib</w:t>
      </w:r>
      <w:r>
        <w:rPr>
          <w:rFonts w:ascii="Arial" w:hAnsi="Arial" w:cs="Arial"/>
        </w:rPr>
        <w:t xml:space="preserve">t. </w:t>
      </w:r>
    </w:p>
    <w:p w14:paraId="798A104C" w14:textId="4CC5AAAB" w:rsidR="00A32978" w:rsidRDefault="00A32978" w:rsidP="00A32978">
      <w:pPr>
        <w:spacing w:line="288" w:lineRule="auto"/>
        <w:ind w:left="567"/>
        <w:jc w:val="both"/>
        <w:rPr>
          <w:rFonts w:ascii="Arial" w:hAnsi="Arial" w:cs="Arial"/>
        </w:rPr>
      </w:pPr>
      <w:r w:rsidRPr="00FA157B">
        <w:rPr>
          <w:rFonts w:ascii="Arial" w:hAnsi="Arial" w:cs="Arial"/>
        </w:rPr>
        <w:t>Sechs unterschiedliche, 10-minütige VR-</w:t>
      </w:r>
      <w:proofErr w:type="spellStart"/>
      <w:r w:rsidRPr="00FA157B">
        <w:rPr>
          <w:rFonts w:ascii="Arial" w:hAnsi="Arial" w:cs="Arial"/>
        </w:rPr>
        <w:t>Experiences</w:t>
      </w:r>
      <w:proofErr w:type="spellEnd"/>
      <w:r w:rsidRPr="00FA157B">
        <w:rPr>
          <w:rFonts w:ascii="Arial" w:hAnsi="Arial" w:cs="Arial"/>
        </w:rPr>
        <w:t xml:space="preserve"> stehen bei YULLBE GO zur Auswahl. </w:t>
      </w:r>
      <w:r>
        <w:rPr>
          <w:rFonts w:ascii="Arial" w:hAnsi="Arial" w:cs="Arial"/>
        </w:rPr>
        <w:t>Die Teilnehmer</w:t>
      </w:r>
      <w:r w:rsidRPr="00FA157B">
        <w:rPr>
          <w:rFonts w:ascii="Arial" w:hAnsi="Arial" w:cs="Arial"/>
        </w:rPr>
        <w:t xml:space="preserve"> können wie in einem Traum Naturgesetze aufheben, fantastischen Wesen begegnen und überirdische Kräfte erlangen. Mit den neuartigen Erlebnissen schaffen die kreativen Köpfe von </w:t>
      </w:r>
      <w:proofErr w:type="spellStart"/>
      <w:r w:rsidRPr="00FA157B">
        <w:rPr>
          <w:rFonts w:ascii="Arial" w:hAnsi="Arial" w:cs="Arial"/>
        </w:rPr>
        <w:t>MackNeXT</w:t>
      </w:r>
      <w:proofErr w:type="spellEnd"/>
      <w:r w:rsidRPr="00FA157B">
        <w:rPr>
          <w:rFonts w:ascii="Arial" w:hAnsi="Arial" w:cs="Arial"/>
        </w:rPr>
        <w:t xml:space="preserve"> und VR Coaster einen Meilenstein in der VR-Unterhaltungsbranche und ein neues Level an Entertainment. Michael Mack</w:t>
      </w:r>
      <w:r>
        <w:rPr>
          <w:rFonts w:ascii="Arial" w:hAnsi="Arial" w:cs="Arial"/>
        </w:rPr>
        <w:t>, geschäftsführender Gesellschafter des Europa-Park</w:t>
      </w:r>
      <w:r w:rsidR="00371B16">
        <w:rPr>
          <w:rFonts w:ascii="Arial" w:hAnsi="Arial" w:cs="Arial"/>
        </w:rPr>
        <w:t xml:space="preserve"> und Gründer von MackNeXT</w:t>
      </w:r>
      <w:r>
        <w:rPr>
          <w:rFonts w:ascii="Arial" w:hAnsi="Arial" w:cs="Arial"/>
        </w:rPr>
        <w:t>,</w:t>
      </w:r>
      <w:r w:rsidRPr="00FA157B">
        <w:rPr>
          <w:rFonts w:ascii="Arial" w:hAnsi="Arial" w:cs="Arial"/>
        </w:rPr>
        <w:t xml:space="preserve"> freut sich über di</w:t>
      </w:r>
      <w:r>
        <w:rPr>
          <w:rFonts w:ascii="Arial" w:hAnsi="Arial" w:cs="Arial"/>
        </w:rPr>
        <w:t xml:space="preserve">e Auszeichnung „Best New </w:t>
      </w:r>
      <w:proofErr w:type="spellStart"/>
      <w:r>
        <w:rPr>
          <w:rFonts w:ascii="Arial" w:hAnsi="Arial" w:cs="Arial"/>
        </w:rPr>
        <w:t>Product</w:t>
      </w:r>
      <w:proofErr w:type="spellEnd"/>
      <w:r w:rsidRPr="00FA157B">
        <w:rPr>
          <w:rFonts w:ascii="Arial" w:hAnsi="Arial" w:cs="Arial"/>
        </w:rPr>
        <w:t>“: „Wir sind unglaublich stolz auf diesen internationalen Award! Er ist ein deutliches Zeichen dafür, dass wir mit YULLBE den richtigen Weg gehen. Der Mut, als Vorreiter auf eine Innovation und die Digitalisierung zu setzen, hat sich gelohnt.“</w:t>
      </w:r>
      <w:r>
        <w:rPr>
          <w:rFonts w:ascii="Arial" w:hAnsi="Arial" w:cs="Arial"/>
        </w:rPr>
        <w:t xml:space="preserve"> </w:t>
      </w:r>
    </w:p>
    <w:p w14:paraId="40A0293F" w14:textId="77777777" w:rsidR="00A32978" w:rsidRDefault="00A32978" w:rsidP="00A32978">
      <w:pPr>
        <w:spacing w:line="288" w:lineRule="auto"/>
        <w:ind w:left="567"/>
        <w:jc w:val="both"/>
        <w:rPr>
          <w:rFonts w:ascii="Arial" w:hAnsi="Arial" w:cs="Arial"/>
        </w:rPr>
      </w:pPr>
      <w:r>
        <w:rPr>
          <w:rFonts w:ascii="Arial" w:hAnsi="Arial" w:cs="Arial"/>
        </w:rPr>
        <w:t xml:space="preserve">Bereits vor einem Jahr wurde Michael Mack für seine visionären Projekte mit dem Titel „Innovator des Jahres“, dem größten Publikumspreis der deutschen Wirtschaft, ausgezeichnet. Der Brass Ring Award ist nunmehr die Bestätigung, dass die Visionen von </w:t>
      </w:r>
      <w:proofErr w:type="spellStart"/>
      <w:r>
        <w:rPr>
          <w:rFonts w:ascii="Arial" w:hAnsi="Arial" w:cs="Arial"/>
        </w:rPr>
        <w:t>MackNeXT</w:t>
      </w:r>
      <w:proofErr w:type="spellEnd"/>
      <w:r>
        <w:rPr>
          <w:rFonts w:ascii="Arial" w:hAnsi="Arial" w:cs="Arial"/>
        </w:rPr>
        <w:t xml:space="preserve"> auch international für Begeisterung sorgen. </w:t>
      </w:r>
    </w:p>
    <w:p w14:paraId="554B3858" w14:textId="723ED987" w:rsidR="00A32978" w:rsidRDefault="00A32978" w:rsidP="003E45CA">
      <w:pPr>
        <w:spacing w:line="288" w:lineRule="auto"/>
        <w:ind w:left="567"/>
        <w:jc w:val="both"/>
        <w:rPr>
          <w:rFonts w:ascii="Arial" w:hAnsi="Arial" w:cs="Arial"/>
        </w:rPr>
      </w:pPr>
      <w:r w:rsidRPr="00FA157B">
        <w:rPr>
          <w:rFonts w:ascii="Arial" w:hAnsi="Arial" w:cs="Arial"/>
        </w:rPr>
        <w:t xml:space="preserve">Die Besucher des Europa-Park haben </w:t>
      </w:r>
      <w:r>
        <w:rPr>
          <w:rFonts w:ascii="Arial" w:hAnsi="Arial" w:cs="Arial"/>
        </w:rPr>
        <w:t xml:space="preserve">im Rahmen der Wintersaison </w:t>
      </w:r>
      <w:r w:rsidRPr="00FA157B">
        <w:rPr>
          <w:rFonts w:ascii="Arial" w:hAnsi="Arial" w:cs="Arial"/>
        </w:rPr>
        <w:t>bis zum 09. Januar 2022 die einmalige Möglichkeit</w:t>
      </w:r>
      <w:r>
        <w:rPr>
          <w:rFonts w:ascii="Arial" w:hAnsi="Arial" w:cs="Arial"/>
        </w:rPr>
        <w:t xml:space="preserve"> in der</w:t>
      </w:r>
      <w:r w:rsidRPr="00FA157B">
        <w:rPr>
          <w:rFonts w:ascii="Arial" w:hAnsi="Arial" w:cs="Arial"/>
        </w:rPr>
        <w:t xml:space="preserve"> „YULLBE GO Arena“ das virtuelle Abenteuer kostenlos zu testen.  Bei „Alpha </w:t>
      </w:r>
      <w:proofErr w:type="spellStart"/>
      <w:r w:rsidRPr="00FA157B">
        <w:rPr>
          <w:rFonts w:ascii="Arial" w:hAnsi="Arial" w:cs="Arial"/>
        </w:rPr>
        <w:t>Mods</w:t>
      </w:r>
      <w:proofErr w:type="spellEnd"/>
      <w:r w:rsidRPr="00FA157B">
        <w:rPr>
          <w:rFonts w:ascii="Arial" w:hAnsi="Arial" w:cs="Arial"/>
        </w:rPr>
        <w:t xml:space="preserve">“ werden die Gäste Teil einer speziellen Polizeieinheit in der futuristischen Stadt </w:t>
      </w:r>
      <w:proofErr w:type="spellStart"/>
      <w:r w:rsidRPr="00FA157B">
        <w:rPr>
          <w:rFonts w:ascii="Arial" w:hAnsi="Arial" w:cs="Arial"/>
        </w:rPr>
        <w:t>Ultraville</w:t>
      </w:r>
      <w:proofErr w:type="spellEnd"/>
      <w:r w:rsidRPr="00FA157B">
        <w:rPr>
          <w:rFonts w:ascii="Arial" w:hAnsi="Arial" w:cs="Arial"/>
        </w:rPr>
        <w:t xml:space="preserve">. </w:t>
      </w:r>
      <w:r>
        <w:rPr>
          <w:rFonts w:ascii="Arial" w:hAnsi="Arial" w:cs="Arial"/>
        </w:rPr>
        <w:t>In</w:t>
      </w:r>
      <w:r w:rsidRPr="00FA157B">
        <w:rPr>
          <w:rFonts w:ascii="Arial" w:hAnsi="Arial" w:cs="Arial"/>
        </w:rPr>
        <w:t xml:space="preserve"> hochmodernen Autos, jagen die Teilnehmer Kriminelle auf einer wilden Verfolgungsjagd mit den „Alpha </w:t>
      </w:r>
      <w:proofErr w:type="spellStart"/>
      <w:r w:rsidRPr="00FA157B">
        <w:rPr>
          <w:rFonts w:ascii="Arial" w:hAnsi="Arial" w:cs="Arial"/>
        </w:rPr>
        <w:t>Mods</w:t>
      </w:r>
      <w:proofErr w:type="spellEnd"/>
      <w:r w:rsidRPr="00FA157B">
        <w:rPr>
          <w:rFonts w:ascii="Arial" w:hAnsi="Arial" w:cs="Arial"/>
        </w:rPr>
        <w:t xml:space="preserve">“ auf der Autobahn von </w:t>
      </w:r>
      <w:proofErr w:type="spellStart"/>
      <w:r w:rsidRPr="00FA157B">
        <w:rPr>
          <w:rFonts w:ascii="Arial" w:hAnsi="Arial" w:cs="Arial"/>
        </w:rPr>
        <w:t>Ultraville</w:t>
      </w:r>
      <w:proofErr w:type="spellEnd"/>
      <w:r w:rsidRPr="00FA157B">
        <w:rPr>
          <w:rFonts w:ascii="Arial" w:hAnsi="Arial" w:cs="Arial"/>
        </w:rPr>
        <w:t xml:space="preserve">. </w:t>
      </w:r>
    </w:p>
    <w:p w14:paraId="0F13623D" w14:textId="09A72477" w:rsidR="009B18AA" w:rsidRPr="008A58EC" w:rsidRDefault="00A32978" w:rsidP="008A58EC">
      <w:pPr>
        <w:spacing w:after="240" w:line="288" w:lineRule="auto"/>
        <w:ind w:left="567"/>
        <w:jc w:val="both"/>
        <w:rPr>
          <w:rFonts w:ascii="Arial" w:hAnsi="Arial" w:cs="Arial"/>
        </w:rPr>
      </w:pPr>
      <w:r>
        <w:rPr>
          <w:rFonts w:ascii="Arial" w:hAnsi="Arial" w:cs="Arial"/>
        </w:rPr>
        <w:t>Die</w:t>
      </w:r>
      <w:r w:rsidRPr="00413016">
        <w:rPr>
          <w:rFonts w:ascii="Arial" w:hAnsi="Arial" w:cs="Arial"/>
        </w:rPr>
        <w:t xml:space="preserve"> Brass Ring Award</w:t>
      </w:r>
      <w:r>
        <w:rPr>
          <w:rFonts w:ascii="Arial" w:hAnsi="Arial" w:cs="Arial"/>
        </w:rPr>
        <w:t>s</w:t>
      </w:r>
      <w:r w:rsidRPr="00413016">
        <w:rPr>
          <w:rFonts w:ascii="Arial" w:hAnsi="Arial" w:cs="Arial"/>
        </w:rPr>
        <w:t xml:space="preserve"> </w:t>
      </w:r>
      <w:r>
        <w:rPr>
          <w:rFonts w:ascii="Arial" w:hAnsi="Arial" w:cs="Arial"/>
        </w:rPr>
        <w:t>werden</w:t>
      </w:r>
      <w:r w:rsidRPr="00413016">
        <w:rPr>
          <w:rFonts w:ascii="Arial" w:hAnsi="Arial" w:cs="Arial"/>
        </w:rPr>
        <w:t xml:space="preserve"> unter anderem in de</w:t>
      </w:r>
      <w:r>
        <w:rPr>
          <w:rFonts w:ascii="Arial" w:hAnsi="Arial" w:cs="Arial"/>
        </w:rPr>
        <w:t>n Kategorien Marketing</w:t>
      </w:r>
      <w:r w:rsidRPr="00413016">
        <w:rPr>
          <w:rFonts w:ascii="Arial" w:hAnsi="Arial" w:cs="Arial"/>
        </w:rPr>
        <w:t>, Gastronomie</w:t>
      </w:r>
      <w:r>
        <w:rPr>
          <w:rFonts w:ascii="Arial" w:hAnsi="Arial" w:cs="Arial"/>
        </w:rPr>
        <w:t>, Neue Produkte</w:t>
      </w:r>
      <w:r w:rsidRPr="00413016">
        <w:rPr>
          <w:rFonts w:ascii="Arial" w:hAnsi="Arial" w:cs="Arial"/>
        </w:rPr>
        <w:t xml:space="preserve"> und Entertainment einmal pro Jahr im Rahmen der IAAPA </w:t>
      </w:r>
      <w:proofErr w:type="spellStart"/>
      <w:r w:rsidRPr="00413016">
        <w:rPr>
          <w:rFonts w:ascii="Arial" w:hAnsi="Arial" w:cs="Arial"/>
        </w:rPr>
        <w:t>Attractions</w:t>
      </w:r>
      <w:proofErr w:type="spellEnd"/>
      <w:r w:rsidRPr="00413016">
        <w:rPr>
          <w:rFonts w:ascii="Arial" w:hAnsi="Arial" w:cs="Arial"/>
        </w:rPr>
        <w:t xml:space="preserve"> Expo</w:t>
      </w:r>
      <w:r>
        <w:rPr>
          <w:rFonts w:ascii="Arial" w:hAnsi="Arial" w:cs="Arial"/>
        </w:rPr>
        <w:t xml:space="preserve"> in Orlando</w:t>
      </w:r>
      <w:r w:rsidRPr="00413016">
        <w:rPr>
          <w:rFonts w:ascii="Arial" w:hAnsi="Arial" w:cs="Arial"/>
        </w:rPr>
        <w:t xml:space="preserve"> </w:t>
      </w:r>
      <w:r>
        <w:rPr>
          <w:rFonts w:ascii="Arial" w:hAnsi="Arial" w:cs="Arial"/>
        </w:rPr>
        <w:t xml:space="preserve">durch den Weltverband </w:t>
      </w:r>
      <w:r w:rsidRPr="00413016">
        <w:rPr>
          <w:rFonts w:ascii="Arial" w:hAnsi="Arial" w:cs="Arial"/>
        </w:rPr>
        <w:t>verliehen.</w:t>
      </w:r>
      <w:bookmarkStart w:id="0" w:name="_GoBack"/>
      <w:bookmarkEnd w:id="0"/>
    </w:p>
    <w:sectPr w:rsidR="009B18AA" w:rsidRPr="008A58EC">
      <w:headerReference w:type="default" r:id="rId10"/>
      <w:footerReference w:type="even" r:id="rId11"/>
      <w:pgSz w:w="11906" w:h="16838"/>
      <w:pgMar w:top="1417" w:right="84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96034" w14:textId="77777777" w:rsidR="0059675E" w:rsidRDefault="0059675E">
      <w:pPr>
        <w:spacing w:after="0" w:line="240" w:lineRule="auto"/>
      </w:pPr>
      <w:r>
        <w:separator/>
      </w:r>
    </w:p>
  </w:endnote>
  <w:endnote w:type="continuationSeparator" w:id="0">
    <w:p w14:paraId="6D46AA70" w14:textId="77777777" w:rsidR="0059675E" w:rsidRDefault="0059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F3515" w14:textId="77777777" w:rsidR="009C4FBB" w:rsidRDefault="009C4FBB">
    <w:pPr>
      <w:pStyle w:val="Fuzeile"/>
      <w:ind w:left="-566" w:right="-42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76C74" w14:textId="77777777" w:rsidR="0059675E" w:rsidRDefault="0059675E">
      <w:pPr>
        <w:spacing w:after="0" w:line="240" w:lineRule="auto"/>
      </w:pPr>
      <w:r>
        <w:separator/>
      </w:r>
    </w:p>
  </w:footnote>
  <w:footnote w:type="continuationSeparator" w:id="0">
    <w:p w14:paraId="4D07F272" w14:textId="77777777" w:rsidR="0059675E" w:rsidRDefault="00596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79114" w14:textId="5283EBA6" w:rsidR="00163EC5" w:rsidRDefault="00643CF9" w:rsidP="00163EC5">
    <w:pPr>
      <w:pStyle w:val="Kopfzeile"/>
      <w:ind w:left="-567" w:right="-425"/>
    </w:pPr>
    <w:r>
      <w:rPr>
        <w:noProof/>
        <w:lang w:eastAsia="de-DE"/>
      </w:rPr>
      <w:drawing>
        <wp:anchor distT="0" distB="0" distL="114300" distR="114300" simplePos="0" relativeHeight="251661312" behindDoc="1" locked="0" layoutInCell="1" allowOverlap="1" wp14:anchorId="5364815D" wp14:editId="23EDFA55">
          <wp:simplePos x="0" y="0"/>
          <wp:positionH relativeFrom="column">
            <wp:posOffset>2595880</wp:posOffset>
          </wp:positionH>
          <wp:positionV relativeFrom="paragraph">
            <wp:posOffset>-97155</wp:posOffset>
          </wp:positionV>
          <wp:extent cx="846000" cy="637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llbe_Logo_basis_on_b_2400x18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6000" cy="637200"/>
                  </a:xfrm>
                  <a:prstGeom prst="rect">
                    <a:avLst/>
                  </a:prstGeom>
                </pic:spPr>
              </pic:pic>
            </a:graphicData>
          </a:graphic>
          <wp14:sizeRelH relativeFrom="page">
            <wp14:pctWidth>0</wp14:pctWidth>
          </wp14:sizeRelH>
          <wp14:sizeRelV relativeFrom="page">
            <wp14:pctHeight>0</wp14:pctHeight>
          </wp14:sizeRelV>
        </wp:anchor>
      </w:drawing>
    </w:r>
    <w:r w:rsidR="00163EC5">
      <w:rPr>
        <w:noProof/>
        <w:lang w:eastAsia="de-DE"/>
      </w:rPr>
      <w:drawing>
        <wp:anchor distT="0" distB="0" distL="114300" distR="114300" simplePos="0" relativeHeight="251660288" behindDoc="0" locked="0" layoutInCell="1" allowOverlap="1" wp14:anchorId="166ACA28" wp14:editId="612ADF4F">
          <wp:simplePos x="0" y="0"/>
          <wp:positionH relativeFrom="margin">
            <wp:align>right</wp:align>
          </wp:positionH>
          <wp:positionV relativeFrom="paragraph">
            <wp:posOffset>-182245</wp:posOffset>
          </wp:positionV>
          <wp:extent cx="2037952" cy="625234"/>
          <wp:effectExtent l="0" t="0" r="635" b="381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_M_4c_P_D_91588.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37952" cy="625234"/>
                  </a:xfrm>
                  <a:prstGeom prst="rect">
                    <a:avLst/>
                  </a:prstGeom>
                </pic:spPr>
              </pic:pic>
            </a:graphicData>
          </a:graphic>
          <wp14:sizeRelH relativeFrom="margin">
            <wp14:pctWidth>0</wp14:pctWidth>
          </wp14:sizeRelH>
          <wp14:sizeRelV relativeFrom="margin">
            <wp14:pctHeight>0</wp14:pctHeight>
          </wp14:sizeRelV>
        </wp:anchor>
      </w:drawing>
    </w:r>
    <w:r w:rsidR="00163EC5">
      <w:rPr>
        <w:noProof/>
        <w:lang w:eastAsia="de-DE"/>
      </w:rPr>
      <w:drawing>
        <wp:anchor distT="0" distB="0" distL="114300" distR="114300" simplePos="0" relativeHeight="251659264" behindDoc="0" locked="0" layoutInCell="1" allowOverlap="1" wp14:anchorId="6168FDED" wp14:editId="65E06566">
          <wp:simplePos x="0" y="0"/>
          <wp:positionH relativeFrom="column">
            <wp:posOffset>-162057</wp:posOffset>
          </wp:positionH>
          <wp:positionV relativeFrom="paragraph">
            <wp:posOffset>17145</wp:posOffset>
          </wp:positionV>
          <wp:extent cx="2022607" cy="428625"/>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k_Next_2C_P_114259.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22607" cy="428625"/>
                  </a:xfrm>
                  <a:prstGeom prst="rect">
                    <a:avLst/>
                  </a:prstGeom>
                </pic:spPr>
              </pic:pic>
            </a:graphicData>
          </a:graphic>
          <wp14:sizeRelH relativeFrom="margin">
            <wp14:pctWidth>0</wp14:pctWidth>
          </wp14:sizeRelH>
          <wp14:sizeRelV relativeFrom="margin">
            <wp14:pctHeight>0</wp14:pctHeight>
          </wp14:sizeRelV>
        </wp:anchor>
      </w:drawing>
    </w:r>
    <w:r w:rsidR="00163EC5">
      <w:t xml:space="preserve">                                              </w:t>
    </w:r>
  </w:p>
  <w:p w14:paraId="5F157552" w14:textId="77777777" w:rsidR="00163EC5" w:rsidRDefault="00FD1446" w:rsidP="00FD1446">
    <w:pPr>
      <w:pStyle w:val="Kopfzeile"/>
      <w:ind w:right="-425"/>
    </w:pPr>
    <w:r>
      <w:t xml:space="preserve">                                                             </w:t>
    </w:r>
  </w:p>
  <w:p w14:paraId="5542A873" w14:textId="77777777" w:rsidR="00FD1446" w:rsidRDefault="00FD1446" w:rsidP="00FD1446">
    <w:pPr>
      <w:pStyle w:val="Kopfzeile"/>
      <w:ind w:right="-425"/>
    </w:pPr>
  </w:p>
  <w:p w14:paraId="79451F90" w14:textId="77777777" w:rsidR="00373D4C" w:rsidRDefault="00373D4C">
    <w:pPr>
      <w:pStyle w:val="Kopfzeile"/>
      <w:ind w:left="-566" w:right="-42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A571F"/>
    <w:multiLevelType w:val="hybridMultilevel"/>
    <w:tmpl w:val="C5A263D8"/>
    <w:lvl w:ilvl="0" w:tplc="AE3E30A6">
      <w:numFmt w:val="bullet"/>
      <w:lvlText w:val="-"/>
      <w:lvlJc w:val="left"/>
      <w:pPr>
        <w:ind w:left="927" w:hanging="360"/>
      </w:pPr>
      <w:rPr>
        <w:rFonts w:ascii="Calibri" w:eastAsia="Calibri" w:hAnsi="Calibri" w:cs="Calibri"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BB"/>
    <w:rsid w:val="00032B7F"/>
    <w:rsid w:val="00046029"/>
    <w:rsid w:val="0006636B"/>
    <w:rsid w:val="00067A68"/>
    <w:rsid w:val="000836D3"/>
    <w:rsid w:val="00093C23"/>
    <w:rsid w:val="000A0E38"/>
    <w:rsid w:val="000B4431"/>
    <w:rsid w:val="000D1641"/>
    <w:rsid w:val="000F6790"/>
    <w:rsid w:val="00104643"/>
    <w:rsid w:val="0010613E"/>
    <w:rsid w:val="001138B3"/>
    <w:rsid w:val="0013600A"/>
    <w:rsid w:val="001564FD"/>
    <w:rsid w:val="00163EC5"/>
    <w:rsid w:val="0017335A"/>
    <w:rsid w:val="00177D4E"/>
    <w:rsid w:val="00187447"/>
    <w:rsid w:val="00187564"/>
    <w:rsid w:val="001958D8"/>
    <w:rsid w:val="001964A3"/>
    <w:rsid w:val="001D0461"/>
    <w:rsid w:val="001E1694"/>
    <w:rsid w:val="001E37E9"/>
    <w:rsid w:val="0020272B"/>
    <w:rsid w:val="00205696"/>
    <w:rsid w:val="00230CC1"/>
    <w:rsid w:val="002349D8"/>
    <w:rsid w:val="002525FD"/>
    <w:rsid w:val="00255221"/>
    <w:rsid w:val="0028796C"/>
    <w:rsid w:val="00293D3F"/>
    <w:rsid w:val="00296D6A"/>
    <w:rsid w:val="002B5F14"/>
    <w:rsid w:val="002F238E"/>
    <w:rsid w:val="002F3BA8"/>
    <w:rsid w:val="00300777"/>
    <w:rsid w:val="003212D6"/>
    <w:rsid w:val="00335413"/>
    <w:rsid w:val="00371B16"/>
    <w:rsid w:val="00373D4C"/>
    <w:rsid w:val="00380050"/>
    <w:rsid w:val="003B3555"/>
    <w:rsid w:val="003E0A89"/>
    <w:rsid w:val="003E45CA"/>
    <w:rsid w:val="00421B43"/>
    <w:rsid w:val="00474C3E"/>
    <w:rsid w:val="0048358D"/>
    <w:rsid w:val="00483C94"/>
    <w:rsid w:val="00496B54"/>
    <w:rsid w:val="004A5D56"/>
    <w:rsid w:val="004B24F5"/>
    <w:rsid w:val="004D5D92"/>
    <w:rsid w:val="004E3FBF"/>
    <w:rsid w:val="004F1EF6"/>
    <w:rsid w:val="004F2844"/>
    <w:rsid w:val="00531E68"/>
    <w:rsid w:val="00532D42"/>
    <w:rsid w:val="005406AA"/>
    <w:rsid w:val="00584C32"/>
    <w:rsid w:val="00585978"/>
    <w:rsid w:val="005955DB"/>
    <w:rsid w:val="0059675E"/>
    <w:rsid w:val="005A2E66"/>
    <w:rsid w:val="005A3D61"/>
    <w:rsid w:val="005B28A9"/>
    <w:rsid w:val="005B3EDB"/>
    <w:rsid w:val="005C2AF5"/>
    <w:rsid w:val="005D5D55"/>
    <w:rsid w:val="005E2184"/>
    <w:rsid w:val="005E5311"/>
    <w:rsid w:val="00603EBD"/>
    <w:rsid w:val="00624459"/>
    <w:rsid w:val="00625921"/>
    <w:rsid w:val="006261A1"/>
    <w:rsid w:val="00636C6B"/>
    <w:rsid w:val="00637049"/>
    <w:rsid w:val="00643CF9"/>
    <w:rsid w:val="00672EF1"/>
    <w:rsid w:val="00674E37"/>
    <w:rsid w:val="00696778"/>
    <w:rsid w:val="00730A7B"/>
    <w:rsid w:val="00746F70"/>
    <w:rsid w:val="0075037A"/>
    <w:rsid w:val="00763EE4"/>
    <w:rsid w:val="007873CF"/>
    <w:rsid w:val="007917AB"/>
    <w:rsid w:val="00792078"/>
    <w:rsid w:val="007A53C8"/>
    <w:rsid w:val="007A611F"/>
    <w:rsid w:val="007D3A57"/>
    <w:rsid w:val="00805865"/>
    <w:rsid w:val="008149FF"/>
    <w:rsid w:val="008266A9"/>
    <w:rsid w:val="00827CCA"/>
    <w:rsid w:val="0084150A"/>
    <w:rsid w:val="00841932"/>
    <w:rsid w:val="00852948"/>
    <w:rsid w:val="00886757"/>
    <w:rsid w:val="00894827"/>
    <w:rsid w:val="0089770A"/>
    <w:rsid w:val="008A18CE"/>
    <w:rsid w:val="008A58EC"/>
    <w:rsid w:val="008B4195"/>
    <w:rsid w:val="008B75D3"/>
    <w:rsid w:val="008D3119"/>
    <w:rsid w:val="008E366E"/>
    <w:rsid w:val="008E3D90"/>
    <w:rsid w:val="008F245B"/>
    <w:rsid w:val="00922ECF"/>
    <w:rsid w:val="009233C3"/>
    <w:rsid w:val="00942172"/>
    <w:rsid w:val="00964F93"/>
    <w:rsid w:val="00967415"/>
    <w:rsid w:val="00975A4F"/>
    <w:rsid w:val="009B18AA"/>
    <w:rsid w:val="009C4FBB"/>
    <w:rsid w:val="009E5247"/>
    <w:rsid w:val="00A019FE"/>
    <w:rsid w:val="00A15EA1"/>
    <w:rsid w:val="00A20213"/>
    <w:rsid w:val="00A32978"/>
    <w:rsid w:val="00A6795C"/>
    <w:rsid w:val="00A7601D"/>
    <w:rsid w:val="00A779C6"/>
    <w:rsid w:val="00A83213"/>
    <w:rsid w:val="00A85214"/>
    <w:rsid w:val="00A92440"/>
    <w:rsid w:val="00AA2C75"/>
    <w:rsid w:val="00AB3413"/>
    <w:rsid w:val="00AB5FE0"/>
    <w:rsid w:val="00AD2AAB"/>
    <w:rsid w:val="00AE6C9C"/>
    <w:rsid w:val="00AF7517"/>
    <w:rsid w:val="00B15268"/>
    <w:rsid w:val="00B43A63"/>
    <w:rsid w:val="00BA0B37"/>
    <w:rsid w:val="00BB2DFC"/>
    <w:rsid w:val="00BB45E5"/>
    <w:rsid w:val="00BC33EA"/>
    <w:rsid w:val="00BD2BA5"/>
    <w:rsid w:val="00BD4E91"/>
    <w:rsid w:val="00BD6E3B"/>
    <w:rsid w:val="00C13B5F"/>
    <w:rsid w:val="00C366E1"/>
    <w:rsid w:val="00C55E9C"/>
    <w:rsid w:val="00C70EA4"/>
    <w:rsid w:val="00C73175"/>
    <w:rsid w:val="00C731B4"/>
    <w:rsid w:val="00C81F6F"/>
    <w:rsid w:val="00C83EA2"/>
    <w:rsid w:val="00CC4524"/>
    <w:rsid w:val="00CC5A65"/>
    <w:rsid w:val="00CE28DF"/>
    <w:rsid w:val="00CE42A3"/>
    <w:rsid w:val="00CE5135"/>
    <w:rsid w:val="00CF192C"/>
    <w:rsid w:val="00D01033"/>
    <w:rsid w:val="00D07E2C"/>
    <w:rsid w:val="00D3164B"/>
    <w:rsid w:val="00D34079"/>
    <w:rsid w:val="00D455BF"/>
    <w:rsid w:val="00D82DD6"/>
    <w:rsid w:val="00D84043"/>
    <w:rsid w:val="00DA4A95"/>
    <w:rsid w:val="00DB1E77"/>
    <w:rsid w:val="00DB6158"/>
    <w:rsid w:val="00DB7AFA"/>
    <w:rsid w:val="00DC352C"/>
    <w:rsid w:val="00DE3AAD"/>
    <w:rsid w:val="00DE44D3"/>
    <w:rsid w:val="00E07768"/>
    <w:rsid w:val="00E20AC8"/>
    <w:rsid w:val="00E2108A"/>
    <w:rsid w:val="00E23B10"/>
    <w:rsid w:val="00E518F6"/>
    <w:rsid w:val="00E74CD3"/>
    <w:rsid w:val="00E9312D"/>
    <w:rsid w:val="00E96763"/>
    <w:rsid w:val="00EA15DF"/>
    <w:rsid w:val="00EA612C"/>
    <w:rsid w:val="00EC75A6"/>
    <w:rsid w:val="00ED190C"/>
    <w:rsid w:val="00EF0620"/>
    <w:rsid w:val="00EF77F9"/>
    <w:rsid w:val="00F020DA"/>
    <w:rsid w:val="00F10A90"/>
    <w:rsid w:val="00F11A39"/>
    <w:rsid w:val="00F23C05"/>
    <w:rsid w:val="00F41D2A"/>
    <w:rsid w:val="00F53D0D"/>
    <w:rsid w:val="00F54220"/>
    <w:rsid w:val="00F66268"/>
    <w:rsid w:val="00F74B4C"/>
    <w:rsid w:val="00FC380F"/>
    <w:rsid w:val="00FC5EA4"/>
    <w:rsid w:val="00FD1446"/>
    <w:rsid w:val="00FE7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788D1"/>
  <w15:docId w15:val="{056C3E15-F81E-409D-B108-1053C6A1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Hyperlink">
    <w:name w:val="Hyperlink"/>
    <w:basedOn w:val="Absatz-Standardschriftart"/>
    <w:uiPriority w:val="99"/>
    <w:unhideWhenUsed/>
    <w:rPr>
      <w:color w:val="0563C1" w:themeColor="hyperlink"/>
      <w:u w:val="single"/>
    </w:rPr>
  </w:style>
  <w:style w:type="character" w:styleId="Hervorhebung">
    <w:name w:val="Emphasis"/>
    <w:basedOn w:val="Absatz-Standardschriftart"/>
    <w:uiPriority w:val="20"/>
    <w:qFormat/>
    <w:rsid w:val="004F2844"/>
    <w:rPr>
      <w:i/>
      <w:iCs/>
    </w:rPr>
  </w:style>
  <w:style w:type="character" w:styleId="Kommentarzeichen">
    <w:name w:val="annotation reference"/>
    <w:basedOn w:val="Absatz-Standardschriftart"/>
    <w:uiPriority w:val="99"/>
    <w:semiHidden/>
    <w:unhideWhenUsed/>
    <w:rsid w:val="00ED190C"/>
    <w:rPr>
      <w:sz w:val="16"/>
      <w:szCs w:val="16"/>
    </w:rPr>
  </w:style>
  <w:style w:type="paragraph" w:styleId="Kommentartext">
    <w:name w:val="annotation text"/>
    <w:basedOn w:val="Standard"/>
    <w:link w:val="KommentartextZchn"/>
    <w:uiPriority w:val="99"/>
    <w:semiHidden/>
    <w:unhideWhenUsed/>
    <w:rsid w:val="00ED19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D190C"/>
    <w:rPr>
      <w:sz w:val="20"/>
      <w:szCs w:val="20"/>
    </w:rPr>
  </w:style>
  <w:style w:type="paragraph" w:styleId="Kommentarthema">
    <w:name w:val="annotation subject"/>
    <w:basedOn w:val="Kommentartext"/>
    <w:next w:val="Kommentartext"/>
    <w:link w:val="KommentarthemaZchn"/>
    <w:uiPriority w:val="99"/>
    <w:semiHidden/>
    <w:unhideWhenUsed/>
    <w:rsid w:val="00ED190C"/>
    <w:rPr>
      <w:b/>
      <w:bCs/>
    </w:rPr>
  </w:style>
  <w:style w:type="character" w:customStyle="1" w:styleId="KommentarthemaZchn">
    <w:name w:val="Kommentarthema Zchn"/>
    <w:basedOn w:val="KommentartextZchn"/>
    <w:link w:val="Kommentarthema"/>
    <w:uiPriority w:val="99"/>
    <w:semiHidden/>
    <w:rsid w:val="00ED190C"/>
    <w:rPr>
      <w:b/>
      <w:bCs/>
      <w:sz w:val="20"/>
      <w:szCs w:val="20"/>
    </w:rPr>
  </w:style>
  <w:style w:type="character" w:customStyle="1" w:styleId="NichtaufgelsteErwhnung1">
    <w:name w:val="Nicht aufgelöste Erwähnung1"/>
    <w:basedOn w:val="Absatz-Standardschriftart"/>
    <w:uiPriority w:val="99"/>
    <w:semiHidden/>
    <w:unhideWhenUsed/>
    <w:rsid w:val="00CC4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19437">
      <w:bodyDiv w:val="1"/>
      <w:marLeft w:val="0"/>
      <w:marRight w:val="0"/>
      <w:marTop w:val="0"/>
      <w:marBottom w:val="0"/>
      <w:divBdr>
        <w:top w:val="none" w:sz="0" w:space="0" w:color="auto"/>
        <w:left w:val="none" w:sz="0" w:space="0" w:color="auto"/>
        <w:bottom w:val="none" w:sz="0" w:space="0" w:color="auto"/>
        <w:right w:val="none" w:sz="0" w:space="0" w:color="auto"/>
      </w:divBdr>
    </w:div>
    <w:div w:id="866482029">
      <w:bodyDiv w:val="1"/>
      <w:marLeft w:val="0"/>
      <w:marRight w:val="0"/>
      <w:marTop w:val="0"/>
      <w:marBottom w:val="0"/>
      <w:divBdr>
        <w:top w:val="none" w:sz="0" w:space="0" w:color="auto"/>
        <w:left w:val="none" w:sz="0" w:space="0" w:color="auto"/>
        <w:bottom w:val="none" w:sz="0" w:space="0" w:color="auto"/>
        <w:right w:val="none" w:sz="0" w:space="0" w:color="auto"/>
      </w:divBdr>
    </w:div>
    <w:div w:id="1123235451">
      <w:bodyDiv w:val="1"/>
      <w:marLeft w:val="0"/>
      <w:marRight w:val="0"/>
      <w:marTop w:val="0"/>
      <w:marBottom w:val="0"/>
      <w:divBdr>
        <w:top w:val="none" w:sz="0" w:space="0" w:color="auto"/>
        <w:left w:val="none" w:sz="0" w:space="0" w:color="auto"/>
        <w:bottom w:val="none" w:sz="0" w:space="0" w:color="auto"/>
        <w:right w:val="none" w:sz="0" w:space="0" w:color="auto"/>
      </w:divBdr>
    </w:div>
    <w:div w:id="159751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D3BCF84E57BD249B07324CCE3CA6F3E" ma:contentTypeVersion="6" ma:contentTypeDescription="Ein neues Dokument erstellen." ma:contentTypeScope="" ma:versionID="264d61c16611e5abef38e44dd7433658">
  <xsd:schema xmlns:xsd="http://www.w3.org/2001/XMLSchema" xmlns:xs="http://www.w3.org/2001/XMLSchema" xmlns:p="http://schemas.microsoft.com/office/2006/metadata/properties" xmlns:ns2="e5001404-65eb-4f8e-96e8-cfdeac058a6d" targetNamespace="http://schemas.microsoft.com/office/2006/metadata/properties" ma:root="true" ma:fieldsID="188be62323c21def174a9a63d2722a35" ns2:_="">
    <xsd:import namespace="e5001404-65eb-4f8e-96e8-cfdeac058a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01404-65eb-4f8e-96e8-cfdeac058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601C3C-3435-40B8-A6A2-6C58BCE0B9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696B55-868C-4A25-816D-12A126F49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01404-65eb-4f8e-96e8-cfdeac058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75ED32-21B2-4950-B529-98551FB49A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2512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Europa-Park GmbH &amp; Co Mack KG</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Bachert, Juliana</dc:creator>
  <cp:lastModifiedBy>Borer, Leah</cp:lastModifiedBy>
  <cp:revision>7</cp:revision>
  <cp:lastPrinted>2021-05-12T13:56:00Z</cp:lastPrinted>
  <dcterms:created xsi:type="dcterms:W3CDTF">2021-11-26T15:08:00Z</dcterms:created>
  <dcterms:modified xsi:type="dcterms:W3CDTF">2021-11-29T12:38:00Z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0x0101007D3BCF84E57BD249B07324CCE3CA6F3E</vt:lpwstr>
  </property>
</Properties>
</file>