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9CC6" w14:textId="561A0FD9" w:rsidR="00A415F6" w:rsidRDefault="00A415F6">
      <w:pPr>
        <w:pStyle w:val="Textkrper"/>
        <w:spacing w:before="0"/>
        <w:ind w:left="2137"/>
        <w:rPr>
          <w:rFonts w:ascii="Times New Roman"/>
        </w:rPr>
      </w:pPr>
    </w:p>
    <w:p w14:paraId="263E3FC8" w14:textId="77777777" w:rsidR="00A415F6" w:rsidRDefault="00A415F6">
      <w:pPr>
        <w:pStyle w:val="Textkrper"/>
        <w:spacing w:before="0"/>
        <w:rPr>
          <w:rFonts w:ascii="Times New Roman"/>
        </w:rPr>
      </w:pPr>
    </w:p>
    <w:p w14:paraId="4FD26B1A" w14:textId="684FEBFF" w:rsidR="00CB4106" w:rsidRPr="00CB4106" w:rsidRDefault="00CB4106" w:rsidP="00CB4106">
      <w:pPr>
        <w:pStyle w:val="Textkrper"/>
        <w:spacing w:before="5"/>
      </w:pPr>
    </w:p>
    <w:p w14:paraId="5663B25D" w14:textId="20927F52" w:rsidR="00A415F6" w:rsidRPr="006224DB" w:rsidRDefault="004A4365" w:rsidP="00CB4106">
      <w:pPr>
        <w:pStyle w:val="Textkrper"/>
        <w:spacing w:before="5"/>
        <w:jc w:val="right"/>
        <w:rPr>
          <w:sz w:val="24"/>
        </w:rPr>
      </w:pPr>
      <w:r>
        <w:t>26</w:t>
      </w:r>
      <w:r w:rsidR="00D97385">
        <w:t xml:space="preserve"> </w:t>
      </w:r>
      <w:proofErr w:type="spellStart"/>
      <w:r w:rsidR="00D97385">
        <w:t>octobre</w:t>
      </w:r>
      <w:proofErr w:type="spellEnd"/>
      <w:r w:rsidR="00BF2434" w:rsidRPr="006224DB">
        <w:t xml:space="preserve"> </w:t>
      </w:r>
      <w:r w:rsidR="00CB4106" w:rsidRPr="006224DB">
        <w:t>2022</w:t>
      </w:r>
    </w:p>
    <w:p w14:paraId="72595E2F" w14:textId="3DB1C7EF" w:rsidR="00E66967" w:rsidRPr="006224DB" w:rsidRDefault="00E66967" w:rsidP="00043130">
      <w:pPr>
        <w:pStyle w:val="Titel"/>
        <w:ind w:left="0"/>
      </w:pPr>
    </w:p>
    <w:p w14:paraId="6CA04181" w14:textId="77777777" w:rsidR="00D97385" w:rsidRPr="006224DB" w:rsidRDefault="00D97385" w:rsidP="00D97385">
      <w:pPr>
        <w:pStyle w:val="Textkrper"/>
        <w:spacing w:before="7"/>
        <w:rPr>
          <w:b/>
          <w:sz w:val="22"/>
          <w:szCs w:val="24"/>
        </w:rPr>
      </w:pPr>
    </w:p>
    <w:p w14:paraId="211F1A6C" w14:textId="40EE1B9E" w:rsidR="00D97385" w:rsidRPr="00C12B39" w:rsidRDefault="00D97385" w:rsidP="00AF2A05">
      <w:pPr>
        <w:pStyle w:val="Textkrper"/>
        <w:spacing w:before="7"/>
        <w:rPr>
          <w:b/>
          <w:sz w:val="22"/>
          <w:szCs w:val="24"/>
        </w:rPr>
      </w:pPr>
    </w:p>
    <w:p w14:paraId="2DB1B900" w14:textId="08403346" w:rsidR="00AF2A05" w:rsidRPr="0042452A" w:rsidRDefault="00773F4B" w:rsidP="00AF249C">
      <w:pPr>
        <w:pStyle w:val="Textkrper"/>
        <w:spacing w:before="7"/>
        <w:ind w:left="2880" w:firstLine="720"/>
        <w:rPr>
          <w:b/>
          <w:bCs/>
          <w:sz w:val="32"/>
          <w:szCs w:val="32"/>
          <w:u w:val="single"/>
          <w:lang w:val="fr-FR"/>
        </w:rPr>
      </w:pPr>
      <w:r w:rsidRPr="0042452A">
        <w:rPr>
          <w:b/>
          <w:bCs/>
          <w:sz w:val="32"/>
          <w:szCs w:val="32"/>
          <w:u w:val="single"/>
          <w:lang w:val="fr-FR"/>
        </w:rPr>
        <w:t>Données et chiffres</w:t>
      </w:r>
    </w:p>
    <w:p w14:paraId="16130780" w14:textId="412C8C49" w:rsidR="00AF2A05" w:rsidRPr="004A6A0A" w:rsidRDefault="00AF2A05" w:rsidP="00AF2A05">
      <w:pPr>
        <w:pStyle w:val="Textkrper"/>
        <w:spacing w:before="7"/>
        <w:rPr>
          <w:lang w:val="fr-FR"/>
        </w:rPr>
      </w:pPr>
    </w:p>
    <w:p w14:paraId="650EAB60" w14:textId="7ED1806D" w:rsidR="00E05269" w:rsidRPr="004A6A0A" w:rsidRDefault="00E05269" w:rsidP="00AF2A05">
      <w:pPr>
        <w:pStyle w:val="Textkrper"/>
        <w:spacing w:before="7"/>
        <w:rPr>
          <w:lang w:val="fr-FR"/>
        </w:rPr>
      </w:pPr>
    </w:p>
    <w:p w14:paraId="4638CDC8" w14:textId="77777777" w:rsidR="00E05269" w:rsidRPr="004A6A0A" w:rsidRDefault="00E05269" w:rsidP="00AF2A05">
      <w:pPr>
        <w:pStyle w:val="Textkrper"/>
        <w:spacing w:before="7"/>
        <w:rPr>
          <w:lang w:val="fr-FR"/>
        </w:rPr>
      </w:pPr>
    </w:p>
    <w:p w14:paraId="73136C73" w14:textId="77777777" w:rsidR="00AF2A05" w:rsidRPr="00773F4B" w:rsidRDefault="00AF2A05" w:rsidP="00AF2A05">
      <w:pPr>
        <w:pStyle w:val="Textkrper"/>
        <w:spacing w:before="7"/>
        <w:rPr>
          <w:lang w:val="fr-FR"/>
        </w:rPr>
      </w:pPr>
    </w:p>
    <w:p w14:paraId="4B346566" w14:textId="57B83DDC" w:rsidR="00AF2A05" w:rsidRPr="003E149C" w:rsidRDefault="00773F4B" w:rsidP="00AF249C">
      <w:pPr>
        <w:pStyle w:val="Textkrper"/>
        <w:spacing w:before="7"/>
        <w:rPr>
          <w:sz w:val="22"/>
          <w:szCs w:val="22"/>
          <w:lang w:val="fr-FR"/>
        </w:rPr>
      </w:pPr>
      <w:r w:rsidRPr="003E149C">
        <w:rPr>
          <w:b/>
          <w:bCs/>
          <w:sz w:val="22"/>
          <w:szCs w:val="22"/>
          <w:lang w:val="fr-FR"/>
        </w:rPr>
        <w:t>EMPLACEMENT</w:t>
      </w:r>
      <w:r w:rsidR="00AF2A05" w:rsidRPr="003E149C">
        <w:rPr>
          <w:b/>
          <w:bCs/>
          <w:sz w:val="22"/>
          <w:szCs w:val="22"/>
          <w:lang w:val="fr-FR"/>
        </w:rPr>
        <w:t xml:space="preserve"> </w:t>
      </w:r>
      <w:r w:rsidR="00AF249C" w:rsidRPr="003E149C">
        <w:rPr>
          <w:sz w:val="22"/>
          <w:szCs w:val="22"/>
          <w:lang w:val="fr-FR"/>
        </w:rPr>
        <w:tab/>
      </w:r>
      <w:r w:rsidR="00AF249C" w:rsidRPr="003E149C">
        <w:rPr>
          <w:sz w:val="22"/>
          <w:szCs w:val="22"/>
          <w:lang w:val="fr-FR"/>
        </w:rPr>
        <w:tab/>
      </w:r>
      <w:r w:rsidR="00AF249C" w:rsidRPr="003E149C">
        <w:rPr>
          <w:sz w:val="22"/>
          <w:szCs w:val="22"/>
          <w:lang w:val="fr-FR"/>
        </w:rPr>
        <w:tab/>
      </w:r>
      <w:r w:rsidR="00AF2A05" w:rsidRPr="003E149C">
        <w:rPr>
          <w:sz w:val="22"/>
          <w:szCs w:val="22"/>
          <w:lang w:val="fr-FR"/>
        </w:rPr>
        <w:t xml:space="preserve">Europa-Park </w:t>
      </w:r>
      <w:proofErr w:type="spellStart"/>
      <w:r w:rsidR="00AF2A05" w:rsidRPr="003E149C">
        <w:rPr>
          <w:sz w:val="22"/>
          <w:szCs w:val="22"/>
          <w:lang w:val="fr-FR"/>
        </w:rPr>
        <w:t>Resort</w:t>
      </w:r>
      <w:proofErr w:type="spellEnd"/>
      <w:r w:rsidR="00AF2A05" w:rsidRPr="003E149C">
        <w:rPr>
          <w:sz w:val="22"/>
          <w:szCs w:val="22"/>
          <w:lang w:val="fr-FR"/>
        </w:rPr>
        <w:t xml:space="preserve"> </w:t>
      </w:r>
    </w:p>
    <w:p w14:paraId="3422CA01" w14:textId="3B0D0A15" w:rsidR="00AF2A05" w:rsidRPr="003E149C" w:rsidRDefault="00773F4B" w:rsidP="00AF249C">
      <w:pPr>
        <w:pStyle w:val="Textkrper"/>
        <w:spacing w:before="7"/>
        <w:ind w:left="3600"/>
        <w:rPr>
          <w:sz w:val="22"/>
          <w:szCs w:val="22"/>
          <w:lang w:val="fr-FR"/>
        </w:rPr>
      </w:pPr>
      <w:r w:rsidRPr="003E149C">
        <w:rPr>
          <w:sz w:val="22"/>
          <w:szCs w:val="22"/>
          <w:lang w:val="fr-FR"/>
        </w:rPr>
        <w:t xml:space="preserve">Juste </w:t>
      </w:r>
      <w:r w:rsidR="00AF2A05" w:rsidRPr="003E149C">
        <w:rPr>
          <w:sz w:val="22"/>
          <w:szCs w:val="22"/>
          <w:lang w:val="fr-FR"/>
        </w:rPr>
        <w:t>à côté de l</w:t>
      </w:r>
      <w:r w:rsidRPr="003E149C">
        <w:rPr>
          <w:sz w:val="22"/>
          <w:szCs w:val="22"/>
          <w:lang w:val="fr-FR"/>
        </w:rPr>
        <w:t>’</w:t>
      </w:r>
      <w:r w:rsidR="00AF2A05" w:rsidRPr="003E149C">
        <w:rPr>
          <w:sz w:val="22"/>
          <w:szCs w:val="22"/>
          <w:lang w:val="fr-FR"/>
        </w:rPr>
        <w:t>hôtel 4</w:t>
      </w:r>
      <w:r w:rsidR="004A6A0A" w:rsidRPr="003E149C">
        <w:rPr>
          <w:sz w:val="22"/>
          <w:szCs w:val="22"/>
          <w:lang w:val="fr-FR"/>
        </w:rPr>
        <w:t>*</w:t>
      </w:r>
      <w:r w:rsidR="00AF2A05" w:rsidRPr="003E149C">
        <w:rPr>
          <w:sz w:val="22"/>
          <w:szCs w:val="22"/>
          <w:lang w:val="fr-FR"/>
        </w:rPr>
        <w:t xml:space="preserve"> supérieu</w:t>
      </w:r>
      <w:r w:rsidR="004A6A0A" w:rsidRPr="003E149C">
        <w:rPr>
          <w:sz w:val="22"/>
          <w:szCs w:val="22"/>
          <w:lang w:val="fr-FR"/>
        </w:rPr>
        <w:t xml:space="preserve">r </w:t>
      </w:r>
      <w:r w:rsidRPr="003E149C">
        <w:rPr>
          <w:sz w:val="22"/>
          <w:szCs w:val="22"/>
          <w:lang w:val="fr-FR"/>
        </w:rPr>
        <w:t>« </w:t>
      </w:r>
      <w:r w:rsidR="00AF2A05" w:rsidRPr="003E149C">
        <w:rPr>
          <w:sz w:val="22"/>
          <w:szCs w:val="22"/>
          <w:lang w:val="fr-FR"/>
        </w:rPr>
        <w:t>Krønasår</w:t>
      </w:r>
      <w:r w:rsidRPr="003E149C">
        <w:rPr>
          <w:sz w:val="22"/>
          <w:szCs w:val="22"/>
          <w:lang w:val="fr-FR"/>
        </w:rPr>
        <w:t> »</w:t>
      </w:r>
      <w:r w:rsidR="00AF2A05" w:rsidRPr="003E149C">
        <w:rPr>
          <w:sz w:val="22"/>
          <w:szCs w:val="22"/>
          <w:lang w:val="fr-FR"/>
        </w:rPr>
        <w:t xml:space="preserve"> et d</w:t>
      </w:r>
      <w:r w:rsidRPr="003E149C">
        <w:rPr>
          <w:sz w:val="22"/>
          <w:szCs w:val="22"/>
          <w:lang w:val="fr-FR"/>
        </w:rPr>
        <w:t xml:space="preserve">e l’univers </w:t>
      </w:r>
      <w:r w:rsidR="00AF2A05" w:rsidRPr="003E149C">
        <w:rPr>
          <w:sz w:val="22"/>
          <w:szCs w:val="22"/>
          <w:lang w:val="fr-FR"/>
        </w:rPr>
        <w:t>aquatique Rulantica</w:t>
      </w:r>
    </w:p>
    <w:p w14:paraId="35AC5AEF" w14:textId="77777777" w:rsidR="00AF2A05" w:rsidRPr="003E149C" w:rsidRDefault="00AF2A05" w:rsidP="00AF2A05">
      <w:pPr>
        <w:pStyle w:val="Textkrper"/>
        <w:spacing w:before="7"/>
        <w:rPr>
          <w:sz w:val="22"/>
          <w:szCs w:val="22"/>
          <w:lang w:val="fr-FR"/>
        </w:rPr>
      </w:pPr>
    </w:p>
    <w:p w14:paraId="3029631C" w14:textId="11BC841A" w:rsidR="00AF2A05" w:rsidRPr="003E149C" w:rsidRDefault="00AF2A05" w:rsidP="00AF2A05">
      <w:pPr>
        <w:pStyle w:val="Textkrper"/>
        <w:spacing w:before="7"/>
        <w:rPr>
          <w:sz w:val="22"/>
          <w:szCs w:val="22"/>
          <w:lang w:val="fr-FR"/>
        </w:rPr>
      </w:pPr>
      <w:r w:rsidRPr="003E149C">
        <w:rPr>
          <w:b/>
          <w:bCs/>
          <w:sz w:val="22"/>
          <w:szCs w:val="22"/>
          <w:lang w:val="fr-FR"/>
        </w:rPr>
        <w:t>ADRESSE</w:t>
      </w:r>
      <w:r w:rsidR="00AF249C" w:rsidRPr="003E149C">
        <w:rPr>
          <w:sz w:val="22"/>
          <w:szCs w:val="22"/>
          <w:lang w:val="fr-FR"/>
        </w:rPr>
        <w:tab/>
      </w:r>
      <w:r w:rsidR="00AF249C" w:rsidRPr="003E149C">
        <w:rPr>
          <w:sz w:val="22"/>
          <w:szCs w:val="22"/>
          <w:lang w:val="fr-FR"/>
        </w:rPr>
        <w:tab/>
      </w:r>
      <w:r w:rsidR="00AF249C" w:rsidRPr="003E149C">
        <w:rPr>
          <w:sz w:val="22"/>
          <w:szCs w:val="22"/>
          <w:lang w:val="fr-FR"/>
        </w:rPr>
        <w:tab/>
      </w:r>
      <w:r w:rsidR="00AF249C"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>Eatrenalin Europa-Park</w:t>
      </w:r>
    </w:p>
    <w:p w14:paraId="3ECBEC4F" w14:textId="77777777" w:rsidR="00AF2A05" w:rsidRPr="003E149C" w:rsidRDefault="00AF2A05" w:rsidP="00AF2A05">
      <w:pPr>
        <w:pStyle w:val="Textkrper"/>
        <w:spacing w:before="7"/>
        <w:rPr>
          <w:sz w:val="22"/>
          <w:szCs w:val="22"/>
          <w:lang w:val="fr-FR"/>
        </w:rPr>
      </w:pPr>
      <w:r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ab/>
        <w:t>Roland-Mack-Ring 5</w:t>
      </w:r>
    </w:p>
    <w:p w14:paraId="303562F3" w14:textId="77777777" w:rsidR="00AF2A05" w:rsidRPr="003E149C" w:rsidRDefault="00AF2A05" w:rsidP="00AF2A05">
      <w:pPr>
        <w:pStyle w:val="Textkrper"/>
        <w:spacing w:before="7"/>
        <w:rPr>
          <w:sz w:val="22"/>
          <w:szCs w:val="22"/>
          <w:lang w:val="fr-FR"/>
        </w:rPr>
      </w:pPr>
      <w:r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ab/>
        <w:t xml:space="preserve">77977 Rust </w:t>
      </w:r>
      <w:r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ab/>
      </w:r>
    </w:p>
    <w:p w14:paraId="0B21CC5D" w14:textId="77777777" w:rsidR="00AF2A05" w:rsidRPr="003E149C" w:rsidRDefault="00AF2A05" w:rsidP="00AF2A05">
      <w:pPr>
        <w:pStyle w:val="Textkrper"/>
        <w:spacing w:before="7"/>
        <w:rPr>
          <w:sz w:val="22"/>
          <w:szCs w:val="22"/>
          <w:lang w:val="fr-FR"/>
        </w:rPr>
      </w:pPr>
      <w:r w:rsidRPr="003E149C">
        <w:rPr>
          <w:sz w:val="22"/>
          <w:szCs w:val="22"/>
          <w:lang w:val="fr-FR"/>
        </w:rPr>
        <w:tab/>
      </w:r>
    </w:p>
    <w:p w14:paraId="2AA9B539" w14:textId="0ADE6F03" w:rsidR="00AF2A05" w:rsidRPr="003E149C" w:rsidRDefault="00AF2A05" w:rsidP="00AF2A05">
      <w:pPr>
        <w:pStyle w:val="Textkrper"/>
        <w:spacing w:before="7"/>
        <w:rPr>
          <w:sz w:val="22"/>
          <w:szCs w:val="22"/>
          <w:lang w:val="fr-FR"/>
        </w:rPr>
      </w:pPr>
      <w:r w:rsidRPr="003E149C">
        <w:rPr>
          <w:b/>
          <w:bCs/>
          <w:sz w:val="22"/>
          <w:szCs w:val="22"/>
          <w:lang w:val="fr-FR"/>
        </w:rPr>
        <w:t>CHEF CUISINIER</w:t>
      </w:r>
      <w:r w:rsidRPr="003E149C">
        <w:rPr>
          <w:sz w:val="22"/>
          <w:szCs w:val="22"/>
          <w:lang w:val="fr-FR"/>
        </w:rPr>
        <w:t xml:space="preserve"> </w:t>
      </w:r>
      <w:r w:rsidR="00AF249C" w:rsidRPr="003E149C">
        <w:rPr>
          <w:sz w:val="22"/>
          <w:szCs w:val="22"/>
          <w:lang w:val="fr-FR"/>
        </w:rPr>
        <w:tab/>
      </w:r>
      <w:r w:rsidR="00AF249C" w:rsidRPr="003E149C">
        <w:rPr>
          <w:sz w:val="22"/>
          <w:szCs w:val="22"/>
          <w:lang w:val="fr-FR"/>
        </w:rPr>
        <w:tab/>
      </w:r>
      <w:r w:rsidR="00AF249C" w:rsidRPr="003E149C">
        <w:rPr>
          <w:sz w:val="22"/>
          <w:szCs w:val="22"/>
          <w:lang w:val="fr-FR"/>
        </w:rPr>
        <w:tab/>
      </w:r>
      <w:r w:rsidRPr="003E149C">
        <w:rPr>
          <w:sz w:val="22"/>
          <w:szCs w:val="22"/>
          <w:lang w:val="fr-FR"/>
        </w:rPr>
        <w:t xml:space="preserve">Pablo </w:t>
      </w:r>
      <w:proofErr w:type="spellStart"/>
      <w:r w:rsidRPr="003E149C">
        <w:rPr>
          <w:sz w:val="22"/>
          <w:szCs w:val="22"/>
          <w:lang w:val="fr-FR"/>
        </w:rPr>
        <w:t>Montoro</w:t>
      </w:r>
      <w:proofErr w:type="spellEnd"/>
    </w:p>
    <w:p w14:paraId="4B9A1057" w14:textId="77777777" w:rsidR="00AF2A05" w:rsidRPr="003E149C" w:rsidRDefault="00AF2A05" w:rsidP="00AF2A05">
      <w:pPr>
        <w:pStyle w:val="Textkrper"/>
        <w:spacing w:before="7"/>
        <w:rPr>
          <w:sz w:val="22"/>
          <w:szCs w:val="22"/>
          <w:lang w:val="fr-FR"/>
        </w:rPr>
      </w:pPr>
      <w:r w:rsidRPr="003E149C">
        <w:rPr>
          <w:sz w:val="22"/>
          <w:szCs w:val="22"/>
          <w:lang w:val="fr-FR"/>
        </w:rPr>
        <w:tab/>
      </w:r>
    </w:p>
    <w:p w14:paraId="7071C221" w14:textId="5EE20777" w:rsidR="00AF2A05" w:rsidRPr="003E149C" w:rsidRDefault="003E149C" w:rsidP="00AF2A05">
      <w:pPr>
        <w:pStyle w:val="Textkrper"/>
        <w:spacing w:before="7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DATE D’</w:t>
      </w:r>
      <w:r w:rsidR="00AF2A05" w:rsidRPr="003E149C">
        <w:rPr>
          <w:b/>
          <w:bCs/>
          <w:sz w:val="22"/>
          <w:szCs w:val="22"/>
          <w:lang w:val="fr-FR"/>
        </w:rPr>
        <w:t xml:space="preserve">OUVERTURE </w:t>
      </w:r>
      <w:r w:rsidR="00AF249C" w:rsidRPr="003E149C">
        <w:rPr>
          <w:b/>
          <w:bCs/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AF2A05" w:rsidRPr="003E149C">
        <w:rPr>
          <w:sz w:val="22"/>
          <w:szCs w:val="22"/>
          <w:lang w:val="fr-FR"/>
        </w:rPr>
        <w:t>4 novembre 2022</w:t>
      </w:r>
    </w:p>
    <w:p w14:paraId="573154BD" w14:textId="7516F67B" w:rsidR="00AF2A05" w:rsidRPr="0042452A" w:rsidRDefault="00AF249C" w:rsidP="00AF2A05">
      <w:pPr>
        <w:pStyle w:val="Textkrper"/>
        <w:spacing w:before="7"/>
        <w:rPr>
          <w:lang w:val="fr-FR"/>
        </w:rPr>
      </w:pPr>
      <w:r w:rsidRPr="0042452A">
        <w:rPr>
          <w:lang w:val="fr-FR"/>
        </w:rPr>
        <w:tab/>
      </w:r>
      <w:r w:rsidRPr="0042452A">
        <w:rPr>
          <w:lang w:val="fr-FR"/>
        </w:rPr>
        <w:tab/>
      </w:r>
    </w:p>
    <w:p w14:paraId="1A8CAE1B" w14:textId="77777777" w:rsidR="00AF2A05" w:rsidRPr="0042452A" w:rsidRDefault="00AF2A05" w:rsidP="00AF2A05">
      <w:pPr>
        <w:pStyle w:val="Textkrper"/>
        <w:spacing w:before="7"/>
        <w:rPr>
          <w:lang w:val="fr-FR"/>
        </w:rPr>
      </w:pPr>
    </w:p>
    <w:p w14:paraId="21FFF450" w14:textId="77777777" w:rsidR="00AF2A05" w:rsidRPr="003E149C" w:rsidRDefault="00AF2A05" w:rsidP="003E149C">
      <w:pPr>
        <w:pStyle w:val="Textkrper"/>
        <w:spacing w:before="7"/>
        <w:jc w:val="both"/>
        <w:rPr>
          <w:b/>
          <w:bCs/>
          <w:sz w:val="22"/>
          <w:szCs w:val="22"/>
          <w:lang w:val="fr-FR"/>
        </w:rPr>
      </w:pPr>
      <w:r w:rsidRPr="003E149C">
        <w:rPr>
          <w:b/>
          <w:bCs/>
          <w:sz w:val="22"/>
          <w:szCs w:val="22"/>
          <w:lang w:val="fr-FR"/>
        </w:rPr>
        <w:t>QUOI</w:t>
      </w:r>
      <w:bookmarkStart w:id="0" w:name="_GoBack"/>
      <w:bookmarkEnd w:id="0"/>
    </w:p>
    <w:p w14:paraId="734C64DF" w14:textId="2CBE3898" w:rsidR="00AF2A05" w:rsidRPr="003E149C" w:rsidRDefault="00773F4B" w:rsidP="003E149C">
      <w:pPr>
        <w:pStyle w:val="Textkrper"/>
        <w:spacing w:before="7"/>
        <w:jc w:val="both"/>
        <w:rPr>
          <w:sz w:val="22"/>
          <w:szCs w:val="22"/>
          <w:lang w:val="fr-FR"/>
        </w:rPr>
      </w:pPr>
      <w:r w:rsidRPr="003E149C">
        <w:rPr>
          <w:sz w:val="22"/>
          <w:szCs w:val="22"/>
          <w:lang w:val="fr-FR"/>
        </w:rPr>
        <w:t>« </w:t>
      </w:r>
      <w:r w:rsidR="00AF2A05" w:rsidRPr="003E149C">
        <w:rPr>
          <w:sz w:val="22"/>
          <w:szCs w:val="22"/>
          <w:lang w:val="fr-FR"/>
        </w:rPr>
        <w:t>Eatrenalin</w:t>
      </w:r>
      <w:r w:rsidRPr="003E149C">
        <w:rPr>
          <w:sz w:val="22"/>
          <w:szCs w:val="22"/>
          <w:lang w:val="fr-FR"/>
        </w:rPr>
        <w:t> »</w:t>
      </w:r>
      <w:r w:rsidR="00AF2A05" w:rsidRPr="003E149C">
        <w:rPr>
          <w:sz w:val="22"/>
          <w:szCs w:val="22"/>
          <w:lang w:val="fr-FR"/>
        </w:rPr>
        <w:t xml:space="preserve"> </w:t>
      </w:r>
      <w:r w:rsidRPr="003E149C">
        <w:rPr>
          <w:sz w:val="22"/>
          <w:szCs w:val="22"/>
          <w:lang w:val="fr-FR"/>
        </w:rPr>
        <w:t>propose</w:t>
      </w:r>
      <w:r w:rsidR="00AF2A05" w:rsidRPr="003E149C">
        <w:rPr>
          <w:sz w:val="22"/>
          <w:szCs w:val="22"/>
          <w:lang w:val="fr-FR"/>
        </w:rPr>
        <w:t xml:space="preserve"> la découverte de nouvelles dimensions culinaires </w:t>
      </w:r>
      <w:r w:rsidR="003E149C">
        <w:rPr>
          <w:sz w:val="22"/>
          <w:szCs w:val="22"/>
          <w:lang w:val="fr-FR"/>
        </w:rPr>
        <w:t>pour</w:t>
      </w:r>
      <w:r w:rsidR="00AF2A05" w:rsidRPr="003E149C">
        <w:rPr>
          <w:sz w:val="22"/>
          <w:szCs w:val="22"/>
          <w:lang w:val="fr-FR"/>
        </w:rPr>
        <w:t xml:space="preserve"> une expérience sans pareille. </w:t>
      </w:r>
      <w:r w:rsidRPr="003E149C">
        <w:rPr>
          <w:sz w:val="22"/>
          <w:szCs w:val="22"/>
          <w:lang w:val="fr-FR"/>
        </w:rPr>
        <w:t xml:space="preserve">Les </w:t>
      </w:r>
      <w:r w:rsidR="003E149C">
        <w:rPr>
          <w:sz w:val="22"/>
          <w:szCs w:val="22"/>
          <w:lang w:val="fr-FR"/>
        </w:rPr>
        <w:t>convives</w:t>
      </w:r>
      <w:r w:rsidRPr="003E149C">
        <w:rPr>
          <w:sz w:val="22"/>
          <w:szCs w:val="22"/>
          <w:lang w:val="fr-FR"/>
        </w:rPr>
        <w:t xml:space="preserve"> peuvent s’attendre à </w:t>
      </w:r>
      <w:r w:rsidR="00AF2A05" w:rsidRPr="003E149C">
        <w:rPr>
          <w:sz w:val="22"/>
          <w:szCs w:val="22"/>
          <w:lang w:val="fr-FR"/>
        </w:rPr>
        <w:t>un voyage sensoriel spectaculaire à travers des univers fantastiques, associé</w:t>
      </w:r>
      <w:r w:rsidR="003E149C">
        <w:rPr>
          <w:sz w:val="22"/>
          <w:szCs w:val="22"/>
          <w:lang w:val="fr-FR"/>
        </w:rPr>
        <w:t>s</w:t>
      </w:r>
      <w:r w:rsidR="00AF2A05" w:rsidRPr="003E149C">
        <w:rPr>
          <w:sz w:val="22"/>
          <w:szCs w:val="22"/>
          <w:lang w:val="fr-FR"/>
        </w:rPr>
        <w:t xml:space="preserve"> à un plaisir </w:t>
      </w:r>
      <w:r w:rsidR="00405E33" w:rsidRPr="003E149C">
        <w:rPr>
          <w:sz w:val="22"/>
          <w:szCs w:val="22"/>
          <w:lang w:val="fr-FR"/>
        </w:rPr>
        <w:t>gastronomique</w:t>
      </w:r>
      <w:r w:rsidR="00AF2A05" w:rsidRPr="003E149C">
        <w:rPr>
          <w:sz w:val="22"/>
          <w:szCs w:val="22"/>
          <w:lang w:val="fr-FR"/>
        </w:rPr>
        <w:t xml:space="preserve"> intense.</w:t>
      </w:r>
    </w:p>
    <w:p w14:paraId="54C6A79C" w14:textId="77777777" w:rsidR="00AF2A05" w:rsidRPr="003E149C" w:rsidRDefault="00AF2A05" w:rsidP="003E149C">
      <w:pPr>
        <w:pStyle w:val="Textkrper"/>
        <w:spacing w:before="7"/>
        <w:jc w:val="both"/>
        <w:rPr>
          <w:sz w:val="22"/>
          <w:szCs w:val="22"/>
          <w:lang w:val="fr-FR"/>
        </w:rPr>
      </w:pPr>
    </w:p>
    <w:p w14:paraId="6418FB63" w14:textId="77777777" w:rsidR="00AF2A05" w:rsidRPr="003E149C" w:rsidRDefault="00AF2A05" w:rsidP="003E149C">
      <w:pPr>
        <w:pStyle w:val="Textkrper"/>
        <w:spacing w:before="7"/>
        <w:jc w:val="both"/>
        <w:rPr>
          <w:b/>
          <w:bCs/>
          <w:sz w:val="22"/>
          <w:szCs w:val="22"/>
          <w:lang w:val="fr-FR"/>
        </w:rPr>
      </w:pPr>
      <w:r w:rsidRPr="003E149C">
        <w:rPr>
          <w:b/>
          <w:bCs/>
          <w:sz w:val="22"/>
          <w:szCs w:val="22"/>
          <w:lang w:val="fr-FR"/>
        </w:rPr>
        <w:t>COMMENT</w:t>
      </w:r>
    </w:p>
    <w:p w14:paraId="2D70FE80" w14:textId="69422EF0" w:rsidR="00AF2A05" w:rsidRPr="003E149C" w:rsidRDefault="00773F4B" w:rsidP="003E149C">
      <w:pPr>
        <w:pStyle w:val="Textkrper"/>
        <w:spacing w:before="7"/>
        <w:jc w:val="both"/>
        <w:rPr>
          <w:sz w:val="22"/>
          <w:szCs w:val="22"/>
          <w:lang w:val="fr-FR"/>
        </w:rPr>
      </w:pPr>
      <w:r w:rsidRPr="003E149C">
        <w:rPr>
          <w:sz w:val="22"/>
          <w:szCs w:val="22"/>
          <w:lang w:val="fr-FR"/>
        </w:rPr>
        <w:t>« Eatrenalin »</w:t>
      </w:r>
      <w:r w:rsidR="00AF2A05" w:rsidRPr="003E149C">
        <w:rPr>
          <w:sz w:val="22"/>
          <w:szCs w:val="22"/>
          <w:lang w:val="fr-FR"/>
        </w:rPr>
        <w:t xml:space="preserve"> </w:t>
      </w:r>
      <w:r w:rsidRPr="003E149C">
        <w:rPr>
          <w:sz w:val="22"/>
          <w:szCs w:val="22"/>
          <w:lang w:val="fr-FR"/>
        </w:rPr>
        <w:t>combine</w:t>
      </w:r>
      <w:r w:rsidR="00AF2A05" w:rsidRPr="003E149C">
        <w:rPr>
          <w:sz w:val="22"/>
          <w:szCs w:val="22"/>
          <w:lang w:val="fr-FR"/>
        </w:rPr>
        <w:t xml:space="preserve"> </w:t>
      </w:r>
      <w:r w:rsidR="003E149C">
        <w:rPr>
          <w:sz w:val="22"/>
          <w:szCs w:val="22"/>
          <w:lang w:val="fr-FR"/>
        </w:rPr>
        <w:t>multimédia</w:t>
      </w:r>
      <w:r w:rsidR="00AF2A05" w:rsidRPr="003E149C">
        <w:rPr>
          <w:sz w:val="22"/>
          <w:szCs w:val="22"/>
          <w:lang w:val="fr-FR"/>
        </w:rPr>
        <w:t>, technologie, art culinaire et contenu</w:t>
      </w:r>
      <w:r w:rsidR="00405E33" w:rsidRPr="003E149C">
        <w:rPr>
          <w:sz w:val="22"/>
          <w:szCs w:val="22"/>
          <w:lang w:val="fr-FR"/>
        </w:rPr>
        <w:t>s</w:t>
      </w:r>
      <w:r w:rsidR="00AF2A05" w:rsidRPr="003E149C">
        <w:rPr>
          <w:sz w:val="22"/>
          <w:szCs w:val="22"/>
          <w:lang w:val="fr-FR"/>
        </w:rPr>
        <w:t xml:space="preserve"> créatif</w:t>
      </w:r>
      <w:r w:rsidR="00405E33" w:rsidRPr="003E149C">
        <w:rPr>
          <w:sz w:val="22"/>
          <w:szCs w:val="22"/>
          <w:lang w:val="fr-FR"/>
        </w:rPr>
        <w:t>s</w:t>
      </w:r>
      <w:r w:rsidR="00AF2A05" w:rsidRPr="003E149C">
        <w:rPr>
          <w:sz w:val="22"/>
          <w:szCs w:val="22"/>
          <w:lang w:val="fr-FR"/>
        </w:rPr>
        <w:t xml:space="preserve"> pour </w:t>
      </w:r>
      <w:r w:rsidR="00234D80" w:rsidRPr="003431C2">
        <w:rPr>
          <w:sz w:val="22"/>
          <w:szCs w:val="22"/>
          <w:lang w:val="fr-FR"/>
        </w:rPr>
        <w:t>former</w:t>
      </w:r>
      <w:r w:rsidR="00234D80">
        <w:rPr>
          <w:sz w:val="22"/>
          <w:szCs w:val="22"/>
          <w:lang w:val="fr-FR"/>
        </w:rPr>
        <w:t xml:space="preserve"> </w:t>
      </w:r>
      <w:r w:rsidR="00AF2A05" w:rsidRPr="003E149C">
        <w:rPr>
          <w:sz w:val="22"/>
          <w:szCs w:val="22"/>
          <w:lang w:val="fr-FR"/>
        </w:rPr>
        <w:t>une expérience de première classe. L</w:t>
      </w:r>
      <w:r w:rsidRPr="003E149C">
        <w:rPr>
          <w:sz w:val="22"/>
          <w:szCs w:val="22"/>
          <w:lang w:val="fr-FR"/>
        </w:rPr>
        <w:t>’</w:t>
      </w:r>
      <w:r w:rsidR="00AF2A05" w:rsidRPr="003E149C">
        <w:rPr>
          <w:sz w:val="22"/>
          <w:szCs w:val="22"/>
          <w:lang w:val="fr-FR"/>
        </w:rPr>
        <w:t xml:space="preserve">équipe de Pablo </w:t>
      </w:r>
      <w:proofErr w:type="spellStart"/>
      <w:r w:rsidR="00AF2A05" w:rsidRPr="003E149C">
        <w:rPr>
          <w:sz w:val="22"/>
          <w:szCs w:val="22"/>
          <w:lang w:val="fr-FR"/>
        </w:rPr>
        <w:t>Montoro</w:t>
      </w:r>
      <w:proofErr w:type="spellEnd"/>
      <w:r w:rsidR="00AF2A05" w:rsidRPr="003E149C">
        <w:rPr>
          <w:sz w:val="22"/>
          <w:szCs w:val="22"/>
          <w:lang w:val="fr-FR"/>
        </w:rPr>
        <w:t xml:space="preserve"> </w:t>
      </w:r>
      <w:r w:rsidRPr="003E149C">
        <w:rPr>
          <w:sz w:val="22"/>
          <w:szCs w:val="22"/>
          <w:lang w:val="fr-FR"/>
        </w:rPr>
        <w:t>est en charge de</w:t>
      </w:r>
      <w:r w:rsidR="00405E33" w:rsidRPr="003E149C">
        <w:rPr>
          <w:sz w:val="22"/>
          <w:szCs w:val="22"/>
          <w:lang w:val="fr-FR"/>
        </w:rPr>
        <w:t xml:space="preserve"> la cuisine</w:t>
      </w:r>
      <w:r w:rsidR="00AF2A05" w:rsidRPr="003E149C">
        <w:rPr>
          <w:sz w:val="22"/>
          <w:szCs w:val="22"/>
          <w:lang w:val="fr-FR"/>
        </w:rPr>
        <w:t>.</w:t>
      </w:r>
    </w:p>
    <w:p w14:paraId="62E03FCD" w14:textId="77777777" w:rsidR="00AF2A05" w:rsidRPr="003E149C" w:rsidRDefault="00AF2A05" w:rsidP="003E149C">
      <w:pPr>
        <w:pStyle w:val="Textkrper"/>
        <w:spacing w:before="7"/>
        <w:jc w:val="both"/>
        <w:rPr>
          <w:sz w:val="22"/>
          <w:szCs w:val="22"/>
          <w:lang w:val="fr-FR"/>
        </w:rPr>
      </w:pPr>
    </w:p>
    <w:p w14:paraId="4FFC8A5E" w14:textId="77777777" w:rsidR="00AF2A05" w:rsidRPr="003E149C" w:rsidRDefault="00AF2A05" w:rsidP="003E149C">
      <w:pPr>
        <w:pStyle w:val="Textkrper"/>
        <w:spacing w:before="7"/>
        <w:jc w:val="both"/>
        <w:rPr>
          <w:b/>
          <w:bCs/>
          <w:sz w:val="22"/>
          <w:szCs w:val="22"/>
          <w:lang w:val="fr-FR"/>
        </w:rPr>
      </w:pPr>
      <w:r w:rsidRPr="003E149C">
        <w:rPr>
          <w:b/>
          <w:bCs/>
          <w:sz w:val="22"/>
          <w:szCs w:val="22"/>
          <w:lang w:val="fr-FR"/>
        </w:rPr>
        <w:t>QUI</w:t>
      </w:r>
    </w:p>
    <w:p w14:paraId="26550B65" w14:textId="0CC535D7" w:rsidR="00AF2A05" w:rsidRPr="003E149C" w:rsidRDefault="00AF2A05" w:rsidP="003E149C">
      <w:pPr>
        <w:pStyle w:val="Textkrper"/>
        <w:spacing w:before="7"/>
        <w:jc w:val="both"/>
        <w:rPr>
          <w:sz w:val="22"/>
          <w:szCs w:val="22"/>
          <w:lang w:val="fr-FR"/>
        </w:rPr>
      </w:pPr>
      <w:r w:rsidRPr="003E149C">
        <w:rPr>
          <w:sz w:val="22"/>
          <w:szCs w:val="22"/>
          <w:lang w:val="fr-FR"/>
        </w:rPr>
        <w:t xml:space="preserve">Oliver </w:t>
      </w:r>
      <w:proofErr w:type="spellStart"/>
      <w:r w:rsidRPr="003E149C">
        <w:rPr>
          <w:sz w:val="22"/>
          <w:szCs w:val="22"/>
          <w:lang w:val="fr-FR"/>
        </w:rPr>
        <w:t>Altherr</w:t>
      </w:r>
      <w:proofErr w:type="spellEnd"/>
      <w:r w:rsidRPr="003E149C">
        <w:rPr>
          <w:sz w:val="22"/>
          <w:szCs w:val="22"/>
          <w:lang w:val="fr-FR"/>
        </w:rPr>
        <w:t xml:space="preserve">, expert en </w:t>
      </w:r>
      <w:r w:rsidR="00773F4B" w:rsidRPr="003E149C">
        <w:rPr>
          <w:sz w:val="22"/>
          <w:szCs w:val="22"/>
          <w:lang w:val="fr-FR"/>
        </w:rPr>
        <w:t>restauration</w:t>
      </w:r>
      <w:r w:rsidRPr="003E149C">
        <w:rPr>
          <w:sz w:val="22"/>
          <w:szCs w:val="22"/>
          <w:lang w:val="fr-FR"/>
        </w:rPr>
        <w:t xml:space="preserve"> et </w:t>
      </w:r>
      <w:r w:rsidR="00405E33" w:rsidRPr="003E149C">
        <w:rPr>
          <w:sz w:val="22"/>
          <w:szCs w:val="22"/>
          <w:lang w:val="fr-FR"/>
        </w:rPr>
        <w:t>PDG</w:t>
      </w:r>
      <w:r w:rsidRPr="003E149C">
        <w:rPr>
          <w:sz w:val="22"/>
          <w:szCs w:val="22"/>
          <w:lang w:val="fr-FR"/>
        </w:rPr>
        <w:t xml:space="preserve"> de Marché International, et Thomas Mack, associé</w:t>
      </w:r>
      <w:r w:rsidR="00405E33" w:rsidRPr="003E149C">
        <w:rPr>
          <w:sz w:val="22"/>
          <w:szCs w:val="22"/>
          <w:lang w:val="fr-FR"/>
        </w:rPr>
        <w:t>-</w:t>
      </w:r>
      <w:r w:rsidRPr="003E149C">
        <w:rPr>
          <w:sz w:val="22"/>
          <w:szCs w:val="22"/>
          <w:lang w:val="fr-FR"/>
        </w:rPr>
        <w:t>gérant d</w:t>
      </w:r>
      <w:r w:rsidR="00773F4B" w:rsidRPr="003E149C">
        <w:rPr>
          <w:sz w:val="22"/>
          <w:szCs w:val="22"/>
          <w:lang w:val="fr-FR"/>
        </w:rPr>
        <w:t>’</w:t>
      </w:r>
      <w:r w:rsidRPr="003E149C">
        <w:rPr>
          <w:sz w:val="22"/>
          <w:szCs w:val="22"/>
          <w:lang w:val="fr-FR"/>
        </w:rPr>
        <w:t>Europa</w:t>
      </w:r>
      <w:r w:rsidR="0025170B">
        <w:rPr>
          <w:sz w:val="22"/>
          <w:szCs w:val="22"/>
          <w:lang w:val="fr-FR"/>
        </w:rPr>
        <w:t>-Park, ont développé ensemble l’</w:t>
      </w:r>
      <w:r w:rsidRPr="003E149C">
        <w:rPr>
          <w:sz w:val="22"/>
          <w:szCs w:val="22"/>
          <w:lang w:val="fr-FR"/>
        </w:rPr>
        <w:t xml:space="preserve">innovation culinaire </w:t>
      </w:r>
      <w:r w:rsidR="00DC1711" w:rsidRPr="003E149C">
        <w:rPr>
          <w:sz w:val="22"/>
          <w:szCs w:val="22"/>
          <w:lang w:val="fr-FR"/>
        </w:rPr>
        <w:t>« </w:t>
      </w:r>
      <w:r w:rsidRPr="003E149C">
        <w:rPr>
          <w:sz w:val="22"/>
          <w:szCs w:val="22"/>
          <w:lang w:val="fr-FR"/>
        </w:rPr>
        <w:t>Eatrenalin</w:t>
      </w:r>
      <w:r w:rsidR="00DC1711" w:rsidRPr="003E149C">
        <w:rPr>
          <w:sz w:val="22"/>
          <w:szCs w:val="22"/>
          <w:lang w:val="fr-FR"/>
        </w:rPr>
        <w:t> »</w:t>
      </w:r>
      <w:r w:rsidRPr="003E149C">
        <w:rPr>
          <w:sz w:val="22"/>
          <w:szCs w:val="22"/>
          <w:lang w:val="fr-FR"/>
        </w:rPr>
        <w:t xml:space="preserve">. </w:t>
      </w:r>
    </w:p>
    <w:p w14:paraId="27A2F3F7" w14:textId="77777777" w:rsidR="00AF2A05" w:rsidRPr="003E149C" w:rsidRDefault="00AF2A05" w:rsidP="003E149C">
      <w:pPr>
        <w:pStyle w:val="Textkrper"/>
        <w:spacing w:before="7"/>
        <w:jc w:val="both"/>
        <w:rPr>
          <w:sz w:val="22"/>
          <w:szCs w:val="22"/>
          <w:lang w:val="fr-FR"/>
        </w:rPr>
      </w:pPr>
    </w:p>
    <w:p w14:paraId="31760F24" w14:textId="77777777" w:rsidR="00AF2A05" w:rsidRPr="003E149C" w:rsidRDefault="00AF2A05" w:rsidP="003E149C">
      <w:pPr>
        <w:pStyle w:val="Textkrper"/>
        <w:spacing w:before="7"/>
        <w:jc w:val="both"/>
        <w:rPr>
          <w:b/>
          <w:bCs/>
          <w:sz w:val="22"/>
          <w:szCs w:val="22"/>
          <w:lang w:val="fr-FR"/>
        </w:rPr>
      </w:pPr>
      <w:r w:rsidRPr="003E149C">
        <w:rPr>
          <w:b/>
          <w:bCs/>
          <w:sz w:val="22"/>
          <w:szCs w:val="22"/>
          <w:lang w:val="fr-FR"/>
        </w:rPr>
        <w:t>POURQUOI</w:t>
      </w:r>
    </w:p>
    <w:p w14:paraId="192FABB3" w14:textId="4D02EE3A" w:rsidR="00AF2A05" w:rsidRPr="003E149C" w:rsidRDefault="00AF2A05" w:rsidP="003E149C">
      <w:pPr>
        <w:pStyle w:val="Textkrper"/>
        <w:spacing w:before="7"/>
        <w:jc w:val="both"/>
        <w:rPr>
          <w:sz w:val="22"/>
          <w:szCs w:val="22"/>
          <w:lang w:val="fr-FR"/>
        </w:rPr>
      </w:pPr>
      <w:r w:rsidRPr="003E149C">
        <w:rPr>
          <w:sz w:val="22"/>
          <w:szCs w:val="22"/>
          <w:lang w:val="fr-FR"/>
        </w:rPr>
        <w:t>L'idée d</w:t>
      </w:r>
      <w:proofErr w:type="gramStart"/>
      <w:r w:rsidR="00DC1711" w:rsidRPr="003E149C">
        <w:rPr>
          <w:sz w:val="22"/>
          <w:szCs w:val="22"/>
          <w:lang w:val="fr-FR"/>
        </w:rPr>
        <w:t>’«</w:t>
      </w:r>
      <w:proofErr w:type="gramEnd"/>
      <w:r w:rsidR="00DC1711" w:rsidRPr="003E149C">
        <w:rPr>
          <w:sz w:val="22"/>
          <w:szCs w:val="22"/>
          <w:lang w:val="fr-FR"/>
        </w:rPr>
        <w:t> </w:t>
      </w:r>
      <w:r w:rsidRPr="003E149C">
        <w:rPr>
          <w:sz w:val="22"/>
          <w:szCs w:val="22"/>
          <w:lang w:val="fr-FR"/>
        </w:rPr>
        <w:t>Eatrenalin</w:t>
      </w:r>
      <w:r w:rsidR="00DC1711" w:rsidRPr="003E149C">
        <w:rPr>
          <w:sz w:val="22"/>
          <w:szCs w:val="22"/>
          <w:lang w:val="fr-FR"/>
        </w:rPr>
        <w:t> »</w:t>
      </w:r>
      <w:r w:rsidRPr="003E149C">
        <w:rPr>
          <w:sz w:val="22"/>
          <w:szCs w:val="22"/>
          <w:lang w:val="fr-FR"/>
        </w:rPr>
        <w:t xml:space="preserve"> est venue à Olive</w:t>
      </w:r>
      <w:r w:rsidR="0025170B">
        <w:rPr>
          <w:sz w:val="22"/>
          <w:szCs w:val="22"/>
          <w:lang w:val="fr-FR"/>
        </w:rPr>
        <w:t xml:space="preserve">r </w:t>
      </w:r>
      <w:proofErr w:type="spellStart"/>
      <w:r w:rsidR="0025170B">
        <w:rPr>
          <w:sz w:val="22"/>
          <w:szCs w:val="22"/>
          <w:lang w:val="fr-FR"/>
        </w:rPr>
        <w:t>Altherr</w:t>
      </w:r>
      <w:proofErr w:type="spellEnd"/>
      <w:r w:rsidR="0025170B">
        <w:rPr>
          <w:sz w:val="22"/>
          <w:szCs w:val="22"/>
          <w:lang w:val="fr-FR"/>
        </w:rPr>
        <w:t xml:space="preserve"> et Thomas Mack lors d’</w:t>
      </w:r>
      <w:r w:rsidRPr="003E149C">
        <w:rPr>
          <w:sz w:val="22"/>
          <w:szCs w:val="22"/>
          <w:lang w:val="fr-FR"/>
        </w:rPr>
        <w:t>un v</w:t>
      </w:r>
      <w:r w:rsidR="00DC1711" w:rsidRPr="003E149C">
        <w:rPr>
          <w:sz w:val="22"/>
          <w:szCs w:val="22"/>
          <w:lang w:val="fr-FR"/>
        </w:rPr>
        <w:t>ol</w:t>
      </w:r>
      <w:r w:rsidRPr="003E149C">
        <w:rPr>
          <w:sz w:val="22"/>
          <w:szCs w:val="22"/>
          <w:lang w:val="fr-FR"/>
        </w:rPr>
        <w:t xml:space="preserve"> </w:t>
      </w:r>
      <w:r w:rsidR="00DC1711" w:rsidRPr="003E149C">
        <w:rPr>
          <w:sz w:val="22"/>
          <w:szCs w:val="22"/>
          <w:lang w:val="fr-FR"/>
        </w:rPr>
        <w:t xml:space="preserve">à bord </w:t>
      </w:r>
      <w:r w:rsidRPr="003E149C">
        <w:rPr>
          <w:sz w:val="22"/>
          <w:szCs w:val="22"/>
          <w:lang w:val="fr-FR"/>
        </w:rPr>
        <w:t xml:space="preserve">du </w:t>
      </w:r>
      <w:r w:rsidR="00DC1711" w:rsidRPr="003E149C">
        <w:rPr>
          <w:sz w:val="22"/>
          <w:szCs w:val="22"/>
          <w:lang w:val="fr-FR"/>
        </w:rPr>
        <w:t>« </w:t>
      </w:r>
      <w:proofErr w:type="spellStart"/>
      <w:r w:rsidRPr="003E149C">
        <w:rPr>
          <w:sz w:val="22"/>
          <w:szCs w:val="22"/>
          <w:lang w:val="fr-FR"/>
        </w:rPr>
        <w:t>Voletarium</w:t>
      </w:r>
      <w:proofErr w:type="spellEnd"/>
      <w:r w:rsidR="00DC1711" w:rsidRPr="003E149C">
        <w:rPr>
          <w:sz w:val="22"/>
          <w:szCs w:val="22"/>
          <w:lang w:val="fr-FR"/>
        </w:rPr>
        <w:t> »</w:t>
      </w:r>
      <w:r w:rsidRPr="003E149C">
        <w:rPr>
          <w:sz w:val="22"/>
          <w:szCs w:val="22"/>
          <w:lang w:val="fr-FR"/>
        </w:rPr>
        <w:t xml:space="preserve"> d</w:t>
      </w:r>
      <w:r w:rsidR="00DC1711" w:rsidRPr="003E149C">
        <w:rPr>
          <w:sz w:val="22"/>
          <w:szCs w:val="22"/>
          <w:lang w:val="fr-FR"/>
        </w:rPr>
        <w:t>’</w:t>
      </w:r>
      <w:r w:rsidRPr="003E149C">
        <w:rPr>
          <w:sz w:val="22"/>
          <w:szCs w:val="22"/>
          <w:lang w:val="fr-FR"/>
        </w:rPr>
        <w:t xml:space="preserve">Europa-Park, qui permet de survoler </w:t>
      </w:r>
      <w:r w:rsidR="00DC1711" w:rsidRPr="003E149C">
        <w:rPr>
          <w:sz w:val="22"/>
          <w:szCs w:val="22"/>
          <w:lang w:val="fr-FR"/>
        </w:rPr>
        <w:t>différents paysages</w:t>
      </w:r>
      <w:r w:rsidRPr="003E149C">
        <w:rPr>
          <w:sz w:val="22"/>
          <w:szCs w:val="22"/>
          <w:lang w:val="fr-FR"/>
        </w:rPr>
        <w:t xml:space="preserve"> européens</w:t>
      </w:r>
      <w:r w:rsidR="00DC1711" w:rsidRPr="003E149C">
        <w:rPr>
          <w:sz w:val="22"/>
          <w:szCs w:val="22"/>
          <w:lang w:val="fr-FR"/>
        </w:rPr>
        <w:t xml:space="preserve">. </w:t>
      </w:r>
      <w:r w:rsidRPr="003E149C">
        <w:rPr>
          <w:sz w:val="22"/>
          <w:szCs w:val="22"/>
          <w:lang w:val="fr-FR"/>
        </w:rPr>
        <w:t xml:space="preserve">Pourquoi ne pas combiner un tel voyage avec une </w:t>
      </w:r>
      <w:r w:rsidR="00DC1711" w:rsidRPr="003E149C">
        <w:rPr>
          <w:sz w:val="22"/>
          <w:szCs w:val="22"/>
          <w:lang w:val="fr-FR"/>
        </w:rPr>
        <w:t xml:space="preserve">proposition </w:t>
      </w:r>
      <w:r w:rsidRPr="003E149C">
        <w:rPr>
          <w:sz w:val="22"/>
          <w:szCs w:val="22"/>
          <w:lang w:val="fr-FR"/>
        </w:rPr>
        <w:t xml:space="preserve">culinaire unique afin de créer une expérience globale qui </w:t>
      </w:r>
      <w:r w:rsidR="00DC1711" w:rsidRPr="003E149C">
        <w:rPr>
          <w:sz w:val="22"/>
          <w:szCs w:val="22"/>
          <w:lang w:val="fr-FR"/>
        </w:rPr>
        <w:t>éveille</w:t>
      </w:r>
      <w:r w:rsidRPr="003E149C">
        <w:rPr>
          <w:sz w:val="22"/>
          <w:szCs w:val="22"/>
          <w:lang w:val="fr-FR"/>
        </w:rPr>
        <w:t xml:space="preserve"> tous les sens et </w:t>
      </w:r>
      <w:r w:rsidR="00DC1711" w:rsidRPr="003E149C">
        <w:rPr>
          <w:sz w:val="22"/>
          <w:szCs w:val="22"/>
          <w:lang w:val="fr-FR"/>
        </w:rPr>
        <w:t>l</w:t>
      </w:r>
      <w:r w:rsidRPr="003E149C">
        <w:rPr>
          <w:sz w:val="22"/>
          <w:szCs w:val="22"/>
          <w:lang w:val="fr-FR"/>
        </w:rPr>
        <w:t xml:space="preserve">es émotions ? De cette idée est née la vision de créer l'expérience gastronomique la plus </w:t>
      </w:r>
      <w:r w:rsidR="0025170B">
        <w:rPr>
          <w:sz w:val="22"/>
          <w:szCs w:val="22"/>
          <w:lang w:val="fr-FR"/>
        </w:rPr>
        <w:t>palpitante au</w:t>
      </w:r>
      <w:r w:rsidRPr="003E149C">
        <w:rPr>
          <w:sz w:val="22"/>
          <w:szCs w:val="22"/>
          <w:lang w:val="fr-FR"/>
        </w:rPr>
        <w:t xml:space="preserve"> monde.</w:t>
      </w:r>
    </w:p>
    <w:p w14:paraId="54DAC0C7" w14:textId="77777777" w:rsidR="00AF2A05" w:rsidRPr="003E149C" w:rsidRDefault="00AF2A05" w:rsidP="00AF2A05">
      <w:pPr>
        <w:pStyle w:val="Textkrper"/>
        <w:spacing w:before="7"/>
        <w:rPr>
          <w:sz w:val="22"/>
          <w:szCs w:val="22"/>
          <w:lang w:val="fr-FR"/>
        </w:rPr>
      </w:pPr>
    </w:p>
    <w:p w14:paraId="67226875" w14:textId="77777777" w:rsidR="00AF2A05" w:rsidRPr="003E149C" w:rsidRDefault="00AF2A05" w:rsidP="00AF2A05">
      <w:pPr>
        <w:pStyle w:val="Textkrper"/>
        <w:spacing w:before="7"/>
        <w:rPr>
          <w:sz w:val="22"/>
          <w:szCs w:val="22"/>
          <w:lang w:val="fr-FR"/>
        </w:rPr>
      </w:pPr>
    </w:p>
    <w:p w14:paraId="10BAD5CA" w14:textId="4AD64C05" w:rsidR="00E913C3" w:rsidRPr="004A6A0A" w:rsidRDefault="00E913C3">
      <w:pPr>
        <w:pStyle w:val="Textkrper"/>
        <w:spacing w:before="7"/>
        <w:rPr>
          <w:b/>
          <w:sz w:val="36"/>
          <w:lang w:val="fr-FR"/>
        </w:rPr>
      </w:pPr>
    </w:p>
    <w:p w14:paraId="5BD18187" w14:textId="68D411EA" w:rsidR="00E05269" w:rsidRPr="004A6A0A" w:rsidRDefault="00E05269">
      <w:pPr>
        <w:pStyle w:val="Textkrper"/>
        <w:spacing w:before="7"/>
        <w:rPr>
          <w:b/>
          <w:sz w:val="36"/>
          <w:lang w:val="fr-FR"/>
        </w:rPr>
      </w:pPr>
    </w:p>
    <w:p w14:paraId="65A65194" w14:textId="389478CD" w:rsidR="00E05269" w:rsidRPr="004A6A0A" w:rsidRDefault="00E05269">
      <w:pPr>
        <w:pStyle w:val="Textkrper"/>
        <w:spacing w:before="7"/>
        <w:rPr>
          <w:b/>
          <w:sz w:val="36"/>
          <w:lang w:val="fr-FR"/>
        </w:rPr>
      </w:pPr>
    </w:p>
    <w:p w14:paraId="32EB28BD" w14:textId="0286B374" w:rsidR="00E05269" w:rsidRPr="004A6A0A" w:rsidRDefault="00E05269">
      <w:pPr>
        <w:pStyle w:val="Textkrper"/>
        <w:spacing w:before="7"/>
        <w:rPr>
          <w:b/>
          <w:sz w:val="36"/>
          <w:lang w:val="fr-FR"/>
        </w:rPr>
      </w:pPr>
    </w:p>
    <w:p w14:paraId="049F25FD" w14:textId="6880FAE8" w:rsidR="00E05269" w:rsidRPr="004A6A0A" w:rsidRDefault="00E05269">
      <w:pPr>
        <w:pStyle w:val="Textkrper"/>
        <w:spacing w:before="7"/>
        <w:rPr>
          <w:b/>
          <w:sz w:val="36"/>
          <w:lang w:val="fr-FR"/>
        </w:rPr>
      </w:pPr>
    </w:p>
    <w:p w14:paraId="37267642" w14:textId="77777777" w:rsidR="00E05269" w:rsidRPr="004A6A0A" w:rsidRDefault="00E05269">
      <w:pPr>
        <w:pStyle w:val="Textkrper"/>
        <w:spacing w:before="7"/>
        <w:rPr>
          <w:b/>
          <w:sz w:val="36"/>
          <w:lang w:val="fr-FR"/>
        </w:rPr>
      </w:pPr>
    </w:p>
    <w:p w14:paraId="64AFABE2" w14:textId="77777777" w:rsidR="00D97385" w:rsidRPr="004A6A0A" w:rsidRDefault="00D97385">
      <w:pPr>
        <w:pStyle w:val="Textkrper"/>
        <w:spacing w:before="7"/>
        <w:rPr>
          <w:b/>
          <w:sz w:val="36"/>
          <w:lang w:val="fr-FR"/>
        </w:rPr>
      </w:pPr>
    </w:p>
    <w:tbl>
      <w:tblPr>
        <w:tblStyle w:val="Gitternetztabelle1hellAkzent5"/>
        <w:tblW w:w="9233" w:type="dxa"/>
        <w:tblLook w:val="0420" w:firstRow="1" w:lastRow="0" w:firstColumn="0" w:lastColumn="0" w:noHBand="0" w:noVBand="1"/>
      </w:tblPr>
      <w:tblGrid>
        <w:gridCol w:w="4014"/>
        <w:gridCol w:w="5219"/>
      </w:tblGrid>
      <w:tr w:rsidR="004C3F6E" w:rsidRPr="004A6A0A" w14:paraId="0692EB3A" w14:textId="77777777" w:rsidTr="00EC3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tcW w:w="9233" w:type="dxa"/>
            <w:gridSpan w:val="2"/>
          </w:tcPr>
          <w:p w14:paraId="24CA790F" w14:textId="416492A9" w:rsidR="004C3F6E" w:rsidRPr="004A6A0A" w:rsidRDefault="004C3F6E" w:rsidP="00C12B39">
            <w:pPr>
              <w:pStyle w:val="Textkrper"/>
              <w:spacing w:before="7"/>
              <w:rPr>
                <w:sz w:val="28"/>
                <w:lang w:val="fr-FR"/>
              </w:rPr>
            </w:pPr>
            <w:r w:rsidRPr="004A6A0A">
              <w:rPr>
                <w:sz w:val="28"/>
                <w:lang w:val="fr-FR"/>
              </w:rPr>
              <w:t>Eatrenalin</w:t>
            </w:r>
          </w:p>
        </w:tc>
      </w:tr>
      <w:tr w:rsidR="004C3F6E" w:rsidRPr="004A6A0A" w14:paraId="10BA1211" w14:textId="77777777" w:rsidTr="004C3F6E">
        <w:trPr>
          <w:trHeight w:val="520"/>
        </w:trPr>
        <w:tc>
          <w:tcPr>
            <w:tcW w:w="4014" w:type="dxa"/>
          </w:tcPr>
          <w:p w14:paraId="0E2C19EB" w14:textId="24DF47FF" w:rsidR="004C3F6E" w:rsidRPr="004A6A0A" w:rsidRDefault="00E05269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Nombre de salles</w:t>
            </w:r>
          </w:p>
        </w:tc>
        <w:tc>
          <w:tcPr>
            <w:tcW w:w="5219" w:type="dxa"/>
          </w:tcPr>
          <w:p w14:paraId="01D62E47" w14:textId="36AF057D" w:rsidR="004C3F6E" w:rsidRPr="004A6A0A" w:rsidRDefault="00405E33" w:rsidP="0025170B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</w:t>
            </w:r>
            <w:r w:rsidR="00E05269" w:rsidRPr="004A6A0A">
              <w:rPr>
                <w:sz w:val="22"/>
                <w:szCs w:val="22"/>
                <w:lang w:val="fr-FR"/>
              </w:rPr>
              <w:t xml:space="preserve">es hôtes </w:t>
            </w:r>
            <w:r w:rsidR="0025170B">
              <w:rPr>
                <w:sz w:val="22"/>
                <w:szCs w:val="22"/>
                <w:lang w:val="fr-FR"/>
              </w:rPr>
              <w:t>découvrent</w:t>
            </w:r>
            <w:r w:rsidR="00E05269" w:rsidRPr="004A6A0A">
              <w:rPr>
                <w:sz w:val="22"/>
                <w:szCs w:val="22"/>
                <w:lang w:val="fr-FR"/>
              </w:rPr>
              <w:t xml:space="preserve"> onze salles différentes</w:t>
            </w:r>
            <w:r w:rsidR="0025170B">
              <w:rPr>
                <w:sz w:val="22"/>
                <w:szCs w:val="22"/>
                <w:lang w:val="fr-FR"/>
              </w:rPr>
              <w:t xml:space="preserve"> dans le cadre de l’</w:t>
            </w:r>
            <w:r>
              <w:rPr>
                <w:sz w:val="22"/>
                <w:szCs w:val="22"/>
                <w:lang w:val="fr-FR"/>
              </w:rPr>
              <w:t>expérience.</w:t>
            </w:r>
          </w:p>
        </w:tc>
      </w:tr>
      <w:tr w:rsidR="00B66C96" w:rsidRPr="004A6A0A" w14:paraId="46C9A18B" w14:textId="77777777" w:rsidTr="003E67BE">
        <w:trPr>
          <w:trHeight w:val="2023"/>
        </w:trPr>
        <w:tc>
          <w:tcPr>
            <w:tcW w:w="4014" w:type="dxa"/>
          </w:tcPr>
          <w:p w14:paraId="0C88943D" w14:textId="75ACBF7C" w:rsidR="00B66C96" w:rsidRPr="004A6A0A" w:rsidRDefault="00E05269" w:rsidP="00B66C96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Thématisation des espaces</w:t>
            </w:r>
          </w:p>
        </w:tc>
        <w:tc>
          <w:tcPr>
            <w:tcW w:w="5219" w:type="dxa"/>
          </w:tcPr>
          <w:p w14:paraId="2CA8B4B9" w14:textId="7A1A7098" w:rsidR="00E05269" w:rsidRPr="0042452A" w:rsidRDefault="00E05269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 xml:space="preserve">Les pièces principales </w:t>
            </w:r>
            <w:r w:rsidR="00405E33" w:rsidRPr="0042452A">
              <w:rPr>
                <w:sz w:val="22"/>
                <w:szCs w:val="22"/>
                <w:lang w:val="fr-FR"/>
              </w:rPr>
              <w:t>et leurs</w:t>
            </w:r>
            <w:r w:rsidRPr="0042452A">
              <w:rPr>
                <w:sz w:val="22"/>
                <w:szCs w:val="22"/>
                <w:lang w:val="fr-FR"/>
              </w:rPr>
              <w:t xml:space="preserve"> thèmes </w:t>
            </w:r>
            <w:r w:rsidR="00405E33" w:rsidRPr="0042452A">
              <w:rPr>
                <w:sz w:val="22"/>
                <w:szCs w:val="22"/>
                <w:lang w:val="fr-FR"/>
              </w:rPr>
              <w:t>respectifs</w:t>
            </w:r>
            <w:r w:rsidRPr="0042452A">
              <w:rPr>
                <w:sz w:val="22"/>
                <w:szCs w:val="22"/>
                <w:lang w:val="fr-FR"/>
              </w:rPr>
              <w:t xml:space="preserve"> :</w:t>
            </w:r>
          </w:p>
          <w:p w14:paraId="5F29F04D" w14:textId="77777777" w:rsidR="00E05269" w:rsidRPr="0042452A" w:rsidRDefault="00E05269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>- Océan, eau, plage</w:t>
            </w:r>
          </w:p>
          <w:p w14:paraId="66F4A4AB" w14:textId="635E7D6A" w:rsidR="00E05269" w:rsidRPr="0042452A" w:rsidRDefault="00E05269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>- Différents goûts</w:t>
            </w:r>
            <w:r w:rsidR="00405E33" w:rsidRPr="0042452A">
              <w:rPr>
                <w:sz w:val="22"/>
                <w:szCs w:val="22"/>
                <w:lang w:val="fr-FR"/>
              </w:rPr>
              <w:t>,</w:t>
            </w:r>
            <w:r w:rsidRPr="0042452A">
              <w:rPr>
                <w:sz w:val="22"/>
                <w:szCs w:val="22"/>
                <w:lang w:val="fr-FR"/>
              </w:rPr>
              <w:t xml:space="preserve"> sucré, acide, amer, salé</w:t>
            </w:r>
          </w:p>
          <w:p w14:paraId="525E2723" w14:textId="77777777" w:rsidR="00E05269" w:rsidRPr="0042452A" w:rsidRDefault="00E05269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>- Umami, Asie, rizières</w:t>
            </w:r>
          </w:p>
          <w:p w14:paraId="6EAB903F" w14:textId="54F38432" w:rsidR="00043130" w:rsidRPr="0042452A" w:rsidRDefault="00405E33" w:rsidP="00405E33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>- E</w:t>
            </w:r>
            <w:r w:rsidR="00E05269" w:rsidRPr="0042452A">
              <w:rPr>
                <w:sz w:val="22"/>
                <w:szCs w:val="22"/>
                <w:lang w:val="fr-FR"/>
              </w:rPr>
              <w:t>space, lune, univers</w:t>
            </w:r>
          </w:p>
        </w:tc>
      </w:tr>
      <w:tr w:rsidR="004C3F6E" w:rsidRPr="004A6A0A" w14:paraId="326FFA74" w14:textId="77777777" w:rsidTr="003E67BE">
        <w:trPr>
          <w:trHeight w:val="987"/>
        </w:trPr>
        <w:tc>
          <w:tcPr>
            <w:tcW w:w="4014" w:type="dxa"/>
          </w:tcPr>
          <w:p w14:paraId="2A1CBCFD" w14:textId="00337F8E" w:rsidR="004C3F6E" w:rsidRPr="004A6A0A" w:rsidRDefault="0025170B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</w:t>
            </w:r>
            <w:r w:rsidR="004C3F6E" w:rsidRPr="004A6A0A">
              <w:rPr>
                <w:sz w:val="22"/>
                <w:szCs w:val="22"/>
                <w:lang w:val="fr-FR"/>
              </w:rPr>
              <w:t>ar</w:t>
            </w:r>
          </w:p>
        </w:tc>
        <w:tc>
          <w:tcPr>
            <w:tcW w:w="5219" w:type="dxa"/>
          </w:tcPr>
          <w:p w14:paraId="2BCB545B" w14:textId="137AAB76" w:rsidR="004C3F6E" w:rsidRPr="0042452A" w:rsidRDefault="0025170B" w:rsidP="0025170B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L’espac</w:t>
            </w:r>
            <w:r w:rsidR="00E05269" w:rsidRPr="0042452A">
              <w:rPr>
                <w:sz w:val="22"/>
                <w:szCs w:val="22"/>
                <w:lang w:val="fr-FR"/>
              </w:rPr>
              <w:t xml:space="preserve">e bar </w:t>
            </w:r>
            <w:r>
              <w:rPr>
                <w:sz w:val="22"/>
                <w:szCs w:val="22"/>
                <w:lang w:val="fr-FR"/>
              </w:rPr>
              <w:t>d</w:t>
            </w:r>
            <w:proofErr w:type="gramStart"/>
            <w:r>
              <w:rPr>
                <w:sz w:val="22"/>
                <w:szCs w:val="22"/>
                <w:lang w:val="fr-FR"/>
              </w:rPr>
              <w:t>’</w:t>
            </w:r>
            <w:r w:rsidR="00DC1711" w:rsidRPr="0042452A">
              <w:rPr>
                <w:sz w:val="22"/>
                <w:szCs w:val="22"/>
                <w:lang w:val="fr-FR"/>
              </w:rPr>
              <w:t>«</w:t>
            </w:r>
            <w:proofErr w:type="gramEnd"/>
            <w:r w:rsidR="00DC1711" w:rsidRPr="0042452A">
              <w:rPr>
                <w:sz w:val="22"/>
                <w:szCs w:val="22"/>
                <w:lang w:val="fr-FR"/>
              </w:rPr>
              <w:t> </w:t>
            </w:r>
            <w:r w:rsidR="00E05269" w:rsidRPr="0042452A">
              <w:rPr>
                <w:sz w:val="22"/>
                <w:szCs w:val="22"/>
                <w:lang w:val="fr-FR"/>
              </w:rPr>
              <w:t>Eatrenalin</w:t>
            </w:r>
            <w:r w:rsidR="00DC1711" w:rsidRPr="0042452A">
              <w:rPr>
                <w:sz w:val="22"/>
                <w:szCs w:val="22"/>
                <w:lang w:val="fr-FR"/>
              </w:rPr>
              <w:t> »</w:t>
            </w:r>
            <w:r w:rsidR="00E05269" w:rsidRPr="0042452A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est à découvrir en exclusivité par les convives </w:t>
            </w:r>
            <w:r w:rsidR="00E05269" w:rsidRPr="0042452A">
              <w:rPr>
                <w:sz w:val="22"/>
                <w:szCs w:val="22"/>
                <w:lang w:val="fr-FR"/>
              </w:rPr>
              <w:t xml:space="preserve">à la fin </w:t>
            </w:r>
            <w:r>
              <w:rPr>
                <w:sz w:val="22"/>
                <w:szCs w:val="22"/>
                <w:lang w:val="fr-FR"/>
              </w:rPr>
              <w:t>de l’expérience</w:t>
            </w:r>
            <w:r w:rsidR="00E05269" w:rsidRPr="0042452A">
              <w:rPr>
                <w:sz w:val="22"/>
                <w:szCs w:val="22"/>
                <w:lang w:val="fr-FR"/>
              </w:rPr>
              <w:t xml:space="preserve">. Les boissons ne sont pas comprises dans le prix du billet </w:t>
            </w:r>
            <w:r w:rsidR="00DC1711" w:rsidRPr="0042452A">
              <w:rPr>
                <w:sz w:val="22"/>
                <w:szCs w:val="22"/>
                <w:lang w:val="fr-FR"/>
              </w:rPr>
              <w:t>« </w:t>
            </w:r>
            <w:r w:rsidR="00E05269" w:rsidRPr="0042452A">
              <w:rPr>
                <w:sz w:val="22"/>
                <w:szCs w:val="22"/>
                <w:lang w:val="fr-FR"/>
              </w:rPr>
              <w:t>Eatrenalin</w:t>
            </w:r>
            <w:r w:rsidR="00DC1711" w:rsidRPr="0042452A">
              <w:rPr>
                <w:sz w:val="22"/>
                <w:szCs w:val="22"/>
                <w:lang w:val="fr-FR"/>
              </w:rPr>
              <w:t> »</w:t>
            </w:r>
            <w:r w:rsidR="00E05269" w:rsidRPr="0042452A">
              <w:rPr>
                <w:sz w:val="22"/>
                <w:szCs w:val="22"/>
                <w:lang w:val="fr-FR"/>
              </w:rPr>
              <w:t>.</w:t>
            </w:r>
          </w:p>
        </w:tc>
      </w:tr>
      <w:tr w:rsidR="004C3F6E" w:rsidRPr="004A6A0A" w14:paraId="3E617CDD" w14:textId="77777777" w:rsidTr="004C3F6E">
        <w:trPr>
          <w:trHeight w:val="520"/>
        </w:trPr>
        <w:tc>
          <w:tcPr>
            <w:tcW w:w="4014" w:type="dxa"/>
          </w:tcPr>
          <w:p w14:paraId="22011255" w14:textId="5B323826" w:rsidR="004C3F6E" w:rsidRPr="004A6A0A" w:rsidRDefault="004C3F6E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proofErr w:type="spellStart"/>
            <w:r w:rsidRPr="004A6A0A">
              <w:rPr>
                <w:sz w:val="22"/>
                <w:szCs w:val="22"/>
                <w:lang w:val="fr-FR"/>
              </w:rPr>
              <w:t>Floating</w:t>
            </w:r>
            <w:proofErr w:type="spellEnd"/>
            <w:r w:rsidRPr="004A6A0A">
              <w:rPr>
                <w:sz w:val="22"/>
                <w:szCs w:val="22"/>
                <w:lang w:val="fr-FR"/>
              </w:rPr>
              <w:t xml:space="preserve"> Chair</w:t>
            </w:r>
          </w:p>
        </w:tc>
        <w:tc>
          <w:tcPr>
            <w:tcW w:w="5219" w:type="dxa"/>
          </w:tcPr>
          <w:p w14:paraId="2A99C5EA" w14:textId="01EF6D00" w:rsidR="00E05269" w:rsidRPr="0042452A" w:rsidRDefault="00E05269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 xml:space="preserve">Avec la </w:t>
            </w:r>
            <w:proofErr w:type="spellStart"/>
            <w:r w:rsidRPr="0042452A">
              <w:rPr>
                <w:sz w:val="22"/>
                <w:szCs w:val="22"/>
                <w:lang w:val="fr-FR"/>
              </w:rPr>
              <w:t>Floating</w:t>
            </w:r>
            <w:proofErr w:type="spellEnd"/>
            <w:r w:rsidRPr="0042452A">
              <w:rPr>
                <w:sz w:val="22"/>
                <w:szCs w:val="22"/>
                <w:lang w:val="fr-FR"/>
              </w:rPr>
              <w:t xml:space="preserve"> Chair, les hôtes voyagent avec style à travers les différents univers </w:t>
            </w:r>
            <w:r w:rsidR="00DC1711" w:rsidRPr="0042452A">
              <w:rPr>
                <w:sz w:val="22"/>
                <w:szCs w:val="22"/>
                <w:lang w:val="fr-FR"/>
              </w:rPr>
              <w:t>gustatifs</w:t>
            </w:r>
            <w:r w:rsidRPr="0042452A">
              <w:rPr>
                <w:sz w:val="22"/>
                <w:szCs w:val="22"/>
                <w:lang w:val="fr-FR"/>
              </w:rPr>
              <w:t xml:space="preserve"> et adoptent des combinaisons </w:t>
            </w:r>
            <w:r w:rsidR="0025170B">
              <w:rPr>
                <w:sz w:val="22"/>
                <w:szCs w:val="22"/>
                <w:lang w:val="fr-FR"/>
              </w:rPr>
              <w:t>de placement variée</w:t>
            </w:r>
            <w:r w:rsidRPr="0042452A">
              <w:rPr>
                <w:sz w:val="22"/>
                <w:szCs w:val="22"/>
                <w:lang w:val="fr-FR"/>
              </w:rPr>
              <w:t>s.</w:t>
            </w:r>
          </w:p>
          <w:p w14:paraId="684A5E3F" w14:textId="77777777" w:rsidR="00E05269" w:rsidRPr="0042452A" w:rsidRDefault="00E05269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</w:p>
          <w:p w14:paraId="080E9897" w14:textId="456478BE" w:rsidR="00E05269" w:rsidRPr="0042452A" w:rsidRDefault="00405E33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>La</w:t>
            </w:r>
            <w:r w:rsidR="00E05269" w:rsidRPr="0042452A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E05269" w:rsidRPr="0042452A">
              <w:rPr>
                <w:sz w:val="22"/>
                <w:szCs w:val="22"/>
                <w:lang w:val="fr-FR"/>
              </w:rPr>
              <w:t>Floating</w:t>
            </w:r>
            <w:proofErr w:type="spellEnd"/>
            <w:r w:rsidR="00E05269" w:rsidRPr="0042452A">
              <w:rPr>
                <w:sz w:val="22"/>
                <w:szCs w:val="22"/>
                <w:lang w:val="fr-FR"/>
              </w:rPr>
              <w:t xml:space="preserve"> Chair :</w:t>
            </w:r>
          </w:p>
          <w:p w14:paraId="33009C71" w14:textId="62851E3E" w:rsidR="00E05269" w:rsidRPr="0042452A" w:rsidRDefault="00E05269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 xml:space="preserve">- </w:t>
            </w:r>
            <w:r w:rsidR="0025170B">
              <w:rPr>
                <w:sz w:val="22"/>
                <w:szCs w:val="22"/>
                <w:lang w:val="fr-FR"/>
              </w:rPr>
              <w:t>est</w:t>
            </w:r>
            <w:r w:rsidRPr="0042452A">
              <w:rPr>
                <w:sz w:val="22"/>
                <w:szCs w:val="22"/>
                <w:lang w:val="fr-FR"/>
              </w:rPr>
              <w:t xml:space="preserve"> compos</w:t>
            </w:r>
            <w:r w:rsidR="0025170B">
              <w:rPr>
                <w:sz w:val="22"/>
                <w:szCs w:val="22"/>
                <w:lang w:val="fr-FR"/>
              </w:rPr>
              <w:t>ée</w:t>
            </w:r>
            <w:r w:rsidRPr="0042452A">
              <w:rPr>
                <w:sz w:val="22"/>
                <w:szCs w:val="22"/>
                <w:lang w:val="fr-FR"/>
              </w:rPr>
              <w:t xml:space="preserve"> de 2078 </w:t>
            </w:r>
            <w:r w:rsidR="0025170B">
              <w:rPr>
                <w:sz w:val="22"/>
                <w:szCs w:val="22"/>
                <w:lang w:val="fr-FR"/>
              </w:rPr>
              <w:t>pièces</w:t>
            </w:r>
          </w:p>
          <w:p w14:paraId="397E6EBF" w14:textId="4A9EAB3E" w:rsidR="00E05269" w:rsidRPr="0042452A" w:rsidRDefault="00E05269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 xml:space="preserve">- </w:t>
            </w:r>
            <w:r w:rsidR="0025170B">
              <w:rPr>
                <w:sz w:val="22"/>
                <w:szCs w:val="22"/>
                <w:lang w:val="fr-FR"/>
              </w:rPr>
              <w:t>pèse</w:t>
            </w:r>
            <w:r w:rsidRPr="0042452A">
              <w:rPr>
                <w:sz w:val="22"/>
                <w:szCs w:val="22"/>
                <w:lang w:val="fr-FR"/>
              </w:rPr>
              <w:t xml:space="preserve"> 320 kg</w:t>
            </w:r>
          </w:p>
          <w:p w14:paraId="426B6B1B" w14:textId="441C5220" w:rsidR="00E05269" w:rsidRPr="0042452A" w:rsidRDefault="00E05269" w:rsidP="00E0526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 xml:space="preserve">- </w:t>
            </w:r>
            <w:r w:rsidR="00405E33" w:rsidRPr="0042452A">
              <w:rPr>
                <w:sz w:val="22"/>
                <w:szCs w:val="22"/>
                <w:lang w:val="fr-FR"/>
              </w:rPr>
              <w:t>d</w:t>
            </w:r>
            <w:r w:rsidRPr="0042452A">
              <w:rPr>
                <w:sz w:val="22"/>
                <w:szCs w:val="22"/>
                <w:lang w:val="fr-FR"/>
              </w:rPr>
              <w:t>urée de développement : de mi-2019 à fin 2021</w:t>
            </w:r>
          </w:p>
          <w:p w14:paraId="2DA9FCAE" w14:textId="77777777" w:rsidR="0025170B" w:rsidRDefault="00E05269" w:rsidP="0025170B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 xml:space="preserve">- </w:t>
            </w:r>
            <w:r w:rsidR="0025170B">
              <w:rPr>
                <w:sz w:val="22"/>
                <w:szCs w:val="22"/>
                <w:lang w:val="fr-FR"/>
              </w:rPr>
              <w:t xml:space="preserve">chaque hôte </w:t>
            </w:r>
            <w:r w:rsidRPr="0042452A">
              <w:rPr>
                <w:sz w:val="22"/>
                <w:szCs w:val="22"/>
                <w:lang w:val="fr-FR"/>
              </w:rPr>
              <w:t xml:space="preserve">peut régler individuellement </w:t>
            </w:r>
            <w:proofErr w:type="gramStart"/>
            <w:r w:rsidRPr="0042452A">
              <w:rPr>
                <w:sz w:val="22"/>
                <w:szCs w:val="22"/>
                <w:lang w:val="fr-FR"/>
              </w:rPr>
              <w:t>la</w:t>
            </w:r>
            <w:proofErr w:type="gramEnd"/>
            <w:r w:rsidRPr="0042452A">
              <w:rPr>
                <w:sz w:val="22"/>
                <w:szCs w:val="22"/>
                <w:lang w:val="fr-FR"/>
              </w:rPr>
              <w:t xml:space="preserve"> </w:t>
            </w:r>
            <w:r w:rsidR="0025170B">
              <w:rPr>
                <w:sz w:val="22"/>
                <w:szCs w:val="22"/>
                <w:lang w:val="fr-FR"/>
              </w:rPr>
              <w:t xml:space="preserve"> </w:t>
            </w:r>
          </w:p>
          <w:p w14:paraId="0CE8145A" w14:textId="0E66DF24" w:rsidR="004013CD" w:rsidRPr="0042452A" w:rsidRDefault="0025170B" w:rsidP="0025170B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 </w:t>
            </w:r>
            <w:r w:rsidR="00E05269" w:rsidRPr="0042452A">
              <w:rPr>
                <w:sz w:val="22"/>
                <w:szCs w:val="22"/>
                <w:lang w:val="fr-FR"/>
              </w:rPr>
              <w:t>hauteur et l</w:t>
            </w:r>
            <w:r w:rsidR="00DC1711" w:rsidRPr="0042452A">
              <w:rPr>
                <w:sz w:val="22"/>
                <w:szCs w:val="22"/>
                <w:lang w:val="fr-FR"/>
              </w:rPr>
              <w:t>’</w:t>
            </w:r>
            <w:r>
              <w:rPr>
                <w:sz w:val="22"/>
                <w:szCs w:val="22"/>
                <w:lang w:val="fr-FR"/>
              </w:rPr>
              <w:t>inclinaison de s</w:t>
            </w:r>
            <w:r w:rsidR="007C63FE">
              <w:rPr>
                <w:sz w:val="22"/>
                <w:szCs w:val="22"/>
                <w:lang w:val="fr-FR"/>
              </w:rPr>
              <w:t>a chaise</w:t>
            </w:r>
          </w:p>
        </w:tc>
      </w:tr>
      <w:tr w:rsidR="00043130" w:rsidRPr="004A6A0A" w14:paraId="3BED9555" w14:textId="77777777" w:rsidTr="00264C28">
        <w:trPr>
          <w:trHeight w:val="1625"/>
        </w:trPr>
        <w:tc>
          <w:tcPr>
            <w:tcW w:w="4014" w:type="dxa"/>
          </w:tcPr>
          <w:p w14:paraId="5CAD0881" w14:textId="5C535540" w:rsidR="00043130" w:rsidRPr="004A6A0A" w:rsidRDefault="00313C8E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Cuisine</w:t>
            </w:r>
          </w:p>
        </w:tc>
        <w:tc>
          <w:tcPr>
            <w:tcW w:w="5219" w:type="dxa"/>
          </w:tcPr>
          <w:p w14:paraId="752C34AC" w14:textId="21CD02E0" w:rsidR="00043130" w:rsidRPr="004A6A0A" w:rsidRDefault="00313C8E" w:rsidP="0025170B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Le chef espagnol</w:t>
            </w:r>
            <w:r w:rsidR="0025170B">
              <w:rPr>
                <w:sz w:val="22"/>
                <w:szCs w:val="22"/>
                <w:lang w:val="fr-FR"/>
              </w:rPr>
              <w:t xml:space="preserve"> Pablo </w:t>
            </w:r>
            <w:proofErr w:type="spellStart"/>
            <w:r w:rsidR="0025170B">
              <w:rPr>
                <w:sz w:val="22"/>
                <w:szCs w:val="22"/>
                <w:lang w:val="fr-FR"/>
              </w:rPr>
              <w:t>Montoro</w:t>
            </w:r>
            <w:proofErr w:type="spellEnd"/>
            <w:r w:rsidRPr="004A6A0A">
              <w:rPr>
                <w:sz w:val="22"/>
                <w:szCs w:val="22"/>
                <w:lang w:val="fr-FR"/>
              </w:rPr>
              <w:t xml:space="preserve"> est responsable du génie créatif de la haute gastronomie d</w:t>
            </w:r>
            <w:r w:rsidR="00DC1711">
              <w:rPr>
                <w:sz w:val="22"/>
                <w:szCs w:val="22"/>
                <w:lang w:val="fr-FR"/>
              </w:rPr>
              <w:t>’« </w:t>
            </w:r>
            <w:r w:rsidRPr="004A6A0A">
              <w:rPr>
                <w:sz w:val="22"/>
                <w:szCs w:val="22"/>
                <w:lang w:val="fr-FR"/>
              </w:rPr>
              <w:t>Eatrenalin</w:t>
            </w:r>
            <w:r w:rsidR="00DC1711">
              <w:rPr>
                <w:sz w:val="22"/>
                <w:szCs w:val="22"/>
                <w:lang w:val="fr-FR"/>
              </w:rPr>
              <w:t> »</w:t>
            </w:r>
            <w:r w:rsidRPr="004A6A0A">
              <w:rPr>
                <w:sz w:val="22"/>
                <w:szCs w:val="22"/>
                <w:lang w:val="fr-FR"/>
              </w:rPr>
              <w:t xml:space="preserve"> avec le sous-chef néerlandais </w:t>
            </w:r>
            <w:proofErr w:type="spellStart"/>
            <w:r w:rsidRPr="004A6A0A">
              <w:rPr>
                <w:sz w:val="22"/>
                <w:szCs w:val="22"/>
                <w:lang w:val="fr-FR"/>
              </w:rPr>
              <w:t>Ties</w:t>
            </w:r>
            <w:proofErr w:type="spellEnd"/>
            <w:r w:rsidRPr="004A6A0A">
              <w:rPr>
                <w:sz w:val="22"/>
                <w:szCs w:val="22"/>
                <w:lang w:val="fr-FR"/>
              </w:rPr>
              <w:t xml:space="preserve"> van </w:t>
            </w:r>
            <w:proofErr w:type="spellStart"/>
            <w:r w:rsidRPr="004A6A0A">
              <w:rPr>
                <w:sz w:val="22"/>
                <w:szCs w:val="22"/>
                <w:lang w:val="fr-FR"/>
              </w:rPr>
              <w:t>Oosten</w:t>
            </w:r>
            <w:proofErr w:type="spellEnd"/>
            <w:r w:rsidRPr="004A6A0A">
              <w:rPr>
                <w:sz w:val="22"/>
                <w:szCs w:val="22"/>
                <w:lang w:val="fr-FR"/>
              </w:rPr>
              <w:t xml:space="preserve"> et la chef pâtissière franco-autrichienne Juliana </w:t>
            </w:r>
            <w:proofErr w:type="spellStart"/>
            <w:r w:rsidRPr="004A6A0A">
              <w:rPr>
                <w:sz w:val="22"/>
                <w:szCs w:val="22"/>
                <w:lang w:val="fr-FR"/>
              </w:rPr>
              <w:t>Clementz</w:t>
            </w:r>
            <w:proofErr w:type="spellEnd"/>
            <w:r w:rsidRPr="004A6A0A">
              <w:rPr>
                <w:sz w:val="22"/>
                <w:szCs w:val="22"/>
                <w:lang w:val="fr-FR"/>
              </w:rPr>
              <w:t>.</w:t>
            </w:r>
          </w:p>
        </w:tc>
      </w:tr>
      <w:tr w:rsidR="00E66967" w:rsidRPr="004A6A0A" w14:paraId="724A98E1" w14:textId="77777777" w:rsidTr="00EC33B7">
        <w:trPr>
          <w:trHeight w:val="515"/>
        </w:trPr>
        <w:tc>
          <w:tcPr>
            <w:tcW w:w="9233" w:type="dxa"/>
            <w:gridSpan w:val="2"/>
            <w:hideMark/>
          </w:tcPr>
          <w:p w14:paraId="1B60F959" w14:textId="26FB29FA" w:rsidR="00E66967" w:rsidRPr="004A6A0A" w:rsidRDefault="00313C8E" w:rsidP="00C12B39">
            <w:pPr>
              <w:pStyle w:val="Textkrper"/>
              <w:spacing w:before="7"/>
              <w:rPr>
                <w:b/>
                <w:bCs/>
                <w:sz w:val="22"/>
                <w:szCs w:val="22"/>
                <w:lang w:val="fr-FR"/>
              </w:rPr>
            </w:pPr>
            <w:r w:rsidRPr="004A6A0A">
              <w:rPr>
                <w:b/>
                <w:sz w:val="22"/>
                <w:szCs w:val="22"/>
                <w:lang w:val="fr-FR"/>
              </w:rPr>
              <w:t>Capacité</w:t>
            </w:r>
          </w:p>
        </w:tc>
      </w:tr>
      <w:tr w:rsidR="00C12B39" w:rsidRPr="004A6A0A" w14:paraId="791333F2" w14:textId="77777777" w:rsidTr="00C12B39">
        <w:trPr>
          <w:trHeight w:val="515"/>
        </w:trPr>
        <w:tc>
          <w:tcPr>
            <w:tcW w:w="4014" w:type="dxa"/>
            <w:hideMark/>
          </w:tcPr>
          <w:p w14:paraId="32D7EFDE" w14:textId="37F0D142" w:rsidR="00C12B39" w:rsidRPr="004A6A0A" w:rsidRDefault="00313C8E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Cadence</w:t>
            </w:r>
          </w:p>
        </w:tc>
        <w:tc>
          <w:tcPr>
            <w:tcW w:w="5219" w:type="dxa"/>
            <w:hideMark/>
          </w:tcPr>
          <w:p w14:paraId="2119E281" w14:textId="56A2DCF5" w:rsidR="00C12B39" w:rsidRPr="004A6A0A" w:rsidRDefault="00405E33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</w:t>
            </w:r>
            <w:r w:rsidR="00313C8E" w:rsidRPr="004A6A0A">
              <w:rPr>
                <w:bCs/>
                <w:sz w:val="22"/>
                <w:szCs w:val="22"/>
                <w:lang w:val="fr-FR"/>
              </w:rPr>
              <w:t>outes les 20 minutes</w:t>
            </w:r>
          </w:p>
        </w:tc>
      </w:tr>
      <w:tr w:rsidR="00C12B39" w:rsidRPr="004A6A0A" w14:paraId="0F265EE6" w14:textId="77777777" w:rsidTr="00C12B39">
        <w:trPr>
          <w:trHeight w:val="515"/>
        </w:trPr>
        <w:tc>
          <w:tcPr>
            <w:tcW w:w="4014" w:type="dxa"/>
            <w:hideMark/>
          </w:tcPr>
          <w:p w14:paraId="70BCB6E2" w14:textId="2ED82347" w:rsidR="00C12B39" w:rsidRPr="004A6A0A" w:rsidRDefault="00313C8E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Durée</w:t>
            </w:r>
          </w:p>
        </w:tc>
        <w:tc>
          <w:tcPr>
            <w:tcW w:w="5219" w:type="dxa"/>
            <w:hideMark/>
          </w:tcPr>
          <w:p w14:paraId="12C0F291" w14:textId="522F6C9E" w:rsidR="00C12B39" w:rsidRPr="004A6A0A" w:rsidRDefault="00313C8E" w:rsidP="00BD32B2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Environ deux heures</w:t>
            </w:r>
          </w:p>
        </w:tc>
      </w:tr>
      <w:tr w:rsidR="00C12B39" w:rsidRPr="004A6A0A" w14:paraId="3BC49E9D" w14:textId="77777777" w:rsidTr="00C12B39">
        <w:trPr>
          <w:trHeight w:val="515"/>
        </w:trPr>
        <w:tc>
          <w:tcPr>
            <w:tcW w:w="4014" w:type="dxa"/>
            <w:hideMark/>
          </w:tcPr>
          <w:p w14:paraId="4E135633" w14:textId="69ECF0B6" w:rsidR="00C12B39" w:rsidRPr="004A6A0A" w:rsidRDefault="0025170B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Horaires d’ouverture</w:t>
            </w:r>
          </w:p>
        </w:tc>
        <w:tc>
          <w:tcPr>
            <w:tcW w:w="5219" w:type="dxa"/>
            <w:hideMark/>
          </w:tcPr>
          <w:p w14:paraId="56DEC8A7" w14:textId="0CDEF75D" w:rsidR="00C12B39" w:rsidRPr="004A6A0A" w:rsidRDefault="00313C8E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18h - 0h (dernier groupe à 21h40)</w:t>
            </w:r>
          </w:p>
        </w:tc>
      </w:tr>
      <w:tr w:rsidR="00C12B39" w:rsidRPr="004A6A0A" w14:paraId="73BFE1F4" w14:textId="77777777" w:rsidTr="00C12B39">
        <w:trPr>
          <w:trHeight w:val="515"/>
        </w:trPr>
        <w:tc>
          <w:tcPr>
            <w:tcW w:w="4014" w:type="dxa"/>
            <w:hideMark/>
          </w:tcPr>
          <w:p w14:paraId="0105AEC0" w14:textId="6CEFF8D9" w:rsidR="00C12B39" w:rsidRPr="004A6A0A" w:rsidRDefault="00313C8E" w:rsidP="00F91FDC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Capacité (par groupe)</w:t>
            </w:r>
          </w:p>
        </w:tc>
        <w:tc>
          <w:tcPr>
            <w:tcW w:w="5219" w:type="dxa"/>
            <w:hideMark/>
          </w:tcPr>
          <w:p w14:paraId="520DBAB0" w14:textId="0FC6A5CD" w:rsidR="00C12B39" w:rsidRPr="004A6A0A" w:rsidRDefault="00313C8E" w:rsidP="0025170B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 xml:space="preserve">16 </w:t>
            </w:r>
            <w:r w:rsidR="0025170B">
              <w:rPr>
                <w:bCs/>
                <w:sz w:val="22"/>
                <w:szCs w:val="22"/>
                <w:lang w:val="fr-FR"/>
              </w:rPr>
              <w:t>personnes</w:t>
            </w:r>
          </w:p>
        </w:tc>
      </w:tr>
      <w:tr w:rsidR="00C12B39" w:rsidRPr="004A6A0A" w14:paraId="717993A5" w14:textId="77777777" w:rsidTr="00C12B39">
        <w:trPr>
          <w:trHeight w:val="515"/>
        </w:trPr>
        <w:tc>
          <w:tcPr>
            <w:tcW w:w="4014" w:type="dxa"/>
            <w:hideMark/>
          </w:tcPr>
          <w:p w14:paraId="234C4827" w14:textId="0081A563" w:rsidR="00C12B39" w:rsidRPr="004A6A0A" w:rsidRDefault="00313C8E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Nombre de groupes</w:t>
            </w:r>
          </w:p>
        </w:tc>
        <w:tc>
          <w:tcPr>
            <w:tcW w:w="5219" w:type="dxa"/>
            <w:hideMark/>
          </w:tcPr>
          <w:p w14:paraId="4078B30B" w14:textId="07BB236F" w:rsidR="00C12B39" w:rsidRPr="004A6A0A" w:rsidRDefault="00313C8E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12 par soirée</w:t>
            </w:r>
          </w:p>
        </w:tc>
      </w:tr>
      <w:tr w:rsidR="00C12B39" w:rsidRPr="004A6A0A" w14:paraId="5D428052" w14:textId="77777777" w:rsidTr="00C12B39">
        <w:trPr>
          <w:trHeight w:val="515"/>
        </w:trPr>
        <w:tc>
          <w:tcPr>
            <w:tcW w:w="4014" w:type="dxa"/>
            <w:hideMark/>
          </w:tcPr>
          <w:p w14:paraId="60221B4C" w14:textId="2B0D2907" w:rsidR="00C12B39" w:rsidRPr="004A6A0A" w:rsidRDefault="00313C8E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Capacité maximale par soirée</w:t>
            </w:r>
          </w:p>
        </w:tc>
        <w:tc>
          <w:tcPr>
            <w:tcW w:w="5219" w:type="dxa"/>
            <w:hideMark/>
          </w:tcPr>
          <w:p w14:paraId="177E2447" w14:textId="0E3ED9F2" w:rsidR="00C12B39" w:rsidRPr="004A6A0A" w:rsidRDefault="00C12B39" w:rsidP="0025170B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 xml:space="preserve">192 </w:t>
            </w:r>
            <w:r w:rsidR="0025170B">
              <w:rPr>
                <w:bCs/>
                <w:sz w:val="22"/>
                <w:szCs w:val="22"/>
                <w:lang w:val="fr-FR"/>
              </w:rPr>
              <w:t>personnes</w:t>
            </w:r>
          </w:p>
        </w:tc>
      </w:tr>
      <w:tr w:rsidR="00C12B39" w:rsidRPr="004A6A0A" w14:paraId="50EA44ED" w14:textId="77777777" w:rsidTr="00C12B39">
        <w:trPr>
          <w:trHeight w:val="515"/>
        </w:trPr>
        <w:tc>
          <w:tcPr>
            <w:tcW w:w="4014" w:type="dxa"/>
            <w:hideMark/>
          </w:tcPr>
          <w:p w14:paraId="5B41C365" w14:textId="421141BC" w:rsidR="00C12B39" w:rsidRPr="004A6A0A" w:rsidRDefault="002611C7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Nombre</w:t>
            </w:r>
            <w:r w:rsidR="00313C8E" w:rsidRPr="004A6A0A">
              <w:rPr>
                <w:bCs/>
                <w:sz w:val="22"/>
                <w:szCs w:val="22"/>
                <w:lang w:val="fr-FR"/>
              </w:rPr>
              <w:t xml:space="preserve"> de service</w:t>
            </w:r>
            <w:r>
              <w:rPr>
                <w:bCs/>
                <w:sz w:val="22"/>
                <w:szCs w:val="22"/>
                <w:lang w:val="fr-FR"/>
              </w:rPr>
              <w:t>s</w:t>
            </w:r>
            <w:r w:rsidR="00313C8E" w:rsidRPr="004A6A0A">
              <w:rPr>
                <w:bCs/>
                <w:sz w:val="22"/>
                <w:szCs w:val="22"/>
                <w:lang w:val="fr-FR"/>
              </w:rPr>
              <w:t xml:space="preserve"> par soirée</w:t>
            </w:r>
          </w:p>
        </w:tc>
        <w:tc>
          <w:tcPr>
            <w:tcW w:w="5219" w:type="dxa"/>
            <w:hideMark/>
          </w:tcPr>
          <w:p w14:paraId="04F1F254" w14:textId="361F9EC2" w:rsidR="00C12B39" w:rsidRPr="004A6A0A" w:rsidRDefault="00313C8E" w:rsidP="003E67BE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12 groupes de 16 p</w:t>
            </w:r>
            <w:r w:rsidR="002611C7">
              <w:rPr>
                <w:bCs/>
                <w:sz w:val="22"/>
                <w:szCs w:val="22"/>
                <w:lang w:val="fr-FR"/>
              </w:rPr>
              <w:t>ersonnes</w:t>
            </w:r>
            <w:r w:rsidRPr="004A6A0A">
              <w:rPr>
                <w:bCs/>
                <w:sz w:val="22"/>
                <w:szCs w:val="22"/>
                <w:lang w:val="fr-FR"/>
              </w:rPr>
              <w:t xml:space="preserve"> à 8 plats = 1</w:t>
            </w:r>
            <w:r w:rsidR="00DC1711">
              <w:rPr>
                <w:bCs/>
                <w:sz w:val="22"/>
                <w:szCs w:val="22"/>
                <w:lang w:val="fr-FR"/>
              </w:rPr>
              <w:t xml:space="preserve"> </w:t>
            </w:r>
            <w:r w:rsidRPr="004A6A0A">
              <w:rPr>
                <w:bCs/>
                <w:sz w:val="22"/>
                <w:szCs w:val="22"/>
                <w:lang w:val="fr-FR"/>
              </w:rPr>
              <w:t>536</w:t>
            </w:r>
          </w:p>
        </w:tc>
      </w:tr>
      <w:tr w:rsidR="00E66967" w:rsidRPr="004A6A0A" w14:paraId="0F177D64" w14:textId="77777777" w:rsidTr="007F66BE">
        <w:trPr>
          <w:trHeight w:val="515"/>
        </w:trPr>
        <w:tc>
          <w:tcPr>
            <w:tcW w:w="9233" w:type="dxa"/>
            <w:gridSpan w:val="2"/>
          </w:tcPr>
          <w:p w14:paraId="60C56097" w14:textId="7E714A80" w:rsidR="00E66967" w:rsidRPr="004A6A0A" w:rsidRDefault="0069089F" w:rsidP="00C12B39">
            <w:pPr>
              <w:pStyle w:val="Textkrper"/>
              <w:spacing w:before="7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F</w:t>
            </w:r>
            <w:r w:rsidR="002611C7">
              <w:rPr>
                <w:b/>
                <w:sz w:val="22"/>
                <w:szCs w:val="22"/>
                <w:lang w:val="fr-FR"/>
              </w:rPr>
              <w:t>ormules</w:t>
            </w:r>
          </w:p>
        </w:tc>
      </w:tr>
      <w:tr w:rsidR="00E66967" w:rsidRPr="004A6A0A" w14:paraId="70381EF4" w14:textId="77777777" w:rsidTr="00C12B39">
        <w:trPr>
          <w:trHeight w:val="515"/>
        </w:trPr>
        <w:tc>
          <w:tcPr>
            <w:tcW w:w="4014" w:type="dxa"/>
          </w:tcPr>
          <w:p w14:paraId="13321476" w14:textId="4BF31EE9" w:rsidR="00E66967" w:rsidRPr="004A6A0A" w:rsidRDefault="0025170B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« Dîner</w:t>
            </w:r>
            <w:r w:rsidR="00DC1711">
              <w:rPr>
                <w:bCs/>
                <w:sz w:val="22"/>
                <w:szCs w:val="22"/>
                <w:lang w:val="fr-FR"/>
              </w:rPr>
              <w:t> </w:t>
            </w:r>
            <w:r w:rsidR="00313C8E" w:rsidRPr="004A6A0A">
              <w:rPr>
                <w:bCs/>
                <w:sz w:val="22"/>
                <w:szCs w:val="22"/>
                <w:lang w:val="fr-FR"/>
              </w:rPr>
              <w:t>Eatrenalin</w:t>
            </w:r>
            <w:r w:rsidR="00DC1711">
              <w:rPr>
                <w:bCs/>
                <w:sz w:val="22"/>
                <w:szCs w:val="22"/>
                <w:lang w:val="fr-FR"/>
              </w:rPr>
              <w:t> »</w:t>
            </w:r>
          </w:p>
        </w:tc>
        <w:tc>
          <w:tcPr>
            <w:tcW w:w="5219" w:type="dxa"/>
          </w:tcPr>
          <w:p w14:paraId="0347B003" w14:textId="66D9FFA1" w:rsidR="00E66967" w:rsidRPr="004A6A0A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195</w:t>
            </w:r>
            <w:r w:rsidR="002375D8" w:rsidRPr="004A6A0A">
              <w:rPr>
                <w:sz w:val="22"/>
                <w:szCs w:val="22"/>
                <w:lang w:val="fr-FR"/>
              </w:rPr>
              <w:t xml:space="preserve"> </w:t>
            </w:r>
            <w:r w:rsidR="00313C8E" w:rsidRPr="004A6A0A">
              <w:rPr>
                <w:sz w:val="22"/>
                <w:szCs w:val="22"/>
                <w:lang w:val="fr-FR"/>
              </w:rPr>
              <w:t>e</w:t>
            </w:r>
            <w:r w:rsidR="002375D8" w:rsidRPr="004A6A0A">
              <w:rPr>
                <w:sz w:val="22"/>
                <w:szCs w:val="22"/>
                <w:lang w:val="fr-FR"/>
              </w:rPr>
              <w:t>uro</w:t>
            </w:r>
            <w:r w:rsidR="006011EA" w:rsidRPr="004A6A0A">
              <w:rPr>
                <w:sz w:val="22"/>
                <w:szCs w:val="22"/>
                <w:lang w:val="fr-FR"/>
              </w:rPr>
              <w:t>s</w:t>
            </w:r>
          </w:p>
        </w:tc>
      </w:tr>
      <w:tr w:rsidR="005A7CF2" w:rsidRPr="004A6A0A" w14:paraId="042CB4DC" w14:textId="77777777" w:rsidTr="00C12B39">
        <w:trPr>
          <w:trHeight w:val="515"/>
        </w:trPr>
        <w:tc>
          <w:tcPr>
            <w:tcW w:w="4014" w:type="dxa"/>
          </w:tcPr>
          <w:p w14:paraId="58713948" w14:textId="203345CA" w:rsidR="005A7CF2" w:rsidRPr="004A6A0A" w:rsidRDefault="0025170B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« Dîner</w:t>
            </w:r>
            <w:r w:rsidR="000C46F0">
              <w:rPr>
                <w:bCs/>
                <w:sz w:val="22"/>
                <w:szCs w:val="22"/>
                <w:lang w:val="fr-FR"/>
              </w:rPr>
              <w:t> </w:t>
            </w:r>
            <w:r w:rsidR="00313C8E" w:rsidRPr="004A6A0A">
              <w:rPr>
                <w:bCs/>
                <w:sz w:val="22"/>
                <w:szCs w:val="22"/>
                <w:lang w:val="fr-FR"/>
              </w:rPr>
              <w:t>Eatrenalin</w:t>
            </w:r>
            <w:r w:rsidR="000C46F0">
              <w:rPr>
                <w:bCs/>
                <w:sz w:val="22"/>
                <w:szCs w:val="22"/>
                <w:lang w:val="fr-FR"/>
              </w:rPr>
              <w:t> »</w:t>
            </w:r>
            <w:r w:rsidR="00313C8E" w:rsidRPr="004A6A0A">
              <w:rPr>
                <w:bCs/>
                <w:sz w:val="22"/>
                <w:szCs w:val="22"/>
                <w:lang w:val="fr-FR"/>
              </w:rPr>
              <w:t xml:space="preserve"> avec sélection </w:t>
            </w:r>
            <w:r w:rsidR="0069089F">
              <w:rPr>
                <w:bCs/>
                <w:sz w:val="22"/>
                <w:szCs w:val="22"/>
                <w:lang w:val="fr-FR"/>
              </w:rPr>
              <w:t xml:space="preserve">exclusive </w:t>
            </w:r>
            <w:r w:rsidR="00313C8E" w:rsidRPr="004A6A0A">
              <w:rPr>
                <w:bCs/>
                <w:sz w:val="22"/>
                <w:szCs w:val="22"/>
                <w:lang w:val="fr-FR"/>
              </w:rPr>
              <w:t>de boissons alcoolisées</w:t>
            </w:r>
          </w:p>
        </w:tc>
        <w:tc>
          <w:tcPr>
            <w:tcW w:w="5219" w:type="dxa"/>
          </w:tcPr>
          <w:p w14:paraId="0AAF5A6D" w14:textId="5430BDC5" w:rsidR="005A7CF2" w:rsidRPr="004A6A0A" w:rsidRDefault="00325F11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 xml:space="preserve">295 </w:t>
            </w:r>
            <w:r w:rsidR="00313C8E" w:rsidRPr="004A6A0A">
              <w:rPr>
                <w:sz w:val="22"/>
                <w:szCs w:val="22"/>
                <w:lang w:val="fr-FR"/>
              </w:rPr>
              <w:t>e</w:t>
            </w:r>
            <w:r w:rsidRPr="004A6A0A">
              <w:rPr>
                <w:sz w:val="22"/>
                <w:szCs w:val="22"/>
                <w:lang w:val="fr-FR"/>
              </w:rPr>
              <w:t>uro</w:t>
            </w:r>
            <w:r w:rsidR="006011EA" w:rsidRPr="004A6A0A">
              <w:rPr>
                <w:sz w:val="22"/>
                <w:szCs w:val="22"/>
                <w:lang w:val="fr-FR"/>
              </w:rPr>
              <w:t>s</w:t>
            </w:r>
          </w:p>
        </w:tc>
      </w:tr>
      <w:tr w:rsidR="00E66967" w:rsidRPr="004A6A0A" w14:paraId="33426350" w14:textId="77777777" w:rsidTr="00C12B39">
        <w:trPr>
          <w:trHeight w:val="515"/>
        </w:trPr>
        <w:tc>
          <w:tcPr>
            <w:tcW w:w="4014" w:type="dxa"/>
          </w:tcPr>
          <w:p w14:paraId="34087BDE" w14:textId="71E8BFEA" w:rsidR="00E66967" w:rsidRPr="004A6A0A" w:rsidRDefault="0069089F" w:rsidP="0069089F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lastRenderedPageBreak/>
              <w:t>« </w:t>
            </w:r>
            <w:r w:rsidR="00313C8E" w:rsidRPr="004A6A0A">
              <w:rPr>
                <w:bCs/>
                <w:sz w:val="22"/>
                <w:szCs w:val="22"/>
                <w:lang w:val="fr-FR"/>
              </w:rPr>
              <w:t xml:space="preserve">Dîner </w:t>
            </w:r>
            <w:r>
              <w:rPr>
                <w:bCs/>
                <w:sz w:val="22"/>
                <w:szCs w:val="22"/>
                <w:lang w:val="fr-FR"/>
              </w:rPr>
              <w:t>au Champagne »</w:t>
            </w:r>
          </w:p>
        </w:tc>
        <w:tc>
          <w:tcPr>
            <w:tcW w:w="5219" w:type="dxa"/>
          </w:tcPr>
          <w:p w14:paraId="4484BC8E" w14:textId="64DB1ACD" w:rsidR="00E66967" w:rsidRPr="004A6A0A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445</w:t>
            </w:r>
            <w:r w:rsidR="00313C8E" w:rsidRPr="004A6A0A">
              <w:rPr>
                <w:sz w:val="22"/>
                <w:szCs w:val="22"/>
                <w:lang w:val="fr-FR"/>
              </w:rPr>
              <w:t xml:space="preserve"> e</w:t>
            </w:r>
            <w:r w:rsidR="002375D8" w:rsidRPr="004A6A0A">
              <w:rPr>
                <w:sz w:val="22"/>
                <w:szCs w:val="22"/>
                <w:lang w:val="fr-FR"/>
              </w:rPr>
              <w:t>uro</w:t>
            </w:r>
            <w:r w:rsidR="006011EA" w:rsidRPr="004A6A0A">
              <w:rPr>
                <w:sz w:val="22"/>
                <w:szCs w:val="22"/>
                <w:lang w:val="fr-FR"/>
              </w:rPr>
              <w:t>s</w:t>
            </w:r>
          </w:p>
        </w:tc>
      </w:tr>
      <w:tr w:rsidR="00E66967" w:rsidRPr="004A6A0A" w14:paraId="4B8F3B5B" w14:textId="77777777" w:rsidTr="00C12B39">
        <w:trPr>
          <w:trHeight w:val="515"/>
        </w:trPr>
        <w:tc>
          <w:tcPr>
            <w:tcW w:w="4014" w:type="dxa"/>
          </w:tcPr>
          <w:p w14:paraId="14E8B1BB" w14:textId="74B26B2B" w:rsidR="00E66967" w:rsidRPr="0042452A" w:rsidRDefault="0069089F" w:rsidP="0069089F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« </w:t>
            </w:r>
            <w:r w:rsidR="00313C8E" w:rsidRPr="0042452A">
              <w:rPr>
                <w:bCs/>
                <w:sz w:val="22"/>
                <w:szCs w:val="22"/>
                <w:lang w:val="fr-FR"/>
              </w:rPr>
              <w:t xml:space="preserve">Dîner </w:t>
            </w:r>
            <w:r>
              <w:rPr>
                <w:bCs/>
                <w:sz w:val="22"/>
                <w:szCs w:val="22"/>
                <w:lang w:val="fr-FR"/>
              </w:rPr>
              <w:t>S</w:t>
            </w:r>
            <w:r w:rsidR="002611C7" w:rsidRPr="0042452A">
              <w:rPr>
                <w:bCs/>
                <w:sz w:val="22"/>
                <w:szCs w:val="22"/>
                <w:lang w:val="fr-FR"/>
              </w:rPr>
              <w:t>om</w:t>
            </w:r>
            <w:r w:rsidR="00313C8E" w:rsidRPr="0042452A">
              <w:rPr>
                <w:bCs/>
                <w:sz w:val="22"/>
                <w:szCs w:val="22"/>
                <w:lang w:val="fr-FR"/>
              </w:rPr>
              <w:t>melier</w:t>
            </w:r>
            <w:r>
              <w:rPr>
                <w:bCs/>
                <w:sz w:val="22"/>
                <w:szCs w:val="22"/>
                <w:lang w:val="fr-FR"/>
              </w:rPr>
              <w:t xml:space="preserve"> </w:t>
            </w:r>
            <w:r w:rsidR="000C46F0" w:rsidRPr="0042452A">
              <w:rPr>
                <w:bCs/>
                <w:sz w:val="22"/>
                <w:szCs w:val="22"/>
                <w:lang w:val="fr-FR"/>
              </w:rPr>
              <w:t>»</w:t>
            </w:r>
          </w:p>
        </w:tc>
        <w:tc>
          <w:tcPr>
            <w:tcW w:w="5219" w:type="dxa"/>
          </w:tcPr>
          <w:p w14:paraId="3DF71937" w14:textId="3B952C8E" w:rsidR="00E66967" w:rsidRPr="004A6A0A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645</w:t>
            </w:r>
            <w:r w:rsidR="00313C8E" w:rsidRPr="004A6A0A">
              <w:rPr>
                <w:sz w:val="22"/>
                <w:szCs w:val="22"/>
                <w:lang w:val="fr-FR"/>
              </w:rPr>
              <w:t xml:space="preserve"> e</w:t>
            </w:r>
            <w:r w:rsidR="002375D8" w:rsidRPr="004A6A0A">
              <w:rPr>
                <w:sz w:val="22"/>
                <w:szCs w:val="22"/>
                <w:lang w:val="fr-FR"/>
              </w:rPr>
              <w:t>uro</w:t>
            </w:r>
            <w:r w:rsidR="006011EA" w:rsidRPr="004A6A0A">
              <w:rPr>
                <w:sz w:val="22"/>
                <w:szCs w:val="22"/>
                <w:lang w:val="fr-FR"/>
              </w:rPr>
              <w:t>s</w:t>
            </w:r>
          </w:p>
        </w:tc>
      </w:tr>
      <w:tr w:rsidR="00D10A37" w:rsidRPr="004A6A0A" w14:paraId="44E6F2A1" w14:textId="77777777" w:rsidTr="00C12B39">
        <w:trPr>
          <w:trHeight w:val="515"/>
        </w:trPr>
        <w:tc>
          <w:tcPr>
            <w:tcW w:w="4014" w:type="dxa"/>
          </w:tcPr>
          <w:p w14:paraId="615FF8E2" w14:textId="6623A4F1" w:rsidR="00D10A37" w:rsidRPr="0042452A" w:rsidDel="00CF63A5" w:rsidRDefault="000C46F0" w:rsidP="0069089F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2452A">
              <w:rPr>
                <w:b/>
                <w:sz w:val="22"/>
                <w:szCs w:val="22"/>
                <w:lang w:val="fr-FR"/>
              </w:rPr>
              <w:t>Offres supplémentaires</w:t>
            </w:r>
            <w:r w:rsidR="00313C8E" w:rsidRPr="0042452A">
              <w:rPr>
                <w:b/>
                <w:sz w:val="22"/>
                <w:szCs w:val="22"/>
                <w:lang w:val="fr-FR"/>
              </w:rPr>
              <w:t xml:space="preserve"> (à réserver en combinaison avec </w:t>
            </w:r>
            <w:r w:rsidR="0069089F">
              <w:rPr>
                <w:b/>
                <w:sz w:val="22"/>
                <w:szCs w:val="22"/>
                <w:lang w:val="fr-FR"/>
              </w:rPr>
              <w:t>l’expérience</w:t>
            </w:r>
            <w:r w:rsidR="00313C8E" w:rsidRPr="0042452A">
              <w:rPr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5219" w:type="dxa"/>
          </w:tcPr>
          <w:p w14:paraId="39DBEB84" w14:textId="77777777" w:rsidR="00D10A37" w:rsidRPr="004A6A0A" w:rsidDel="00CF63A5" w:rsidRDefault="00D10A37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</w:p>
        </w:tc>
      </w:tr>
      <w:tr w:rsidR="00D10A37" w:rsidRPr="004A6A0A" w14:paraId="0B8F86C5" w14:textId="77777777" w:rsidTr="00C12B39">
        <w:trPr>
          <w:trHeight w:val="515"/>
        </w:trPr>
        <w:tc>
          <w:tcPr>
            <w:tcW w:w="4014" w:type="dxa"/>
          </w:tcPr>
          <w:p w14:paraId="1E744BDE" w14:textId="49484A37" w:rsidR="00D10A37" w:rsidRPr="0042452A" w:rsidDel="00CF63A5" w:rsidRDefault="00313C8E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2452A">
              <w:rPr>
                <w:bCs/>
                <w:sz w:val="22"/>
                <w:szCs w:val="22"/>
                <w:lang w:val="fr-FR"/>
              </w:rPr>
              <w:t>Forfait bar à cocktails</w:t>
            </w:r>
          </w:p>
        </w:tc>
        <w:tc>
          <w:tcPr>
            <w:tcW w:w="5219" w:type="dxa"/>
          </w:tcPr>
          <w:p w14:paraId="6E8F53D2" w14:textId="5198DD3D" w:rsidR="00D10A37" w:rsidRPr="004A6A0A" w:rsidDel="00CF63A5" w:rsidRDefault="00D10A37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 xml:space="preserve">50 </w:t>
            </w:r>
            <w:r w:rsidR="006011EA" w:rsidRPr="004A6A0A">
              <w:rPr>
                <w:sz w:val="22"/>
                <w:szCs w:val="22"/>
                <w:lang w:val="fr-FR"/>
              </w:rPr>
              <w:t>e</w:t>
            </w:r>
            <w:r w:rsidRPr="004A6A0A">
              <w:rPr>
                <w:sz w:val="22"/>
                <w:szCs w:val="22"/>
                <w:lang w:val="fr-FR"/>
              </w:rPr>
              <w:t>uro</w:t>
            </w:r>
            <w:r w:rsidR="006011EA" w:rsidRPr="004A6A0A">
              <w:rPr>
                <w:sz w:val="22"/>
                <w:szCs w:val="22"/>
                <w:lang w:val="fr-FR"/>
              </w:rPr>
              <w:t>s</w:t>
            </w:r>
          </w:p>
        </w:tc>
      </w:tr>
      <w:tr w:rsidR="00D10A37" w:rsidRPr="004A6A0A" w14:paraId="74B476BC" w14:textId="77777777" w:rsidTr="00C12B39">
        <w:trPr>
          <w:trHeight w:val="515"/>
        </w:trPr>
        <w:tc>
          <w:tcPr>
            <w:tcW w:w="4014" w:type="dxa"/>
          </w:tcPr>
          <w:p w14:paraId="15ED2258" w14:textId="621BC8AD" w:rsidR="00D10A37" w:rsidRPr="0042452A" w:rsidDel="00CF63A5" w:rsidRDefault="006011EA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2452A">
              <w:rPr>
                <w:bCs/>
                <w:sz w:val="22"/>
                <w:szCs w:val="22"/>
                <w:lang w:val="fr-FR"/>
              </w:rPr>
              <w:t>Forfait bar à champagne</w:t>
            </w:r>
          </w:p>
        </w:tc>
        <w:tc>
          <w:tcPr>
            <w:tcW w:w="5219" w:type="dxa"/>
          </w:tcPr>
          <w:p w14:paraId="454B4C21" w14:textId="478B99D2" w:rsidR="00D10A37" w:rsidRPr="004A6A0A" w:rsidDel="00CF63A5" w:rsidRDefault="00D10A37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 xml:space="preserve">140 </w:t>
            </w:r>
            <w:r w:rsidR="006011EA" w:rsidRPr="004A6A0A">
              <w:rPr>
                <w:sz w:val="22"/>
                <w:szCs w:val="22"/>
                <w:lang w:val="fr-FR"/>
              </w:rPr>
              <w:t>e</w:t>
            </w:r>
            <w:r w:rsidRPr="004A6A0A">
              <w:rPr>
                <w:sz w:val="22"/>
                <w:szCs w:val="22"/>
                <w:lang w:val="fr-FR"/>
              </w:rPr>
              <w:t>uro</w:t>
            </w:r>
            <w:r w:rsidR="006011EA" w:rsidRPr="004A6A0A">
              <w:rPr>
                <w:sz w:val="22"/>
                <w:szCs w:val="22"/>
                <w:lang w:val="fr-FR"/>
              </w:rPr>
              <w:t>s</w:t>
            </w:r>
          </w:p>
        </w:tc>
      </w:tr>
      <w:tr w:rsidR="006224DB" w:rsidRPr="004A6A0A" w14:paraId="7538AD5A" w14:textId="77777777" w:rsidTr="00C12B39">
        <w:trPr>
          <w:trHeight w:val="515"/>
        </w:trPr>
        <w:tc>
          <w:tcPr>
            <w:tcW w:w="4014" w:type="dxa"/>
          </w:tcPr>
          <w:p w14:paraId="13512ABC" w14:textId="732040FB" w:rsidR="006224DB" w:rsidRPr="0042452A" w:rsidRDefault="006224DB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219" w:type="dxa"/>
          </w:tcPr>
          <w:p w14:paraId="2BE116E9" w14:textId="3769C975" w:rsidR="006224DB" w:rsidRPr="004A6A0A" w:rsidRDefault="006224DB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</w:p>
        </w:tc>
      </w:tr>
      <w:tr w:rsidR="00E66967" w:rsidRPr="004A6A0A" w14:paraId="7960068B" w14:textId="77777777" w:rsidTr="00807AB9">
        <w:trPr>
          <w:trHeight w:val="515"/>
        </w:trPr>
        <w:tc>
          <w:tcPr>
            <w:tcW w:w="9233" w:type="dxa"/>
            <w:gridSpan w:val="2"/>
          </w:tcPr>
          <w:p w14:paraId="50E4ECDF" w14:textId="2AB09BA3" w:rsidR="00E66967" w:rsidRPr="0042452A" w:rsidRDefault="002611C7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b/>
                <w:bCs/>
                <w:sz w:val="22"/>
                <w:szCs w:val="22"/>
                <w:lang w:val="fr-FR"/>
              </w:rPr>
              <w:t>Données</w:t>
            </w:r>
            <w:r w:rsidR="006011EA" w:rsidRPr="0042452A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69089F">
              <w:rPr>
                <w:b/>
                <w:bCs/>
                <w:sz w:val="22"/>
                <w:szCs w:val="22"/>
                <w:lang w:val="fr-FR"/>
              </w:rPr>
              <w:t xml:space="preserve">de </w:t>
            </w:r>
            <w:r w:rsidR="006011EA" w:rsidRPr="0042452A">
              <w:rPr>
                <w:b/>
                <w:bCs/>
                <w:sz w:val="22"/>
                <w:szCs w:val="22"/>
                <w:lang w:val="fr-FR"/>
              </w:rPr>
              <w:t>construction</w:t>
            </w:r>
          </w:p>
        </w:tc>
      </w:tr>
      <w:tr w:rsidR="00E66967" w:rsidRPr="004A6A0A" w14:paraId="1C131F16" w14:textId="77777777" w:rsidTr="003E67BE">
        <w:trPr>
          <w:trHeight w:val="855"/>
        </w:trPr>
        <w:tc>
          <w:tcPr>
            <w:tcW w:w="4014" w:type="dxa"/>
          </w:tcPr>
          <w:p w14:paraId="73E7F309" w14:textId="56BD0266" w:rsidR="00E66967" w:rsidRPr="0042452A" w:rsidRDefault="006011EA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2452A">
              <w:rPr>
                <w:bCs/>
                <w:sz w:val="22"/>
                <w:szCs w:val="22"/>
                <w:lang w:val="fr-FR"/>
              </w:rPr>
              <w:t>Surface</w:t>
            </w:r>
          </w:p>
        </w:tc>
        <w:tc>
          <w:tcPr>
            <w:tcW w:w="5219" w:type="dxa"/>
          </w:tcPr>
          <w:p w14:paraId="246399E1" w14:textId="78B7D1CF" w:rsidR="00E66967" w:rsidRPr="004A6A0A" w:rsidRDefault="006011EA" w:rsidP="00E51D3F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1</w:t>
            </w:r>
            <w:r w:rsidR="000C46F0">
              <w:rPr>
                <w:sz w:val="22"/>
                <w:szCs w:val="22"/>
                <w:lang w:val="fr-FR"/>
              </w:rPr>
              <w:t xml:space="preserve"> </w:t>
            </w:r>
            <w:r w:rsidRPr="004A6A0A">
              <w:rPr>
                <w:sz w:val="22"/>
                <w:szCs w:val="22"/>
                <w:lang w:val="fr-FR"/>
              </w:rPr>
              <w:t>600 m² de restaurant (</w:t>
            </w:r>
            <w:r w:rsidR="00BD741B">
              <w:rPr>
                <w:sz w:val="22"/>
                <w:szCs w:val="22"/>
                <w:lang w:val="fr-FR"/>
              </w:rPr>
              <w:t>foyer</w:t>
            </w:r>
            <w:r w:rsidR="0069089F">
              <w:rPr>
                <w:sz w:val="22"/>
                <w:szCs w:val="22"/>
                <w:lang w:val="fr-FR"/>
              </w:rPr>
              <w:t>, bar, salles de restauration</w:t>
            </w:r>
            <w:r w:rsidRPr="004A6A0A">
              <w:rPr>
                <w:sz w:val="22"/>
                <w:szCs w:val="22"/>
                <w:lang w:val="fr-FR"/>
              </w:rPr>
              <w:t>, cuisine, locaux techniques et du personnel)</w:t>
            </w:r>
          </w:p>
        </w:tc>
      </w:tr>
      <w:tr w:rsidR="00E66967" w:rsidRPr="004A6A0A" w14:paraId="4ADD4837" w14:textId="77777777" w:rsidTr="00C12B39">
        <w:trPr>
          <w:trHeight w:val="515"/>
        </w:trPr>
        <w:tc>
          <w:tcPr>
            <w:tcW w:w="4014" w:type="dxa"/>
          </w:tcPr>
          <w:p w14:paraId="249C5A5F" w14:textId="12BE97D6" w:rsidR="00E66967" w:rsidRPr="0042452A" w:rsidRDefault="000C46F0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2452A">
              <w:rPr>
                <w:sz w:val="22"/>
                <w:szCs w:val="22"/>
                <w:lang w:val="fr-FR"/>
              </w:rPr>
              <w:t>Volume</w:t>
            </w:r>
          </w:p>
        </w:tc>
        <w:tc>
          <w:tcPr>
            <w:tcW w:w="5219" w:type="dxa"/>
          </w:tcPr>
          <w:p w14:paraId="1D43BE03" w14:textId="27A44B5D" w:rsidR="00E66967" w:rsidRPr="004A6A0A" w:rsidRDefault="006011EA" w:rsidP="00092036">
            <w:pPr>
              <w:pStyle w:val="berschrift2"/>
              <w:outlineLvl w:val="1"/>
              <w:rPr>
                <w:rFonts w:ascii="Arial" w:eastAsia="Arial" w:hAnsi="Arial" w:cs="Arial"/>
                <w:color w:val="auto"/>
                <w:sz w:val="22"/>
                <w:szCs w:val="22"/>
                <w:lang w:val="fr-FR"/>
              </w:rPr>
            </w:pPr>
            <w:r w:rsidRPr="004A6A0A">
              <w:rPr>
                <w:rFonts w:ascii="Arial" w:eastAsia="Arial" w:hAnsi="Arial" w:cs="Arial"/>
                <w:color w:val="auto"/>
                <w:sz w:val="22"/>
                <w:szCs w:val="22"/>
                <w:lang w:val="fr-FR"/>
              </w:rPr>
              <w:t>Environ 14 350 m³</w:t>
            </w:r>
          </w:p>
        </w:tc>
      </w:tr>
      <w:tr w:rsidR="00E66967" w:rsidRPr="004A6A0A" w14:paraId="5FD2FD40" w14:textId="77777777" w:rsidTr="003E67BE">
        <w:trPr>
          <w:trHeight w:val="591"/>
        </w:trPr>
        <w:tc>
          <w:tcPr>
            <w:tcW w:w="4014" w:type="dxa"/>
          </w:tcPr>
          <w:p w14:paraId="262838A1" w14:textId="2D50818F" w:rsidR="00E66967" w:rsidRPr="0042452A" w:rsidRDefault="006011EA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2452A">
              <w:rPr>
                <w:bCs/>
                <w:sz w:val="22"/>
                <w:szCs w:val="22"/>
                <w:lang w:val="fr-FR"/>
              </w:rPr>
              <w:t>Norme énergétique</w:t>
            </w:r>
          </w:p>
        </w:tc>
        <w:tc>
          <w:tcPr>
            <w:tcW w:w="5219" w:type="dxa"/>
          </w:tcPr>
          <w:p w14:paraId="70113960" w14:textId="7AA18E09" w:rsidR="00E66967" w:rsidRPr="004A6A0A" w:rsidRDefault="006011EA" w:rsidP="007C63FE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Conçu et</w:t>
            </w:r>
            <w:r w:rsidR="007C63FE">
              <w:rPr>
                <w:sz w:val="22"/>
                <w:szCs w:val="22"/>
                <w:lang w:val="fr-FR"/>
              </w:rPr>
              <w:t xml:space="preserve"> construit selon la norme KFW55</w:t>
            </w:r>
          </w:p>
        </w:tc>
      </w:tr>
      <w:tr w:rsidR="00E66967" w:rsidRPr="004A6A0A" w14:paraId="753A2520" w14:textId="77777777" w:rsidTr="00C12B39">
        <w:trPr>
          <w:trHeight w:val="515"/>
        </w:trPr>
        <w:tc>
          <w:tcPr>
            <w:tcW w:w="4014" w:type="dxa"/>
          </w:tcPr>
          <w:p w14:paraId="3C4A7750" w14:textId="2AA42022" w:rsidR="00E66967" w:rsidRPr="004A6A0A" w:rsidRDefault="006011EA" w:rsidP="007C63FE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 xml:space="preserve">Hauteur </w:t>
            </w:r>
            <w:r w:rsidR="007C63FE">
              <w:rPr>
                <w:bCs/>
                <w:sz w:val="22"/>
                <w:szCs w:val="22"/>
                <w:lang w:val="fr-FR"/>
              </w:rPr>
              <w:t>sous plafond</w:t>
            </w:r>
          </w:p>
        </w:tc>
        <w:tc>
          <w:tcPr>
            <w:tcW w:w="5219" w:type="dxa"/>
          </w:tcPr>
          <w:p w14:paraId="3A26954B" w14:textId="626282DB" w:rsidR="00E66967" w:rsidRPr="004A6A0A" w:rsidRDefault="006011EA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Jusqu</w:t>
            </w:r>
            <w:r w:rsidR="000C46F0">
              <w:rPr>
                <w:sz w:val="22"/>
                <w:szCs w:val="22"/>
                <w:lang w:val="fr-FR"/>
              </w:rPr>
              <w:t>’</w:t>
            </w:r>
            <w:r w:rsidRPr="004A6A0A">
              <w:rPr>
                <w:sz w:val="22"/>
                <w:szCs w:val="22"/>
                <w:lang w:val="fr-FR"/>
              </w:rPr>
              <w:t>à 8 m</w:t>
            </w:r>
          </w:p>
        </w:tc>
      </w:tr>
      <w:tr w:rsidR="00E66967" w:rsidRPr="004A6A0A" w14:paraId="1BDB209A" w14:textId="77777777" w:rsidTr="003E67BE">
        <w:trPr>
          <w:trHeight w:val="877"/>
        </w:trPr>
        <w:tc>
          <w:tcPr>
            <w:tcW w:w="4014" w:type="dxa"/>
          </w:tcPr>
          <w:p w14:paraId="52AF3662" w14:textId="2E4A8734" w:rsidR="00E66967" w:rsidRPr="004A6A0A" w:rsidRDefault="007C63FE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Ouvriers</w:t>
            </w:r>
          </w:p>
        </w:tc>
        <w:tc>
          <w:tcPr>
            <w:tcW w:w="5219" w:type="dxa"/>
          </w:tcPr>
          <w:p w14:paraId="26C62DE3" w14:textId="1475F10D" w:rsidR="00E66967" w:rsidRPr="004A6A0A" w:rsidRDefault="006011EA" w:rsidP="007C63FE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Jusqu</w:t>
            </w:r>
            <w:r w:rsidR="000C46F0">
              <w:rPr>
                <w:sz w:val="22"/>
                <w:szCs w:val="22"/>
                <w:lang w:val="fr-FR"/>
              </w:rPr>
              <w:t>’</w:t>
            </w:r>
            <w:r w:rsidRPr="004A6A0A">
              <w:rPr>
                <w:sz w:val="22"/>
                <w:szCs w:val="22"/>
                <w:lang w:val="fr-FR"/>
              </w:rPr>
              <w:t xml:space="preserve">à 100 </w:t>
            </w:r>
            <w:r w:rsidR="007C63FE">
              <w:rPr>
                <w:sz w:val="22"/>
                <w:szCs w:val="22"/>
                <w:lang w:val="fr-FR"/>
              </w:rPr>
              <w:t>ouvriers</w:t>
            </w:r>
            <w:r w:rsidRPr="004A6A0A">
              <w:rPr>
                <w:sz w:val="22"/>
                <w:szCs w:val="22"/>
                <w:lang w:val="fr-FR"/>
              </w:rPr>
              <w:t xml:space="preserve"> ont travaillé en parallèle sur le projet</w:t>
            </w:r>
            <w:r w:rsidR="007C63FE">
              <w:rPr>
                <w:sz w:val="22"/>
                <w:szCs w:val="22"/>
                <w:lang w:val="fr-FR"/>
              </w:rPr>
              <w:t xml:space="preserve"> pendant une période de 11 mois</w:t>
            </w:r>
          </w:p>
        </w:tc>
      </w:tr>
      <w:tr w:rsidR="00E66967" w:rsidRPr="004A6A0A" w14:paraId="7AA152AF" w14:textId="77777777" w:rsidTr="003E67BE">
        <w:trPr>
          <w:trHeight w:val="706"/>
        </w:trPr>
        <w:tc>
          <w:tcPr>
            <w:tcW w:w="4014" w:type="dxa"/>
          </w:tcPr>
          <w:p w14:paraId="407E8432" w14:textId="4DF61A76" w:rsidR="00E66967" w:rsidRPr="004A6A0A" w:rsidRDefault="006011EA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Ventilation</w:t>
            </w:r>
          </w:p>
        </w:tc>
        <w:tc>
          <w:tcPr>
            <w:tcW w:w="5219" w:type="dxa"/>
          </w:tcPr>
          <w:p w14:paraId="50A23A3F" w14:textId="76605485" w:rsidR="00E66967" w:rsidRPr="004A6A0A" w:rsidRDefault="006011EA" w:rsidP="00C12B39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Entièrement équipé d</w:t>
            </w:r>
            <w:r w:rsidR="000C46F0">
              <w:rPr>
                <w:sz w:val="22"/>
                <w:szCs w:val="22"/>
                <w:lang w:val="fr-FR"/>
              </w:rPr>
              <w:t>’</w:t>
            </w:r>
            <w:r w:rsidRPr="004A6A0A">
              <w:rPr>
                <w:sz w:val="22"/>
                <w:szCs w:val="22"/>
                <w:lang w:val="fr-FR"/>
              </w:rPr>
              <w:t>un système de ventilation régulé avec récupération de chaleur</w:t>
            </w:r>
          </w:p>
        </w:tc>
      </w:tr>
      <w:tr w:rsidR="00B66C96" w:rsidRPr="004A6A0A" w14:paraId="45BB0580" w14:textId="77777777" w:rsidTr="002A66DB">
        <w:trPr>
          <w:trHeight w:val="515"/>
        </w:trPr>
        <w:tc>
          <w:tcPr>
            <w:tcW w:w="9233" w:type="dxa"/>
            <w:gridSpan w:val="2"/>
          </w:tcPr>
          <w:p w14:paraId="0EEA1883" w14:textId="0E013867" w:rsidR="00B66C96" w:rsidRPr="004A6A0A" w:rsidRDefault="006011EA" w:rsidP="00C12B39">
            <w:pPr>
              <w:pStyle w:val="Textkrper"/>
              <w:spacing w:before="7"/>
              <w:rPr>
                <w:b/>
                <w:sz w:val="22"/>
                <w:szCs w:val="22"/>
                <w:lang w:val="fr-FR"/>
              </w:rPr>
            </w:pPr>
            <w:r w:rsidRPr="004A6A0A">
              <w:rPr>
                <w:b/>
                <w:bCs/>
                <w:sz w:val="22"/>
                <w:szCs w:val="22"/>
                <w:lang w:val="fr-FR"/>
              </w:rPr>
              <w:t>Suites « Krønasår Boutique Suites »</w:t>
            </w:r>
          </w:p>
        </w:tc>
      </w:tr>
      <w:tr w:rsidR="00B66C96" w:rsidRPr="004A6A0A" w14:paraId="19DB503F" w14:textId="77777777" w:rsidTr="003E67BE">
        <w:trPr>
          <w:trHeight w:val="1162"/>
        </w:trPr>
        <w:tc>
          <w:tcPr>
            <w:tcW w:w="4014" w:type="dxa"/>
          </w:tcPr>
          <w:p w14:paraId="5CC95EE3" w14:textId="3305DD4C" w:rsidR="00B66C96" w:rsidRPr="004A6A0A" w:rsidRDefault="00043130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Suite</w:t>
            </w:r>
            <w:r w:rsidR="006011EA" w:rsidRPr="004A6A0A">
              <w:rPr>
                <w:bCs/>
                <w:sz w:val="22"/>
                <w:szCs w:val="22"/>
                <w:lang w:val="fr-FR"/>
              </w:rPr>
              <w:t>s</w:t>
            </w:r>
            <w:r w:rsidR="00B66C96" w:rsidRPr="004A6A0A">
              <w:rPr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219" w:type="dxa"/>
          </w:tcPr>
          <w:p w14:paraId="344A1A2F" w14:textId="306039A9" w:rsidR="00B66C96" w:rsidRPr="004A6A0A" w:rsidRDefault="006011EA" w:rsidP="007C63FE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 w:rsidRPr="004A6A0A">
              <w:rPr>
                <w:sz w:val="22"/>
                <w:szCs w:val="22"/>
                <w:lang w:val="fr-FR"/>
              </w:rPr>
              <w:t>11 nouvelles suites premium au design moderne et unique créées à côté d</w:t>
            </w:r>
            <w:proofErr w:type="gramStart"/>
            <w:r w:rsidR="000C46F0">
              <w:rPr>
                <w:sz w:val="22"/>
                <w:szCs w:val="22"/>
                <w:lang w:val="fr-FR"/>
              </w:rPr>
              <w:t>’«</w:t>
            </w:r>
            <w:proofErr w:type="gramEnd"/>
            <w:r w:rsidR="000C46F0">
              <w:rPr>
                <w:sz w:val="22"/>
                <w:szCs w:val="22"/>
                <w:lang w:val="fr-FR"/>
              </w:rPr>
              <w:t> </w:t>
            </w:r>
            <w:r w:rsidRPr="004A6A0A">
              <w:rPr>
                <w:sz w:val="22"/>
                <w:szCs w:val="22"/>
                <w:lang w:val="fr-FR"/>
              </w:rPr>
              <w:t>Eatrenalin</w:t>
            </w:r>
            <w:r w:rsidR="000C46F0">
              <w:rPr>
                <w:sz w:val="22"/>
                <w:szCs w:val="22"/>
                <w:lang w:val="fr-FR"/>
              </w:rPr>
              <w:t> »</w:t>
            </w:r>
            <w:r w:rsidR="007C63FE" w:rsidRPr="004A6A0A">
              <w:rPr>
                <w:sz w:val="22"/>
                <w:szCs w:val="22"/>
                <w:lang w:val="fr-FR"/>
              </w:rPr>
              <w:t xml:space="preserve"> </w:t>
            </w:r>
            <w:r w:rsidR="007C63FE">
              <w:rPr>
                <w:sz w:val="22"/>
                <w:szCs w:val="22"/>
                <w:lang w:val="fr-FR"/>
              </w:rPr>
              <w:t>s</w:t>
            </w:r>
            <w:r w:rsidR="007C63FE" w:rsidRPr="004A6A0A">
              <w:rPr>
                <w:sz w:val="22"/>
                <w:szCs w:val="22"/>
                <w:lang w:val="fr-FR"/>
              </w:rPr>
              <w:t>ur une surface de 3</w:t>
            </w:r>
            <w:r w:rsidR="007C63FE">
              <w:rPr>
                <w:sz w:val="22"/>
                <w:szCs w:val="22"/>
                <w:lang w:val="fr-FR"/>
              </w:rPr>
              <w:t xml:space="preserve"> </w:t>
            </w:r>
            <w:r w:rsidR="007C63FE" w:rsidRPr="004A6A0A">
              <w:rPr>
                <w:sz w:val="22"/>
                <w:szCs w:val="22"/>
                <w:lang w:val="fr-FR"/>
              </w:rPr>
              <w:t>356 m²</w:t>
            </w:r>
            <w:r w:rsidRPr="004A6A0A">
              <w:rPr>
                <w:sz w:val="22"/>
                <w:szCs w:val="22"/>
                <w:lang w:val="fr-FR"/>
              </w:rPr>
              <w:t xml:space="preserve">. </w:t>
            </w:r>
            <w:r w:rsidR="007C63FE">
              <w:rPr>
                <w:sz w:val="22"/>
                <w:szCs w:val="22"/>
                <w:lang w:val="fr-FR"/>
              </w:rPr>
              <w:t>6 suites au design assorti</w:t>
            </w:r>
            <w:r w:rsidRPr="004A6A0A">
              <w:rPr>
                <w:sz w:val="22"/>
                <w:szCs w:val="22"/>
                <w:lang w:val="fr-FR"/>
              </w:rPr>
              <w:t xml:space="preserve"> à </w:t>
            </w:r>
            <w:r w:rsidR="000C46F0">
              <w:rPr>
                <w:sz w:val="22"/>
                <w:szCs w:val="22"/>
                <w:lang w:val="fr-FR"/>
              </w:rPr>
              <w:t>« </w:t>
            </w:r>
            <w:r w:rsidRPr="004A6A0A">
              <w:rPr>
                <w:sz w:val="22"/>
                <w:szCs w:val="22"/>
                <w:lang w:val="fr-FR"/>
              </w:rPr>
              <w:t>Eatrenalin</w:t>
            </w:r>
            <w:r w:rsidR="000C46F0">
              <w:rPr>
                <w:sz w:val="22"/>
                <w:szCs w:val="22"/>
                <w:lang w:val="fr-FR"/>
              </w:rPr>
              <w:t> »</w:t>
            </w:r>
          </w:p>
        </w:tc>
      </w:tr>
      <w:tr w:rsidR="00043130" w:rsidRPr="004A6A0A" w14:paraId="3B08A470" w14:textId="77777777" w:rsidTr="0029174C">
        <w:trPr>
          <w:trHeight w:val="839"/>
        </w:trPr>
        <w:tc>
          <w:tcPr>
            <w:tcW w:w="4014" w:type="dxa"/>
          </w:tcPr>
          <w:p w14:paraId="6F5BC82B" w14:textId="35851565" w:rsidR="00043130" w:rsidRPr="004A6A0A" w:rsidRDefault="006011EA" w:rsidP="00C12B39">
            <w:pPr>
              <w:pStyle w:val="Textkrper"/>
              <w:spacing w:before="7"/>
              <w:rPr>
                <w:bCs/>
                <w:sz w:val="22"/>
                <w:szCs w:val="22"/>
                <w:lang w:val="fr-FR"/>
              </w:rPr>
            </w:pPr>
            <w:r w:rsidRPr="004A6A0A">
              <w:rPr>
                <w:bCs/>
                <w:sz w:val="22"/>
                <w:szCs w:val="22"/>
                <w:lang w:val="fr-FR"/>
              </w:rPr>
              <w:t>Lits</w:t>
            </w:r>
          </w:p>
        </w:tc>
        <w:tc>
          <w:tcPr>
            <w:tcW w:w="5219" w:type="dxa"/>
          </w:tcPr>
          <w:p w14:paraId="2F1B07D8" w14:textId="75748887" w:rsidR="00043130" w:rsidRPr="004A6A0A" w:rsidRDefault="007C63FE" w:rsidP="007C63FE">
            <w:pPr>
              <w:pStyle w:val="Textkrper"/>
              <w:spacing w:before="7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</w:t>
            </w:r>
            <w:r w:rsidR="006011EA" w:rsidRPr="004A6A0A">
              <w:rPr>
                <w:sz w:val="22"/>
                <w:szCs w:val="22"/>
                <w:lang w:val="fr-FR"/>
              </w:rPr>
              <w:t xml:space="preserve">its ronds et pivotants </w:t>
            </w:r>
            <w:r>
              <w:rPr>
                <w:sz w:val="22"/>
                <w:szCs w:val="22"/>
                <w:lang w:val="fr-FR"/>
              </w:rPr>
              <w:t>à la</w:t>
            </w:r>
            <w:r w:rsidR="006011EA" w:rsidRPr="004A6A0A">
              <w:rPr>
                <w:sz w:val="22"/>
                <w:szCs w:val="22"/>
                <w:lang w:val="fr-FR"/>
              </w:rPr>
              <w:t xml:space="preserve"> technologie de plateforme nouvell</w:t>
            </w:r>
            <w:r>
              <w:rPr>
                <w:sz w:val="22"/>
                <w:szCs w:val="22"/>
                <w:lang w:val="fr-FR"/>
              </w:rPr>
              <w:t>ement développée par MACK Rides</w:t>
            </w:r>
          </w:p>
        </w:tc>
      </w:tr>
    </w:tbl>
    <w:p w14:paraId="19EDEE93" w14:textId="77777777" w:rsidR="00E913C3" w:rsidRPr="004A6A0A" w:rsidRDefault="00E913C3">
      <w:pPr>
        <w:pStyle w:val="Textkrper"/>
        <w:spacing w:before="7"/>
        <w:rPr>
          <w:b/>
          <w:sz w:val="24"/>
          <w:lang w:val="fr-FR"/>
        </w:rPr>
      </w:pPr>
    </w:p>
    <w:p w14:paraId="63F1A57B" w14:textId="77777777" w:rsidR="001803C1" w:rsidRPr="000C46F0" w:rsidRDefault="001803C1" w:rsidP="001803C1">
      <w:pPr>
        <w:pStyle w:val="Textkrper"/>
        <w:ind w:left="116"/>
        <w:rPr>
          <w:u w:val="single"/>
          <w:lang w:val="fr-FR"/>
        </w:rPr>
      </w:pPr>
      <w:r w:rsidRPr="000C46F0">
        <w:rPr>
          <w:lang w:val="fr-FR"/>
        </w:rPr>
        <w:t xml:space="preserve">Pour plus d'informations : </w:t>
      </w:r>
      <w:hyperlink r:id="rId7" w:history="1">
        <w:r w:rsidRPr="000C46F0">
          <w:rPr>
            <w:rStyle w:val="Hyperlink"/>
            <w:lang w:val="fr-FR"/>
          </w:rPr>
          <w:t>www.eatrenalin.com</w:t>
        </w:r>
      </w:hyperlink>
    </w:p>
    <w:p w14:paraId="486654F2" w14:textId="77777777" w:rsidR="001803C1" w:rsidRPr="000C46F0" w:rsidRDefault="001803C1" w:rsidP="001803C1">
      <w:pPr>
        <w:pStyle w:val="Textkrper"/>
        <w:ind w:left="116"/>
        <w:rPr>
          <w:lang w:val="fr-FR"/>
        </w:rPr>
      </w:pPr>
    </w:p>
    <w:p w14:paraId="18D5AC05" w14:textId="77777777" w:rsidR="001803C1" w:rsidRPr="000C46F0" w:rsidRDefault="001803C1" w:rsidP="001803C1">
      <w:pPr>
        <w:pStyle w:val="Textkrper"/>
        <w:ind w:left="116"/>
        <w:rPr>
          <w:b/>
          <w:bCs/>
          <w:lang w:val="fr-FR"/>
        </w:rPr>
      </w:pPr>
      <w:r w:rsidRPr="000C46F0">
        <w:rPr>
          <w:b/>
          <w:bCs/>
          <w:lang w:val="fr-FR"/>
        </w:rPr>
        <w:t>Contact Presse :</w:t>
      </w:r>
    </w:p>
    <w:p w14:paraId="58350911" w14:textId="77777777" w:rsidR="001803C1" w:rsidRPr="000C46F0" w:rsidRDefault="001803C1" w:rsidP="001803C1">
      <w:pPr>
        <w:pStyle w:val="Textkrper"/>
        <w:ind w:left="116"/>
        <w:rPr>
          <w:lang w:val="fr-FR"/>
        </w:rPr>
      </w:pPr>
      <w:r w:rsidRPr="000C46F0">
        <w:rPr>
          <w:lang w:val="fr-FR"/>
        </w:rPr>
        <w:t>Séverine Delaunay et Léa Anstaett, Marketing France</w:t>
      </w:r>
    </w:p>
    <w:p w14:paraId="05A9B56F" w14:textId="77777777" w:rsidR="001803C1" w:rsidRPr="000C46F0" w:rsidRDefault="001803C1" w:rsidP="001803C1">
      <w:pPr>
        <w:pStyle w:val="Textkrper"/>
        <w:ind w:left="116"/>
        <w:rPr>
          <w:lang w:val="fr-FR"/>
        </w:rPr>
      </w:pPr>
      <w:r w:rsidRPr="000C46F0">
        <w:rPr>
          <w:lang w:val="fr-FR"/>
        </w:rPr>
        <w:t xml:space="preserve">Eatrenalin Europa-Park, Roland-Mack-Ring 5, 77977 Rust / Allemagne </w:t>
      </w:r>
    </w:p>
    <w:p w14:paraId="5AA21826" w14:textId="77777777" w:rsidR="001803C1" w:rsidRPr="004A6A0A" w:rsidRDefault="003431C2" w:rsidP="001803C1">
      <w:pPr>
        <w:pStyle w:val="Textkrper"/>
        <w:ind w:left="116"/>
        <w:rPr>
          <w:lang w:val="fr-FR"/>
        </w:rPr>
      </w:pPr>
      <w:hyperlink r:id="rId8" w:history="1">
        <w:r w:rsidR="001803C1" w:rsidRPr="000C46F0">
          <w:rPr>
            <w:rStyle w:val="Hyperlink"/>
            <w:lang w:val="fr-FR"/>
          </w:rPr>
          <w:t>media@eatrenalin.com</w:t>
        </w:r>
      </w:hyperlink>
    </w:p>
    <w:p w14:paraId="0A6803CB" w14:textId="2CB9835F" w:rsidR="00802BF3" w:rsidRPr="004A6A0A" w:rsidRDefault="00802BF3" w:rsidP="001803C1">
      <w:pPr>
        <w:pStyle w:val="Textkrper"/>
        <w:rPr>
          <w:color w:val="0000FF"/>
          <w:sz w:val="16"/>
          <w:u w:val="single" w:color="0000FF"/>
          <w:lang w:val="fr-FR"/>
        </w:rPr>
      </w:pPr>
    </w:p>
    <w:sectPr w:rsidR="00802BF3" w:rsidRPr="004A6A0A">
      <w:headerReference w:type="default" r:id="rId9"/>
      <w:type w:val="continuous"/>
      <w:pgSz w:w="11910" w:h="16840"/>
      <w:pgMar w:top="8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89D7" w14:textId="77777777" w:rsidR="00186CF9" w:rsidRDefault="00186CF9" w:rsidP="00B148B9">
      <w:r>
        <w:separator/>
      </w:r>
    </w:p>
  </w:endnote>
  <w:endnote w:type="continuationSeparator" w:id="0">
    <w:p w14:paraId="141F1D7A" w14:textId="77777777" w:rsidR="00186CF9" w:rsidRDefault="00186CF9" w:rsidP="00B1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6FF30" w14:textId="77777777" w:rsidR="00186CF9" w:rsidRDefault="00186CF9" w:rsidP="00B148B9">
      <w:r>
        <w:separator/>
      </w:r>
    </w:p>
  </w:footnote>
  <w:footnote w:type="continuationSeparator" w:id="0">
    <w:p w14:paraId="799D8D75" w14:textId="77777777" w:rsidR="00186CF9" w:rsidRDefault="00186CF9" w:rsidP="00B1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AAD0" w14:textId="66A77F17" w:rsidR="00B148B9" w:rsidRDefault="00B148B9">
    <w:pPr>
      <w:pStyle w:val="Kopfzeile"/>
    </w:pPr>
    <w:r>
      <w:t xml:space="preserve">       </w:t>
    </w:r>
    <w:r w:rsidR="003E149C">
      <w:t xml:space="preserve">                           </w:t>
    </w:r>
    <w:r>
      <w:t xml:space="preserve"> </w:t>
    </w:r>
    <w:r w:rsidR="003E149C">
      <w:rPr>
        <w:rFonts w:ascii="Times New Roman"/>
        <w:noProof/>
        <w:lang w:eastAsia="de-DE"/>
      </w:rPr>
      <w:drawing>
        <wp:inline distT="0" distB="0" distL="0" distR="0" wp14:anchorId="21050D94" wp14:editId="59E6A40E">
          <wp:extent cx="3184341" cy="461772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4341" cy="46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</w:p>
  <w:p w14:paraId="140C083F" w14:textId="3EF6E1F3" w:rsidR="00B148B9" w:rsidRDefault="00B148B9">
    <w:pPr>
      <w:pStyle w:val="Kopfzeile"/>
    </w:pPr>
  </w:p>
  <w:p w14:paraId="5533C24C" w14:textId="77777777" w:rsidR="00B148B9" w:rsidRDefault="00B148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17E"/>
    <w:multiLevelType w:val="hybridMultilevel"/>
    <w:tmpl w:val="D4E04392"/>
    <w:lvl w:ilvl="0" w:tplc="98800ED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14A"/>
    <w:multiLevelType w:val="hybridMultilevel"/>
    <w:tmpl w:val="9D9C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27F"/>
    <w:multiLevelType w:val="hybridMultilevel"/>
    <w:tmpl w:val="9E107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1D21"/>
    <w:multiLevelType w:val="hybridMultilevel"/>
    <w:tmpl w:val="0824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826CB"/>
    <w:multiLevelType w:val="hybridMultilevel"/>
    <w:tmpl w:val="0A60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6"/>
    <w:rsid w:val="00010532"/>
    <w:rsid w:val="0001636F"/>
    <w:rsid w:val="0002403A"/>
    <w:rsid w:val="00027026"/>
    <w:rsid w:val="00043130"/>
    <w:rsid w:val="00092036"/>
    <w:rsid w:val="000A3A82"/>
    <w:rsid w:val="000B4F57"/>
    <w:rsid w:val="000C46F0"/>
    <w:rsid w:val="000E5663"/>
    <w:rsid w:val="000F76F5"/>
    <w:rsid w:val="0013284C"/>
    <w:rsid w:val="001803C1"/>
    <w:rsid w:val="00186CF9"/>
    <w:rsid w:val="001905A2"/>
    <w:rsid w:val="001E17E1"/>
    <w:rsid w:val="00202EB2"/>
    <w:rsid w:val="00234D80"/>
    <w:rsid w:val="002375D8"/>
    <w:rsid w:val="0025170B"/>
    <w:rsid w:val="002611C7"/>
    <w:rsid w:val="00264C28"/>
    <w:rsid w:val="00287D5E"/>
    <w:rsid w:val="0029174C"/>
    <w:rsid w:val="002C5A26"/>
    <w:rsid w:val="00313C8E"/>
    <w:rsid w:val="00325F11"/>
    <w:rsid w:val="00330FE5"/>
    <w:rsid w:val="003431C2"/>
    <w:rsid w:val="0034705B"/>
    <w:rsid w:val="003B1D09"/>
    <w:rsid w:val="003E149C"/>
    <w:rsid w:val="003E3714"/>
    <w:rsid w:val="003E67BE"/>
    <w:rsid w:val="004013CD"/>
    <w:rsid w:val="00405E33"/>
    <w:rsid w:val="0042452A"/>
    <w:rsid w:val="00470A8B"/>
    <w:rsid w:val="004815EF"/>
    <w:rsid w:val="004831C8"/>
    <w:rsid w:val="004A4365"/>
    <w:rsid w:val="004A6A0A"/>
    <w:rsid w:val="004B0F44"/>
    <w:rsid w:val="004C21D6"/>
    <w:rsid w:val="004C3F6E"/>
    <w:rsid w:val="004E2FF8"/>
    <w:rsid w:val="004F4267"/>
    <w:rsid w:val="005059CD"/>
    <w:rsid w:val="00527088"/>
    <w:rsid w:val="00576BD1"/>
    <w:rsid w:val="00595490"/>
    <w:rsid w:val="005A7CF2"/>
    <w:rsid w:val="005B5B5F"/>
    <w:rsid w:val="005B62BB"/>
    <w:rsid w:val="005C68C3"/>
    <w:rsid w:val="005E2923"/>
    <w:rsid w:val="006011EA"/>
    <w:rsid w:val="006224DB"/>
    <w:rsid w:val="006326AB"/>
    <w:rsid w:val="006722E6"/>
    <w:rsid w:val="0069089F"/>
    <w:rsid w:val="00696488"/>
    <w:rsid w:val="006F7077"/>
    <w:rsid w:val="007449F8"/>
    <w:rsid w:val="00773F4B"/>
    <w:rsid w:val="007C63FE"/>
    <w:rsid w:val="00802BF3"/>
    <w:rsid w:val="00851D6C"/>
    <w:rsid w:val="008A6C57"/>
    <w:rsid w:val="008C494E"/>
    <w:rsid w:val="009104E6"/>
    <w:rsid w:val="00910C20"/>
    <w:rsid w:val="00967B56"/>
    <w:rsid w:val="009929D2"/>
    <w:rsid w:val="009F7AD9"/>
    <w:rsid w:val="00A07115"/>
    <w:rsid w:val="00A27C61"/>
    <w:rsid w:val="00A415F6"/>
    <w:rsid w:val="00A7230A"/>
    <w:rsid w:val="00AB6747"/>
    <w:rsid w:val="00AC054E"/>
    <w:rsid w:val="00AF249C"/>
    <w:rsid w:val="00AF2A05"/>
    <w:rsid w:val="00B148B9"/>
    <w:rsid w:val="00B40E3D"/>
    <w:rsid w:val="00B63544"/>
    <w:rsid w:val="00B66C96"/>
    <w:rsid w:val="00BD32B2"/>
    <w:rsid w:val="00BD741B"/>
    <w:rsid w:val="00BE719B"/>
    <w:rsid w:val="00BF2434"/>
    <w:rsid w:val="00C12B39"/>
    <w:rsid w:val="00C70997"/>
    <w:rsid w:val="00CB4106"/>
    <w:rsid w:val="00CB5199"/>
    <w:rsid w:val="00CD0B8C"/>
    <w:rsid w:val="00CF63A5"/>
    <w:rsid w:val="00D00EF1"/>
    <w:rsid w:val="00D07DFB"/>
    <w:rsid w:val="00D10A37"/>
    <w:rsid w:val="00D63A60"/>
    <w:rsid w:val="00D97385"/>
    <w:rsid w:val="00DC1711"/>
    <w:rsid w:val="00DF3064"/>
    <w:rsid w:val="00E05269"/>
    <w:rsid w:val="00E2415D"/>
    <w:rsid w:val="00E51D3F"/>
    <w:rsid w:val="00E60814"/>
    <w:rsid w:val="00E66967"/>
    <w:rsid w:val="00E913C3"/>
    <w:rsid w:val="00EC4CEF"/>
    <w:rsid w:val="00EF1E8B"/>
    <w:rsid w:val="00F032FF"/>
    <w:rsid w:val="00F159CE"/>
    <w:rsid w:val="00F369AC"/>
    <w:rsid w:val="00F91FDC"/>
    <w:rsid w:val="00FA11FE"/>
    <w:rsid w:val="00FC32BA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0E189"/>
  <w15:docId w15:val="{D6CC4A3B-CCE3-4B71-9EB4-338C69CA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2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20"/>
      <w:szCs w:val="20"/>
    </w:rPr>
  </w:style>
  <w:style w:type="paragraph" w:styleId="Titel">
    <w:name w:val="Title"/>
    <w:basedOn w:val="Standard"/>
    <w:uiPriority w:val="1"/>
    <w:qFormat/>
    <w:pPr>
      <w:ind w:left="11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Gitternetztabelle1hellAkzent5">
    <w:name w:val="Grid Table 1 Light Accent 5"/>
    <w:basedOn w:val="NormaleTabelle"/>
    <w:uiPriority w:val="46"/>
    <w:rsid w:val="00C12B3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375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75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75D8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5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5D8"/>
    <w:rPr>
      <w:rFonts w:ascii="Arial" w:eastAsia="Arial" w:hAnsi="Arial" w:cs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5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5D8"/>
    <w:rPr>
      <w:rFonts w:ascii="Segoe UI" w:eastAsia="Arial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20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14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48B9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14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48B9"/>
    <w:rPr>
      <w:rFonts w:ascii="Arial" w:eastAsia="Arial" w:hAnsi="Arial" w:cs="Arial"/>
      <w:lang w:val="de-DE"/>
    </w:rPr>
  </w:style>
  <w:style w:type="paragraph" w:styleId="berarbeitung">
    <w:name w:val="Revision"/>
    <w:hidden/>
    <w:uiPriority w:val="99"/>
    <w:semiHidden/>
    <w:rsid w:val="00287D5E"/>
    <w:pPr>
      <w:widowControl/>
      <w:autoSpaceDE/>
      <w:autoSpaceDN/>
    </w:pPr>
    <w:rPr>
      <w:rFonts w:ascii="Arial" w:eastAsia="Arial" w:hAnsi="Arial" w:cs="Arial"/>
      <w:lang w:val="de-DE"/>
    </w:rPr>
  </w:style>
  <w:style w:type="character" w:customStyle="1" w:styleId="cf01">
    <w:name w:val="cf01"/>
    <w:basedOn w:val="Absatz-Standardschriftart"/>
    <w:rsid w:val="00EF1E8B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8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2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3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atrenal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trenal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3603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Maissen, Nicole</dc:creator>
  <cp:lastModifiedBy>Anstaett, Léa</cp:lastModifiedBy>
  <cp:revision>2</cp:revision>
  <dcterms:created xsi:type="dcterms:W3CDTF">2022-10-26T08:21:00Z</dcterms:created>
  <dcterms:modified xsi:type="dcterms:W3CDTF">2022-10-26T08:21:00Z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