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0A7B" w14:textId="77777777" w:rsidR="001C3798" w:rsidRPr="0010490E" w:rsidRDefault="00636620" w:rsidP="001C3798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10490E">
        <w:rPr>
          <w:rFonts w:ascii="Arial" w:hAnsi="Arial" w:cs="Arial"/>
          <w:b/>
          <w:color w:val="0070C0"/>
          <w:sz w:val="28"/>
          <w:szCs w:val="28"/>
        </w:rPr>
        <w:t>Europa-Park est le parc à thème saisonnier le plus fréquenté du monde</w:t>
      </w:r>
    </w:p>
    <w:p w14:paraId="2ABED0F9" w14:textId="77777777" w:rsidR="006D0580" w:rsidRDefault="006D0580" w:rsidP="006D0580">
      <w:pPr>
        <w:spacing w:line="288" w:lineRule="auto"/>
        <w:jc w:val="both"/>
        <w:rPr>
          <w:rFonts w:ascii="Arial" w:hAnsi="Arial" w:cs="Arial"/>
        </w:rPr>
      </w:pPr>
    </w:p>
    <w:p w14:paraId="7563B473" w14:textId="77777777" w:rsidR="004D5CE3" w:rsidRPr="006D0580" w:rsidRDefault="001C3798" w:rsidP="006D0580">
      <w:pPr>
        <w:spacing w:line="288" w:lineRule="auto"/>
        <w:jc w:val="both"/>
        <w:rPr>
          <w:rFonts w:ascii="Arial" w:hAnsi="Arial" w:cs="Arial"/>
        </w:rPr>
      </w:pPr>
      <w:r w:rsidRPr="006D0580">
        <w:rPr>
          <w:rFonts w:ascii="Arial" w:hAnsi="Arial" w:cs="Arial"/>
        </w:rPr>
        <w:t>Une fois par an, l’association internationale « </w:t>
      </w:r>
      <w:proofErr w:type="spellStart"/>
      <w:r w:rsidRPr="006D0580">
        <w:rPr>
          <w:rFonts w:ascii="Arial" w:hAnsi="Arial" w:cs="Arial"/>
        </w:rPr>
        <w:t>Themed</w:t>
      </w:r>
      <w:proofErr w:type="spellEnd"/>
      <w:r w:rsidRPr="006D0580">
        <w:rPr>
          <w:rFonts w:ascii="Arial" w:hAnsi="Arial" w:cs="Arial"/>
        </w:rPr>
        <w:t xml:space="preserve"> Entertainment Association » (TEA) publie le « Global Attractions </w:t>
      </w:r>
      <w:proofErr w:type="spellStart"/>
      <w:r w:rsidRPr="006D0580">
        <w:rPr>
          <w:rFonts w:ascii="Arial" w:hAnsi="Arial" w:cs="Arial"/>
        </w:rPr>
        <w:t>Attendance</w:t>
      </w:r>
      <w:proofErr w:type="spellEnd"/>
      <w:r w:rsidRPr="006D0580">
        <w:rPr>
          <w:rFonts w:ascii="Arial" w:hAnsi="Arial" w:cs="Arial"/>
        </w:rPr>
        <w:t xml:space="preserve"> Report ». </w:t>
      </w:r>
      <w:r w:rsidR="00BC16C6" w:rsidRPr="006D0580">
        <w:rPr>
          <w:rFonts w:ascii="Arial" w:hAnsi="Arial" w:cs="Arial"/>
        </w:rPr>
        <w:t xml:space="preserve">Ce rapport classe les </w:t>
      </w:r>
      <w:r w:rsidRPr="006D0580">
        <w:rPr>
          <w:rFonts w:ascii="Arial" w:hAnsi="Arial" w:cs="Arial"/>
        </w:rPr>
        <w:t xml:space="preserve">plus grands parcs d'attractions, parcs aquatiques et musées </w:t>
      </w:r>
      <w:r w:rsidR="004D5CE3" w:rsidRPr="006D0580">
        <w:rPr>
          <w:rFonts w:ascii="Arial" w:hAnsi="Arial" w:cs="Arial"/>
        </w:rPr>
        <w:t>selon leur fréquentation</w:t>
      </w:r>
      <w:r w:rsidRPr="006D0580">
        <w:rPr>
          <w:rFonts w:ascii="Arial" w:hAnsi="Arial" w:cs="Arial"/>
        </w:rPr>
        <w:t xml:space="preserve">. </w:t>
      </w:r>
    </w:p>
    <w:p w14:paraId="0D0E915F" w14:textId="606F3101" w:rsidR="004D5CE3" w:rsidRPr="006D0580" w:rsidRDefault="004D5CE3" w:rsidP="006D0580">
      <w:pPr>
        <w:spacing w:line="288" w:lineRule="auto"/>
        <w:jc w:val="both"/>
        <w:rPr>
          <w:rFonts w:ascii="Arial" w:hAnsi="Arial" w:cs="Arial"/>
        </w:rPr>
      </w:pPr>
      <w:r w:rsidRPr="006D0580">
        <w:rPr>
          <w:rFonts w:ascii="Arial" w:hAnsi="Arial" w:cs="Arial"/>
        </w:rPr>
        <w:t xml:space="preserve">Dans la catégorie parc à thème saisonnier, Europa-Park </w:t>
      </w:r>
      <w:r w:rsidR="00636620">
        <w:rPr>
          <w:rFonts w:ascii="Arial" w:hAnsi="Arial" w:cs="Arial"/>
        </w:rPr>
        <w:t>se hisse à la première place : c’</w:t>
      </w:r>
      <w:r w:rsidRPr="006D0580">
        <w:rPr>
          <w:rFonts w:ascii="Arial" w:hAnsi="Arial" w:cs="Arial"/>
        </w:rPr>
        <w:t>est le parc le plus visité du monde avec</w:t>
      </w:r>
      <w:r w:rsidR="00A26304">
        <w:rPr>
          <w:rFonts w:ascii="Arial" w:hAnsi="Arial" w:cs="Arial"/>
        </w:rPr>
        <w:t xml:space="preserve"> plus de</w:t>
      </w:r>
      <w:r w:rsidRPr="006D0580">
        <w:rPr>
          <w:rFonts w:ascii="Arial" w:hAnsi="Arial" w:cs="Arial"/>
        </w:rPr>
        <w:t xml:space="preserve"> 5,7 millions d’entrées l’</w:t>
      </w:r>
      <w:r w:rsidR="004F2E9C" w:rsidRPr="006D0580">
        <w:rPr>
          <w:rFonts w:ascii="Arial" w:hAnsi="Arial" w:cs="Arial"/>
        </w:rPr>
        <w:t>année dernière.</w:t>
      </w:r>
    </w:p>
    <w:p w14:paraId="02EBAB14" w14:textId="77777777" w:rsidR="004D5CE3" w:rsidRPr="006D0580" w:rsidRDefault="004D5CE3" w:rsidP="006D0580">
      <w:pPr>
        <w:spacing w:line="288" w:lineRule="auto"/>
        <w:jc w:val="both"/>
        <w:rPr>
          <w:rFonts w:ascii="Arial" w:hAnsi="Arial" w:cs="Arial"/>
        </w:rPr>
      </w:pPr>
      <w:r w:rsidRPr="006D0580">
        <w:rPr>
          <w:rFonts w:ascii="Arial" w:hAnsi="Arial" w:cs="Arial"/>
        </w:rPr>
        <w:t xml:space="preserve">Dans la catégorie globale </w:t>
      </w:r>
      <w:r w:rsidR="0010490E">
        <w:rPr>
          <w:rFonts w:ascii="Arial" w:hAnsi="Arial" w:cs="Arial"/>
        </w:rPr>
        <w:t xml:space="preserve">des plus grands </w:t>
      </w:r>
      <w:r w:rsidRPr="006D0580">
        <w:rPr>
          <w:rFonts w:ascii="Arial" w:hAnsi="Arial" w:cs="Arial"/>
        </w:rPr>
        <w:t>parc</w:t>
      </w:r>
      <w:r w:rsidR="0010490E">
        <w:rPr>
          <w:rFonts w:ascii="Arial" w:hAnsi="Arial" w:cs="Arial"/>
        </w:rPr>
        <w:t>s</w:t>
      </w:r>
      <w:r w:rsidRPr="006D0580">
        <w:rPr>
          <w:rFonts w:ascii="Arial" w:hAnsi="Arial" w:cs="Arial"/>
        </w:rPr>
        <w:t xml:space="preserve"> d’attractions, l’entreprise familiale n’a pas à rougir de la concurrence avec les géants américains et asiatiques du divertissement : Europa-Park se classe </w:t>
      </w:r>
      <w:r w:rsidR="0010490E">
        <w:rPr>
          <w:rFonts w:ascii="Arial" w:hAnsi="Arial" w:cs="Arial"/>
        </w:rPr>
        <w:t>dans le top 20.</w:t>
      </w:r>
      <w:r w:rsidR="001C3798" w:rsidRPr="006D0580">
        <w:rPr>
          <w:rFonts w:ascii="Arial" w:hAnsi="Arial" w:cs="Arial"/>
        </w:rPr>
        <w:t xml:space="preserve"> </w:t>
      </w:r>
    </w:p>
    <w:p w14:paraId="260ECF45" w14:textId="3ED45BD7" w:rsidR="001C3798" w:rsidRDefault="004D5CE3" w:rsidP="006D0580">
      <w:pPr>
        <w:spacing w:line="288" w:lineRule="auto"/>
        <w:jc w:val="both"/>
        <w:rPr>
          <w:rFonts w:ascii="Arial" w:hAnsi="Arial" w:cs="Arial"/>
        </w:rPr>
      </w:pPr>
      <w:r w:rsidRPr="006D0580">
        <w:rPr>
          <w:rFonts w:ascii="Arial" w:hAnsi="Arial" w:cs="Arial"/>
        </w:rPr>
        <w:t>Lors de son ouverture en 1975, le parc enregistrait</w:t>
      </w:r>
      <w:r w:rsidR="001C3798" w:rsidRPr="006D0580">
        <w:rPr>
          <w:rFonts w:ascii="Arial" w:hAnsi="Arial" w:cs="Arial"/>
        </w:rPr>
        <w:t xml:space="preserve"> environ 250 000 </w:t>
      </w:r>
      <w:r w:rsidRPr="006D0580">
        <w:rPr>
          <w:rFonts w:ascii="Arial" w:hAnsi="Arial" w:cs="Arial"/>
        </w:rPr>
        <w:t>visiteurs</w:t>
      </w:r>
      <w:r w:rsidR="001C3798" w:rsidRPr="006D0580">
        <w:rPr>
          <w:rFonts w:ascii="Arial" w:hAnsi="Arial" w:cs="Arial"/>
        </w:rPr>
        <w:t xml:space="preserve">. </w:t>
      </w:r>
      <w:r w:rsidR="0079606D" w:rsidRPr="006D0580">
        <w:rPr>
          <w:rFonts w:ascii="Arial" w:hAnsi="Arial" w:cs="Arial"/>
        </w:rPr>
        <w:t>Depuis, le cap des plus de 125 millions d’entrées a été franchi et Europa-Park a célébré son 45</w:t>
      </w:r>
      <w:r w:rsidR="0079606D" w:rsidRPr="006D0580">
        <w:rPr>
          <w:rFonts w:ascii="Arial" w:hAnsi="Arial" w:cs="Arial"/>
          <w:vertAlign w:val="superscript"/>
        </w:rPr>
        <w:t>ème</w:t>
      </w:r>
      <w:r w:rsidR="0079606D" w:rsidRPr="006D0580">
        <w:rPr>
          <w:rFonts w:ascii="Arial" w:hAnsi="Arial" w:cs="Arial"/>
        </w:rPr>
        <w:t xml:space="preserve"> anniversaire. </w:t>
      </w:r>
      <w:r w:rsidR="001C3798" w:rsidRPr="006D0580">
        <w:rPr>
          <w:rFonts w:ascii="Arial" w:hAnsi="Arial" w:cs="Arial"/>
        </w:rPr>
        <w:t xml:space="preserve"> </w:t>
      </w:r>
      <w:r w:rsidR="0079606D" w:rsidRPr="006D0580">
        <w:rPr>
          <w:rFonts w:ascii="Arial" w:hAnsi="Arial" w:cs="Arial"/>
        </w:rPr>
        <w:t>La recette du succès : p</w:t>
      </w:r>
      <w:r w:rsidR="001C3798" w:rsidRPr="006D0580">
        <w:rPr>
          <w:rFonts w:ascii="Arial" w:hAnsi="Arial" w:cs="Arial"/>
        </w:rPr>
        <w:t>lus de 100 attractions et spectacles sur une</w:t>
      </w:r>
      <w:r w:rsidR="0079606D" w:rsidRPr="006D0580">
        <w:rPr>
          <w:rFonts w:ascii="Arial" w:hAnsi="Arial" w:cs="Arial"/>
        </w:rPr>
        <w:t xml:space="preserve"> superficie de 95 hectares offra</w:t>
      </w:r>
      <w:r w:rsidR="001C3798" w:rsidRPr="006D0580">
        <w:rPr>
          <w:rFonts w:ascii="Arial" w:hAnsi="Arial" w:cs="Arial"/>
        </w:rPr>
        <w:t xml:space="preserve">nt un divertissement de première classe pour toute la famille. </w:t>
      </w:r>
      <w:r w:rsidR="00CC7352" w:rsidRPr="006D0580">
        <w:rPr>
          <w:rFonts w:ascii="Arial" w:hAnsi="Arial" w:cs="Arial"/>
        </w:rPr>
        <w:t>Désormais,</w:t>
      </w:r>
      <w:r w:rsidR="001C3798" w:rsidRPr="006D0580">
        <w:rPr>
          <w:rFonts w:ascii="Arial" w:hAnsi="Arial" w:cs="Arial"/>
        </w:rPr>
        <w:t xml:space="preserve"> les visiteurs peuvent </w:t>
      </w:r>
      <w:r w:rsidR="00CC7352" w:rsidRPr="006D0580">
        <w:rPr>
          <w:rFonts w:ascii="Arial" w:hAnsi="Arial" w:cs="Arial"/>
        </w:rPr>
        <w:t>également découvrir Rulantica, le nouvel univers</w:t>
      </w:r>
      <w:r w:rsidR="001C3798" w:rsidRPr="006D0580">
        <w:rPr>
          <w:rFonts w:ascii="Arial" w:hAnsi="Arial" w:cs="Arial"/>
        </w:rPr>
        <w:t xml:space="preserve"> aquatique d'Europa-P</w:t>
      </w:r>
      <w:r w:rsidR="00CC7352" w:rsidRPr="006D0580">
        <w:rPr>
          <w:rFonts w:ascii="Arial" w:hAnsi="Arial" w:cs="Arial"/>
        </w:rPr>
        <w:t xml:space="preserve">ark, </w:t>
      </w:r>
      <w:r w:rsidR="001C3798" w:rsidRPr="006D0580">
        <w:rPr>
          <w:rFonts w:ascii="Arial" w:hAnsi="Arial" w:cs="Arial"/>
        </w:rPr>
        <w:t xml:space="preserve">avec 25 attractions </w:t>
      </w:r>
      <w:r w:rsidR="00B24CCF">
        <w:rPr>
          <w:rFonts w:ascii="Arial" w:hAnsi="Arial" w:cs="Arial"/>
        </w:rPr>
        <w:t xml:space="preserve">aquatiques palpitantes. Les </w:t>
      </w:r>
      <w:r w:rsidR="006D0580" w:rsidRPr="006D0580">
        <w:rPr>
          <w:rFonts w:ascii="Arial" w:hAnsi="Arial" w:cs="Arial"/>
        </w:rPr>
        <w:t>6 hôtels</w:t>
      </w:r>
      <w:r w:rsidR="00B24CCF">
        <w:rPr>
          <w:rFonts w:ascii="Arial" w:hAnsi="Arial" w:cs="Arial"/>
        </w:rPr>
        <w:t xml:space="preserve"> et le Camp </w:t>
      </w:r>
      <w:proofErr w:type="spellStart"/>
      <w:r w:rsidR="00B24CCF">
        <w:rPr>
          <w:rFonts w:ascii="Arial" w:hAnsi="Arial" w:cs="Arial"/>
        </w:rPr>
        <w:t>Resort</w:t>
      </w:r>
      <w:proofErr w:type="spellEnd"/>
      <w:r w:rsidR="006D0580" w:rsidRPr="006D0580">
        <w:rPr>
          <w:rFonts w:ascii="Arial" w:hAnsi="Arial" w:cs="Arial"/>
        </w:rPr>
        <w:t xml:space="preserve"> promet</w:t>
      </w:r>
      <w:r w:rsidR="00B24CCF">
        <w:rPr>
          <w:rFonts w:ascii="Arial" w:hAnsi="Arial" w:cs="Arial"/>
        </w:rPr>
        <w:t>tent</w:t>
      </w:r>
      <w:r w:rsidR="006D0580" w:rsidRPr="006D0580">
        <w:rPr>
          <w:rFonts w:ascii="Arial" w:hAnsi="Arial" w:cs="Arial"/>
        </w:rPr>
        <w:t xml:space="preserve"> quant à </w:t>
      </w:r>
      <w:r w:rsidR="00B24CCF">
        <w:rPr>
          <w:rFonts w:ascii="Arial" w:hAnsi="Arial" w:cs="Arial"/>
        </w:rPr>
        <w:t>eux</w:t>
      </w:r>
      <w:r w:rsidR="006D0580" w:rsidRPr="006D0580">
        <w:rPr>
          <w:rFonts w:ascii="Arial" w:hAnsi="Arial" w:cs="Arial"/>
        </w:rPr>
        <w:t xml:space="preserve"> des nuitées de rêve.</w:t>
      </w:r>
    </w:p>
    <w:p w14:paraId="21325BF8" w14:textId="77777777" w:rsidR="0010490E" w:rsidRDefault="0010490E" w:rsidP="006D0580">
      <w:pPr>
        <w:spacing w:line="288" w:lineRule="auto"/>
        <w:jc w:val="both"/>
        <w:rPr>
          <w:rFonts w:ascii="Arial" w:hAnsi="Arial" w:cs="Arial"/>
        </w:rPr>
      </w:pPr>
    </w:p>
    <w:p w14:paraId="23FEF1AB" w14:textId="77777777" w:rsidR="0010490E" w:rsidRDefault="0010490E" w:rsidP="006D058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« Global Attractions </w:t>
      </w:r>
      <w:proofErr w:type="spellStart"/>
      <w:r>
        <w:rPr>
          <w:rFonts w:ascii="Arial" w:hAnsi="Arial" w:cs="Arial"/>
        </w:rPr>
        <w:t>Attendance</w:t>
      </w:r>
      <w:proofErr w:type="spellEnd"/>
      <w:r>
        <w:rPr>
          <w:rFonts w:ascii="Arial" w:hAnsi="Arial" w:cs="Arial"/>
        </w:rPr>
        <w:t xml:space="preserve"> Report » est disponible en anglais ici :</w:t>
      </w:r>
    </w:p>
    <w:p w14:paraId="0689E5EC" w14:textId="77777777" w:rsidR="0010490E" w:rsidRDefault="00CA6FB8" w:rsidP="0010490E">
      <w:pPr>
        <w:rPr>
          <w:rFonts w:ascii="Arial" w:eastAsia="Times New Roman" w:hAnsi="Arial" w:cs="Arial"/>
          <w:lang w:eastAsia="fr-FR"/>
        </w:rPr>
      </w:pPr>
      <w:hyperlink r:id="rId4" w:tgtFrame="_blank" w:history="1">
        <w:r w:rsidR="0010490E" w:rsidRPr="0010490E">
          <w:rPr>
            <w:rFonts w:ascii="Arial" w:eastAsia="Times New Roman" w:hAnsi="Arial" w:cs="Arial"/>
            <w:color w:val="000077"/>
            <w:u w:val="single"/>
            <w:bdr w:val="none" w:sz="0" w:space="0" w:color="auto" w:frame="1"/>
            <w:lang w:eastAsia="fr-FR"/>
          </w:rPr>
          <w:t>http://www.teaconnect.org/images/files/TEA_369_366846_200720.pdf</w:t>
        </w:r>
      </w:hyperlink>
    </w:p>
    <w:p w14:paraId="73463612" w14:textId="77777777" w:rsidR="0010490E" w:rsidRDefault="0010490E" w:rsidP="0010490E">
      <w:pPr>
        <w:rPr>
          <w:rFonts w:ascii="Arial" w:eastAsia="Times New Roman" w:hAnsi="Arial" w:cs="Arial"/>
          <w:lang w:eastAsia="fr-FR"/>
        </w:rPr>
      </w:pPr>
    </w:p>
    <w:p w14:paraId="6795383D" w14:textId="77777777" w:rsidR="0010490E" w:rsidRPr="0010490E" w:rsidRDefault="0010490E" w:rsidP="0010490E">
      <w:pPr>
        <w:rPr>
          <w:rFonts w:ascii="Arial" w:eastAsia="Times New Roman" w:hAnsi="Arial" w:cs="Arial"/>
          <w:lang w:eastAsia="fr-FR"/>
        </w:rPr>
      </w:pPr>
    </w:p>
    <w:p w14:paraId="629B64FC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  <w:r w:rsidRPr="00124E77">
        <w:rPr>
          <w:rFonts w:ascii="Arial" w:hAnsi="Arial" w:cs="Arial"/>
        </w:rPr>
        <w:t xml:space="preserve">Vous trouverez </w:t>
      </w:r>
      <w:r w:rsidRPr="008D3AF9">
        <w:rPr>
          <w:rFonts w:ascii="Arial" w:hAnsi="Arial" w:cs="Arial"/>
          <w:b/>
          <w:color w:val="0070C0"/>
        </w:rPr>
        <w:t xml:space="preserve">en pièce jointe </w:t>
      </w:r>
      <w:r>
        <w:rPr>
          <w:rFonts w:ascii="Arial" w:hAnsi="Arial" w:cs="Arial"/>
          <w:b/>
          <w:bCs/>
          <w:color w:val="0070C0"/>
        </w:rPr>
        <w:t>un</w:t>
      </w:r>
      <w:r w:rsidRPr="00124E77">
        <w:rPr>
          <w:rFonts w:ascii="Arial" w:hAnsi="Arial" w:cs="Arial"/>
          <w:b/>
          <w:bCs/>
          <w:color w:val="0070C0"/>
        </w:rPr>
        <w:t xml:space="preserve"> visuel</w:t>
      </w:r>
      <w:r>
        <w:rPr>
          <w:rFonts w:ascii="Arial" w:hAnsi="Arial" w:cs="Arial"/>
          <w:b/>
          <w:bCs/>
          <w:color w:val="0070C0"/>
        </w:rPr>
        <w:t>.</w:t>
      </w:r>
    </w:p>
    <w:p w14:paraId="7E7DF5CE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414BCD02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Restant à votre disposition pour toute information complémentaire,</w:t>
      </w:r>
    </w:p>
    <w:p w14:paraId="1404923B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Bien cordialement,</w:t>
      </w:r>
    </w:p>
    <w:p w14:paraId="0E6AA65F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Mélodie Schwertz – Service presse SCRIBE</w:t>
      </w:r>
    </w:p>
    <w:p w14:paraId="2C7D422F" w14:textId="77777777" w:rsidR="0010490E" w:rsidRPr="00124E77" w:rsidRDefault="0010490E" w:rsidP="0010490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Mail : mschwertz@scribe-rp.eu</w:t>
      </w:r>
    </w:p>
    <w:p w14:paraId="5C60DD57" w14:textId="77777777" w:rsidR="0010490E" w:rsidRPr="0010490E" w:rsidRDefault="0010490E" w:rsidP="0010490E">
      <w:pPr>
        <w:spacing w:line="288" w:lineRule="auto"/>
        <w:jc w:val="both"/>
        <w:rPr>
          <w:rFonts w:ascii="Arial" w:hAnsi="Arial" w:cs="Arial"/>
        </w:rPr>
      </w:pPr>
      <w:r w:rsidRPr="00124E77">
        <w:rPr>
          <w:rFonts w:ascii="Arial" w:hAnsi="Arial" w:cs="Arial"/>
        </w:rPr>
        <w:t>Tel. 03 88 14 31 79 / Port. 07 63 58 87 33</w:t>
      </w:r>
    </w:p>
    <w:sectPr w:rsidR="0010490E" w:rsidRPr="0010490E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8"/>
    <w:rsid w:val="00083613"/>
    <w:rsid w:val="0010490E"/>
    <w:rsid w:val="001C3798"/>
    <w:rsid w:val="00357945"/>
    <w:rsid w:val="0038095D"/>
    <w:rsid w:val="00421AEB"/>
    <w:rsid w:val="004752F9"/>
    <w:rsid w:val="004A1D26"/>
    <w:rsid w:val="004D5CE3"/>
    <w:rsid w:val="004D7A69"/>
    <w:rsid w:val="004F2E9C"/>
    <w:rsid w:val="00636620"/>
    <w:rsid w:val="006D0580"/>
    <w:rsid w:val="0079606D"/>
    <w:rsid w:val="008E5990"/>
    <w:rsid w:val="0094633D"/>
    <w:rsid w:val="00A26304"/>
    <w:rsid w:val="00B00F3C"/>
    <w:rsid w:val="00B24CCF"/>
    <w:rsid w:val="00BC16C6"/>
    <w:rsid w:val="00C02A99"/>
    <w:rsid w:val="00C54656"/>
    <w:rsid w:val="00C74E50"/>
    <w:rsid w:val="00CA6FB8"/>
    <w:rsid w:val="00CC7352"/>
    <w:rsid w:val="00D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6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0490E"/>
  </w:style>
  <w:style w:type="character" w:styleId="Hyperlink">
    <w:name w:val="Hyperlink"/>
    <w:basedOn w:val="Absatz-Standardschriftart"/>
    <w:uiPriority w:val="99"/>
    <w:semiHidden/>
    <w:unhideWhenUsed/>
    <w:rsid w:val="0010490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04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e-news.europapark.de/i/3iH6ChsspW4HJsH2voMdT4e0uH6rl3AL8Jjuky5zur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2020-07-23T12:29:00Z</dcterms:created>
  <dcterms:modified xsi:type="dcterms:W3CDTF">2020-07-23T12:29:00Z</dcterms:modified>
</cp:coreProperties>
</file>