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ECA2A" w14:textId="77777777" w:rsidR="00C2658B" w:rsidRPr="00C2658B" w:rsidRDefault="00C2658B" w:rsidP="00C2658B">
      <w:pPr>
        <w:spacing w:line="288" w:lineRule="auto"/>
        <w:ind w:right="-227"/>
        <w:jc w:val="both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C2658B">
        <w:rPr>
          <w:rFonts w:ascii="Arial" w:hAnsi="Arial" w:cs="Arial"/>
          <w:b/>
          <w:color w:val="0070C0"/>
          <w:sz w:val="28"/>
          <w:szCs w:val="28"/>
          <w:lang w:val="fr-FR"/>
        </w:rPr>
        <w:t>Les festivités de décembre à Europa-Park</w:t>
      </w:r>
    </w:p>
    <w:p w14:paraId="757E8C44" w14:textId="77777777" w:rsidR="00C2658B" w:rsidRPr="00C2658B" w:rsidRDefault="00C2658B" w:rsidP="00C2658B">
      <w:pPr>
        <w:spacing w:line="288" w:lineRule="auto"/>
        <w:ind w:right="-227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12D7F2D5" w14:textId="77777777" w:rsidR="00C2658B" w:rsidRPr="00C2658B" w:rsidRDefault="00C2658B" w:rsidP="00C2658B">
      <w:pPr>
        <w:spacing w:line="288" w:lineRule="auto"/>
        <w:ind w:right="-227"/>
        <w:jc w:val="both"/>
        <w:rPr>
          <w:rFonts w:ascii="Arial" w:hAnsi="Arial" w:cs="Arial"/>
          <w:b/>
          <w:lang w:val="fr-FR" w:eastAsia="en-US"/>
        </w:rPr>
      </w:pPr>
      <w:r w:rsidRPr="00C2658B">
        <w:rPr>
          <w:rFonts w:ascii="Arial" w:hAnsi="Arial" w:cs="Arial"/>
          <w:b/>
          <w:lang w:val="fr-FR"/>
        </w:rPr>
        <w:t>L</w:t>
      </w:r>
      <w:r w:rsidRPr="00C2658B">
        <w:rPr>
          <w:rFonts w:ascii="Arial" w:hAnsi="Arial" w:cs="Arial"/>
          <w:b/>
          <w:lang w:val="fr-FR" w:eastAsia="en-US"/>
        </w:rPr>
        <w:t>e Dinner Show d’Europa-Park</w:t>
      </w:r>
    </w:p>
    <w:p w14:paraId="018B9F0A" w14:textId="77777777" w:rsidR="00C2658B" w:rsidRPr="00C2658B" w:rsidRDefault="00C2658B" w:rsidP="00C2658B">
      <w:pPr>
        <w:pStyle w:val="Textkrper-Zeileneinzug"/>
        <w:spacing w:after="0" w:line="288" w:lineRule="auto"/>
        <w:ind w:left="0"/>
        <w:jc w:val="both"/>
        <w:rPr>
          <w:rFonts w:ascii="Arial" w:hAnsi="Arial" w:cs="Arial"/>
          <w:color w:val="000000" w:themeColor="text1"/>
          <w:lang w:val="fr-FR"/>
        </w:rPr>
      </w:pPr>
      <w:r w:rsidRPr="00C2658B">
        <w:rPr>
          <w:rFonts w:ascii="Arial" w:hAnsi="Arial" w:cs="Arial"/>
          <w:color w:val="000000" w:themeColor="text1"/>
          <w:lang w:val="fr-FR" w:eastAsia="en-US"/>
        </w:rPr>
        <w:t xml:space="preserve">Jusqu’au 2 février 2020, profitez d’un voyage </w:t>
      </w:r>
      <w:r w:rsidRPr="00C2658B">
        <w:rPr>
          <w:rFonts w:ascii="Arial" w:hAnsi="Arial" w:cs="Arial"/>
          <w:lang w:val="fr-FR"/>
        </w:rPr>
        <w:t>dans l'éblouissant New York des années 70</w:t>
      </w:r>
      <w:r w:rsidRPr="00C2658B">
        <w:rPr>
          <w:rFonts w:ascii="Arial" w:hAnsi="Arial" w:cs="Arial"/>
          <w:color w:val="000000" w:themeColor="text1"/>
          <w:lang w:val="fr-FR" w:eastAsia="en-US"/>
        </w:rPr>
        <w:t xml:space="preserve"> à travers un spectacle de 3h30 mêlant musique, danse et acrobaties. </w:t>
      </w:r>
      <w:r w:rsidRPr="00C2658B">
        <w:rPr>
          <w:rFonts w:ascii="Arial" w:hAnsi="Arial" w:cs="Arial"/>
          <w:lang w:val="fr-FR"/>
        </w:rPr>
        <w:t xml:space="preserve">Sous le charme baroque du légendaire </w:t>
      </w:r>
      <w:r w:rsidRPr="00C2658B">
        <w:rPr>
          <w:rFonts w:ascii="Arial" w:hAnsi="Arial" w:cs="Arial"/>
          <w:color w:val="000000" w:themeColor="text1"/>
          <w:lang w:val="fr-FR"/>
        </w:rPr>
        <w:t>« Europa-Park Teatro »</w:t>
      </w:r>
      <w:r w:rsidRPr="00C2658B">
        <w:rPr>
          <w:rFonts w:ascii="Arial" w:hAnsi="Arial" w:cs="Arial"/>
          <w:lang w:val="fr-FR"/>
        </w:rPr>
        <w:t xml:space="preserve">, plus de 25 artistes internationaux proposent un divertissement haut en couleur. </w:t>
      </w:r>
      <w:r w:rsidRPr="00C2658B">
        <w:rPr>
          <w:rFonts w:ascii="Arial" w:hAnsi="Arial" w:cs="Arial"/>
          <w:color w:val="000000" w:themeColor="text1"/>
          <w:lang w:val="fr-FR" w:eastAsia="en-US"/>
        </w:rPr>
        <w:t xml:space="preserve">Le tout sublimé par un succulent menu à 4 plats concocté par le chef 2 étoiles Michelin Peter Hagen-Wiest. </w:t>
      </w:r>
      <w:r w:rsidRPr="00C2658B">
        <w:rPr>
          <w:rFonts w:ascii="Arial" w:hAnsi="Arial" w:cs="Arial"/>
          <w:lang w:val="fr-FR"/>
        </w:rPr>
        <w:t xml:space="preserve">Lever de rideau, bienvenue à New-York </w:t>
      </w:r>
      <w:r w:rsidRPr="00C2658B">
        <w:rPr>
          <w:rFonts w:ascii="Arial" w:hAnsi="Arial" w:cs="Arial"/>
          <w:color w:val="000000" w:themeColor="text1"/>
          <w:lang w:val="fr-FR"/>
        </w:rPr>
        <w:t>!</w:t>
      </w:r>
    </w:p>
    <w:p w14:paraId="6460E4F3" w14:textId="77777777" w:rsidR="00C2658B" w:rsidRPr="00C2658B" w:rsidRDefault="00C2658B" w:rsidP="00C2658B">
      <w:pPr>
        <w:pStyle w:val="Textkrper-Zeileneinzug"/>
        <w:spacing w:after="0" w:line="288" w:lineRule="auto"/>
        <w:ind w:left="0"/>
        <w:jc w:val="both"/>
        <w:rPr>
          <w:rFonts w:ascii="Arial" w:hAnsi="Arial" w:cs="Arial"/>
          <w:color w:val="000000" w:themeColor="text1"/>
          <w:lang w:val="fr-FR"/>
        </w:rPr>
      </w:pPr>
    </w:p>
    <w:p w14:paraId="743C1F75" w14:textId="77777777" w:rsidR="00C2658B" w:rsidRPr="00C2658B" w:rsidRDefault="00C2658B" w:rsidP="00C2658B">
      <w:pPr>
        <w:spacing w:line="288" w:lineRule="auto"/>
        <w:jc w:val="both"/>
        <w:rPr>
          <w:rFonts w:ascii="Arial" w:hAnsi="Arial" w:cs="Arial"/>
          <w:b/>
          <w:color w:val="000000" w:themeColor="text1"/>
          <w:lang w:val="fr-FR" w:eastAsia="en-US"/>
        </w:rPr>
      </w:pPr>
      <w:r w:rsidRPr="00C2658B">
        <w:rPr>
          <w:rFonts w:ascii="Arial" w:hAnsi="Arial" w:cs="Arial"/>
          <w:b/>
          <w:color w:val="000000" w:themeColor="text1"/>
          <w:lang w:val="fr-FR" w:eastAsia="en-US"/>
        </w:rPr>
        <w:t>La revue « Grandioso »</w:t>
      </w:r>
    </w:p>
    <w:p w14:paraId="418FC75C" w14:textId="77777777" w:rsidR="00C2658B" w:rsidRPr="00C2658B" w:rsidRDefault="00C2658B" w:rsidP="00C2658B">
      <w:pPr>
        <w:spacing w:line="288" w:lineRule="auto"/>
        <w:ind w:right="-227"/>
        <w:jc w:val="both"/>
        <w:rPr>
          <w:rFonts w:ascii="Arial" w:hAnsi="Arial" w:cs="Arial"/>
          <w:lang w:val="fr-FR"/>
        </w:rPr>
      </w:pPr>
      <w:r w:rsidRPr="00C2658B">
        <w:rPr>
          <w:rFonts w:ascii="Arial" w:hAnsi="Arial" w:cs="Arial"/>
          <w:lang w:val="fr-FR"/>
        </w:rPr>
        <w:t>Jusqu’au 5 janvier 2020, Europa-Park propose dans l’ambiance raffinée de la « Sala Bianca » la revue « Grandioso ». Au programme : un spectacle exceptionnel composé de danse, d’acrobaties et de magie et un délicieux déjeuner à 3 plats.</w:t>
      </w:r>
    </w:p>
    <w:p w14:paraId="43DFF800" w14:textId="77777777" w:rsidR="00C2658B" w:rsidRPr="00C2658B" w:rsidRDefault="00C2658B" w:rsidP="00C2658B">
      <w:pPr>
        <w:spacing w:line="288" w:lineRule="auto"/>
        <w:ind w:right="-227"/>
        <w:jc w:val="both"/>
        <w:rPr>
          <w:rFonts w:ascii="Arial" w:hAnsi="Arial" w:cs="Arial"/>
          <w:color w:val="000000" w:themeColor="text1"/>
          <w:lang w:val="fr-FR"/>
        </w:rPr>
      </w:pPr>
      <w:r w:rsidRPr="00C2658B">
        <w:rPr>
          <w:rFonts w:ascii="Arial" w:hAnsi="Arial" w:cs="Arial"/>
          <w:lang w:val="fr-FR"/>
        </w:rPr>
        <w:t xml:space="preserve">Après le show, les convives peuvent profiter de leur après-midi pour plonger dans la magie de Noël à Europa-Park. Des kilomètres de guirlandes scintillantes, 3 000 sapins parés de mille feux et </w:t>
      </w:r>
      <w:r w:rsidRPr="00C2658B">
        <w:rPr>
          <w:rFonts w:ascii="Arial" w:hAnsi="Arial" w:cs="Arial"/>
          <w:color w:val="000000" w:themeColor="text1"/>
          <w:lang w:val="fr-FR"/>
        </w:rPr>
        <w:t xml:space="preserve">10 000 boules de Noël étincelantes </w:t>
      </w:r>
      <w:r w:rsidRPr="00C2658B">
        <w:rPr>
          <w:rFonts w:ascii="Arial" w:hAnsi="Arial" w:cs="Arial"/>
          <w:lang w:val="fr-FR"/>
        </w:rPr>
        <w:t xml:space="preserve">habillent majestueusement les 15 quartiers européens du meilleur parc de loisirs du monde. </w:t>
      </w:r>
      <w:r w:rsidRPr="00C2658B">
        <w:rPr>
          <w:rFonts w:ascii="Arial" w:hAnsi="Arial" w:cs="Arial"/>
          <w:color w:val="000000" w:themeColor="text1"/>
          <w:lang w:val="fr-FR"/>
        </w:rPr>
        <w:t>De purs moments de bonheur à partager en famille ou entre amis !</w:t>
      </w:r>
    </w:p>
    <w:p w14:paraId="023A0134" w14:textId="77777777" w:rsidR="00C2658B" w:rsidRPr="00C2658B" w:rsidRDefault="00C2658B" w:rsidP="00C2658B">
      <w:pPr>
        <w:spacing w:line="288" w:lineRule="auto"/>
        <w:jc w:val="both"/>
        <w:rPr>
          <w:rFonts w:ascii="Arial" w:hAnsi="Arial" w:cs="Arial"/>
          <w:lang w:val="fr-FR"/>
        </w:rPr>
      </w:pPr>
    </w:p>
    <w:p w14:paraId="064CDC45" w14:textId="70EA6C15" w:rsidR="00C2658B" w:rsidRPr="008330AA" w:rsidRDefault="00C2658B" w:rsidP="00C2658B">
      <w:pPr>
        <w:spacing w:line="288" w:lineRule="auto"/>
        <w:ind w:right="-227"/>
        <w:jc w:val="both"/>
        <w:rPr>
          <w:rFonts w:ascii="Arial" w:hAnsi="Arial" w:cs="Arial"/>
          <w:b/>
          <w:color w:val="000000" w:themeColor="text1"/>
          <w:lang w:val="fr-FR" w:eastAsia="en-US"/>
        </w:rPr>
      </w:pPr>
      <w:r w:rsidRPr="008330AA">
        <w:rPr>
          <w:rFonts w:ascii="Arial" w:hAnsi="Arial" w:cs="Arial"/>
          <w:b/>
          <w:color w:val="000000" w:themeColor="text1"/>
          <w:lang w:val="fr-FR" w:eastAsia="en-US"/>
        </w:rPr>
        <w:t>Le 31 décembre : Soirée</w:t>
      </w:r>
      <w:r w:rsidR="0089100A">
        <w:rPr>
          <w:rFonts w:ascii="Arial" w:hAnsi="Arial" w:cs="Arial"/>
          <w:b/>
          <w:color w:val="000000" w:themeColor="text1"/>
          <w:lang w:val="fr-FR" w:eastAsia="en-US"/>
        </w:rPr>
        <w:t>s</w:t>
      </w:r>
      <w:bookmarkStart w:id="0" w:name="_GoBack"/>
      <w:bookmarkEnd w:id="0"/>
      <w:r w:rsidRPr="008330AA">
        <w:rPr>
          <w:rFonts w:ascii="Arial" w:hAnsi="Arial" w:cs="Arial"/>
          <w:b/>
          <w:color w:val="000000" w:themeColor="text1"/>
          <w:lang w:val="fr-FR" w:eastAsia="en-US"/>
        </w:rPr>
        <w:t xml:space="preserve"> de la Saint-Sylvestre</w:t>
      </w:r>
    </w:p>
    <w:p w14:paraId="4DAAF545" w14:textId="7EB66F48" w:rsidR="00C2658B" w:rsidRPr="008330AA" w:rsidRDefault="00644246" w:rsidP="00C2658B">
      <w:pPr>
        <w:spacing w:line="288" w:lineRule="auto"/>
        <w:ind w:right="-227"/>
        <w:jc w:val="both"/>
        <w:rPr>
          <w:rFonts w:ascii="Arial" w:hAnsi="Arial" w:cs="Arial"/>
          <w:color w:val="000000"/>
          <w:lang w:val="fr-FR"/>
        </w:rPr>
      </w:pPr>
      <w:r w:rsidRPr="008330AA">
        <w:rPr>
          <w:rFonts w:ascii="Arial" w:hAnsi="Arial" w:cs="Arial"/>
          <w:color w:val="000000"/>
          <w:lang w:val="fr-FR"/>
        </w:rPr>
        <w:t>Après l’inauguration de l’hôtel « </w:t>
      </w:r>
      <w:r w:rsidR="001F20C6" w:rsidRPr="008330AA">
        <w:rPr>
          <w:rFonts w:ascii="Arial" w:hAnsi="Arial" w:cs="Arial"/>
          <w:color w:val="000000"/>
          <w:lang w:val="fr-FR"/>
        </w:rPr>
        <w:t>Krønasår</w:t>
      </w:r>
      <w:r w:rsidRPr="008330AA">
        <w:rPr>
          <w:rFonts w:ascii="Arial" w:hAnsi="Arial" w:cs="Arial"/>
          <w:color w:val="000000"/>
          <w:lang w:val="fr-FR"/>
        </w:rPr>
        <w:t xml:space="preserve"> – The Museum-Hotel », la réouverture du quartier scandinave et l’ouverture du nouvel univers aquatique </w:t>
      </w:r>
      <w:r w:rsidR="008330AA">
        <w:rPr>
          <w:rFonts w:ascii="Arial" w:hAnsi="Arial" w:cs="Arial"/>
          <w:color w:val="000000"/>
          <w:lang w:val="fr-FR"/>
        </w:rPr>
        <w:t xml:space="preserve">indoor </w:t>
      </w:r>
      <w:r w:rsidRPr="008330AA">
        <w:rPr>
          <w:rFonts w:ascii="Arial" w:hAnsi="Arial" w:cs="Arial"/>
          <w:color w:val="000000"/>
          <w:lang w:val="fr-FR"/>
        </w:rPr>
        <w:t>« Rulantica », une année passionnante s’achève à Europa-Park. Pour f</w:t>
      </w:r>
      <w:r w:rsidR="00C2658B" w:rsidRPr="008330AA">
        <w:rPr>
          <w:rFonts w:ascii="Arial" w:hAnsi="Arial" w:cs="Arial"/>
          <w:color w:val="000000"/>
          <w:lang w:val="fr-FR"/>
        </w:rPr>
        <w:t>inir l’année 2019 en beauté dans une atmosphère surprenante, des décors de rêve, des mets raffinés et un feu d’artifice grandiose</w:t>
      </w:r>
      <w:r w:rsidRPr="008330AA">
        <w:rPr>
          <w:rFonts w:ascii="Arial" w:hAnsi="Arial" w:cs="Arial"/>
          <w:color w:val="000000"/>
          <w:lang w:val="fr-FR"/>
        </w:rPr>
        <w:t>, le meilleur parc de loisirs du monde est l’endroit idéal !</w:t>
      </w:r>
    </w:p>
    <w:p w14:paraId="32903D5C" w14:textId="77777777" w:rsidR="00C2658B" w:rsidRPr="008330AA" w:rsidRDefault="00C2658B" w:rsidP="00C2658B">
      <w:pPr>
        <w:spacing w:line="288" w:lineRule="auto"/>
        <w:ind w:right="-227"/>
        <w:jc w:val="both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628ED327" w14:textId="77777777" w:rsidR="00C2658B" w:rsidRPr="008330AA" w:rsidRDefault="00C2658B" w:rsidP="00C2658B">
      <w:pPr>
        <w:pStyle w:val="Listenabsatz"/>
        <w:numPr>
          <w:ilvl w:val="0"/>
          <w:numId w:val="2"/>
        </w:numPr>
        <w:spacing w:line="288" w:lineRule="auto"/>
        <w:ind w:right="-227"/>
        <w:jc w:val="both"/>
        <w:rPr>
          <w:rFonts w:ascii="Arial" w:hAnsi="Arial" w:cs="Arial"/>
          <w:color w:val="000000"/>
          <w:u w:val="single"/>
          <w:lang w:val="fr-FR"/>
        </w:rPr>
      </w:pPr>
      <w:r w:rsidRPr="008330AA">
        <w:rPr>
          <w:rFonts w:ascii="Arial" w:hAnsi="Arial" w:cs="Arial"/>
          <w:color w:val="000000"/>
          <w:u w:val="single"/>
          <w:lang w:val="fr-FR"/>
        </w:rPr>
        <w:t>Soirée de la Saint Sylvestre à l’« Europa-Park Dôme »</w:t>
      </w:r>
    </w:p>
    <w:p w14:paraId="1C476C1E" w14:textId="75E02723" w:rsidR="00C2658B" w:rsidRPr="008330AA" w:rsidRDefault="00C2658B" w:rsidP="00C2658B">
      <w:pPr>
        <w:spacing w:line="288" w:lineRule="auto"/>
        <w:ind w:right="-227"/>
        <w:jc w:val="both"/>
        <w:rPr>
          <w:rFonts w:ascii="Arial" w:hAnsi="Arial" w:cs="Arial"/>
          <w:color w:val="000000"/>
          <w:lang w:val="fr-FR"/>
        </w:rPr>
      </w:pPr>
      <w:r w:rsidRPr="008330AA">
        <w:rPr>
          <w:rFonts w:ascii="Arial" w:hAnsi="Arial" w:cs="Arial"/>
          <w:color w:val="000000"/>
          <w:lang w:val="fr-FR"/>
        </w:rPr>
        <w:t xml:space="preserve">Une fête unique et inoubliable pour bien démarrer la nouvelle année. Des DJ en vogue mettent le feu sur le dance-floor pour vous faire danser jusqu’au bout de la nuit. </w:t>
      </w:r>
      <w:r w:rsidR="00644246" w:rsidRPr="008330AA">
        <w:rPr>
          <w:rFonts w:ascii="Arial" w:hAnsi="Arial" w:cs="Arial"/>
          <w:color w:val="000000"/>
          <w:lang w:val="fr-FR"/>
        </w:rPr>
        <w:t xml:space="preserve">De la musique </w:t>
      </w:r>
      <w:r w:rsidR="008330AA">
        <w:rPr>
          <w:rFonts w:ascii="Arial" w:hAnsi="Arial" w:cs="Arial"/>
          <w:color w:val="000000"/>
          <w:lang w:val="fr-FR"/>
        </w:rPr>
        <w:t>house à des tubes intemporels</w:t>
      </w:r>
      <w:r w:rsidR="00644246" w:rsidRPr="008330AA">
        <w:rPr>
          <w:rFonts w:ascii="Arial" w:hAnsi="Arial" w:cs="Arial"/>
          <w:color w:val="000000"/>
          <w:lang w:val="fr-FR"/>
        </w:rPr>
        <w:t>, il y en aura pour tous les goûts. Le tout accompagné d’une p</w:t>
      </w:r>
      <w:r w:rsidRPr="008330AA">
        <w:rPr>
          <w:rFonts w:ascii="Arial" w:hAnsi="Arial" w:cs="Arial"/>
          <w:color w:val="000000"/>
          <w:lang w:val="fr-FR"/>
        </w:rPr>
        <w:t xml:space="preserve">etite restauration, </w:t>
      </w:r>
      <w:r w:rsidR="00644246" w:rsidRPr="008330AA">
        <w:rPr>
          <w:rFonts w:ascii="Arial" w:hAnsi="Arial" w:cs="Arial"/>
          <w:color w:val="000000"/>
          <w:lang w:val="fr-FR"/>
        </w:rPr>
        <w:t xml:space="preserve">de </w:t>
      </w:r>
      <w:r w:rsidRPr="008330AA">
        <w:rPr>
          <w:rFonts w:ascii="Arial" w:hAnsi="Arial" w:cs="Arial"/>
          <w:color w:val="000000"/>
          <w:lang w:val="fr-FR"/>
        </w:rPr>
        <w:t xml:space="preserve">cocktails et surtout </w:t>
      </w:r>
      <w:r w:rsidR="00644246" w:rsidRPr="008330AA">
        <w:rPr>
          <w:rFonts w:ascii="Arial" w:hAnsi="Arial" w:cs="Arial"/>
          <w:color w:val="000000"/>
          <w:lang w:val="fr-FR"/>
        </w:rPr>
        <w:t>d’</w:t>
      </w:r>
      <w:r w:rsidRPr="008330AA">
        <w:rPr>
          <w:rFonts w:ascii="Arial" w:hAnsi="Arial" w:cs="Arial"/>
          <w:color w:val="000000"/>
          <w:lang w:val="fr-FR"/>
        </w:rPr>
        <w:t>un magnifique feu d’artifice qui embrasera le ciel au-dessus d’Europa-Park à minuit.</w:t>
      </w:r>
      <w:r w:rsidR="00644246" w:rsidRPr="008330AA">
        <w:rPr>
          <w:rFonts w:ascii="Arial" w:hAnsi="Arial" w:cs="Arial"/>
          <w:color w:val="000000"/>
          <w:lang w:val="fr-FR"/>
        </w:rPr>
        <w:t xml:space="preserve"> Plus de 2 000 personnes </w:t>
      </w:r>
      <w:r w:rsidR="001F20C6" w:rsidRPr="008330AA">
        <w:rPr>
          <w:rFonts w:ascii="Arial" w:hAnsi="Arial" w:cs="Arial"/>
          <w:color w:val="000000"/>
          <w:lang w:val="fr-FR"/>
        </w:rPr>
        <w:t>qui se souhaitent la bonne année dans le cadre hivernal féérique d’Europa-Park : l’occasion à ne pas manquer pour commencer 2020 dans une atmosphère grandiose.</w:t>
      </w:r>
    </w:p>
    <w:p w14:paraId="7B0B726B" w14:textId="77777777" w:rsidR="00C2658B" w:rsidRPr="008330AA" w:rsidRDefault="00C2658B" w:rsidP="00C2658B">
      <w:pPr>
        <w:spacing w:line="288" w:lineRule="auto"/>
        <w:ind w:right="-227"/>
        <w:jc w:val="both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01316391" w14:textId="0A04272D" w:rsidR="00C2658B" w:rsidRPr="008330AA" w:rsidRDefault="00C2658B" w:rsidP="00C2658B">
      <w:pPr>
        <w:pStyle w:val="Listenabsatz"/>
        <w:numPr>
          <w:ilvl w:val="0"/>
          <w:numId w:val="1"/>
        </w:numPr>
        <w:spacing w:line="288" w:lineRule="auto"/>
        <w:ind w:right="-227"/>
        <w:jc w:val="both"/>
        <w:rPr>
          <w:rFonts w:ascii="Arial" w:hAnsi="Arial" w:cs="Arial"/>
          <w:color w:val="000000"/>
          <w:u w:val="single"/>
          <w:lang w:val="fr-FR"/>
        </w:rPr>
      </w:pPr>
      <w:r w:rsidRPr="008330AA">
        <w:rPr>
          <w:rFonts w:ascii="Arial" w:hAnsi="Arial" w:cs="Arial"/>
          <w:color w:val="000000"/>
          <w:u w:val="single"/>
          <w:lang w:val="fr-FR"/>
        </w:rPr>
        <w:t>Soirée de la Saint</w:t>
      </w:r>
      <w:r w:rsidR="00E84FC9" w:rsidRPr="008330AA">
        <w:rPr>
          <w:rFonts w:ascii="Arial" w:hAnsi="Arial" w:cs="Arial"/>
          <w:color w:val="000000"/>
          <w:u w:val="single"/>
          <w:lang w:val="fr-FR"/>
        </w:rPr>
        <w:t>-Sylvestre au Silver Lake Saloon</w:t>
      </w:r>
    </w:p>
    <w:p w14:paraId="56DA4E6D" w14:textId="5935AFCE" w:rsidR="00C2658B" w:rsidRPr="008330AA" w:rsidRDefault="00C2658B" w:rsidP="00C2658B">
      <w:pPr>
        <w:spacing w:line="288" w:lineRule="auto"/>
        <w:ind w:right="-227"/>
        <w:jc w:val="both"/>
        <w:rPr>
          <w:rFonts w:ascii="Arial" w:hAnsi="Arial" w:cs="Arial"/>
          <w:color w:val="000000"/>
          <w:lang w:val="fr-FR"/>
        </w:rPr>
      </w:pPr>
      <w:r w:rsidRPr="008330AA">
        <w:rPr>
          <w:rFonts w:ascii="Arial" w:hAnsi="Arial" w:cs="Arial"/>
          <w:color w:val="000000"/>
          <w:lang w:val="fr-FR"/>
        </w:rPr>
        <w:t>Le rendez-vous idéal pour les cow-girls et les cow-boys. Après un apéritif et des amuse-bouches autour du feu de camp, les convives peuvent profiter d’un appétissant menu à 4 plats. Côté musique, le groupe Simon &amp; Simon assure l’ambiance.</w:t>
      </w:r>
      <w:r w:rsidR="00E84FC9" w:rsidRPr="008330AA">
        <w:rPr>
          <w:rFonts w:ascii="Arial" w:hAnsi="Arial" w:cs="Arial"/>
          <w:color w:val="000000"/>
          <w:lang w:val="fr-FR"/>
        </w:rPr>
        <w:t xml:space="preserve"> </w:t>
      </w:r>
    </w:p>
    <w:p w14:paraId="251D47E1" w14:textId="77777777" w:rsidR="001F20C6" w:rsidRPr="008330AA" w:rsidRDefault="001F20C6" w:rsidP="001F20C6">
      <w:pPr>
        <w:spacing w:line="288" w:lineRule="auto"/>
        <w:ind w:right="-227"/>
        <w:jc w:val="both"/>
        <w:rPr>
          <w:rFonts w:ascii="Arial" w:hAnsi="Arial" w:cs="Arial"/>
          <w:color w:val="000000"/>
          <w:lang w:val="fr-FR"/>
        </w:rPr>
      </w:pPr>
    </w:p>
    <w:p w14:paraId="3A4C887F" w14:textId="1D439F3A" w:rsidR="001F20C6" w:rsidRPr="008330AA" w:rsidRDefault="001F20C6" w:rsidP="001F20C6">
      <w:pPr>
        <w:spacing w:line="24" w:lineRule="atLeast"/>
        <w:jc w:val="both"/>
        <w:rPr>
          <w:rFonts w:ascii="Arial" w:hAnsi="Arial" w:cs="Arial"/>
          <w:i/>
          <w:color w:val="0000FF"/>
          <w:sz w:val="20"/>
          <w:szCs w:val="20"/>
          <w:u w:val="single"/>
          <w:lang w:val="fr-FR"/>
        </w:rPr>
      </w:pPr>
      <w:r w:rsidRPr="008330AA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Plus d’informations sur </w:t>
      </w:r>
      <w:hyperlink r:id="rId7" w:history="1">
        <w:r w:rsidRPr="008330AA">
          <w:rPr>
            <w:rFonts w:ascii="Arial" w:hAnsi="Arial" w:cs="Arial"/>
            <w:i/>
            <w:color w:val="0000FF"/>
            <w:sz w:val="20"/>
            <w:szCs w:val="20"/>
            <w:u w:val="single"/>
            <w:lang w:val="fr-FR"/>
          </w:rPr>
          <w:t>www.europapark.com</w:t>
        </w:r>
      </w:hyperlink>
    </w:p>
    <w:p w14:paraId="464037E1" w14:textId="77777777" w:rsidR="001F20C6" w:rsidRPr="008330AA" w:rsidRDefault="001F20C6" w:rsidP="001F20C6">
      <w:pPr>
        <w:spacing w:line="24" w:lineRule="atLeast"/>
        <w:jc w:val="both"/>
        <w:rPr>
          <w:rFonts w:ascii="Arial" w:hAnsi="Arial" w:cs="Arial"/>
          <w:i/>
          <w:color w:val="0000FF"/>
          <w:sz w:val="20"/>
          <w:szCs w:val="20"/>
          <w:u w:val="single"/>
          <w:lang w:val="fr-FR"/>
        </w:rPr>
      </w:pPr>
    </w:p>
    <w:p w14:paraId="0FFF8477" w14:textId="77777777" w:rsidR="00C2658B" w:rsidRPr="008330AA" w:rsidRDefault="00C2658B" w:rsidP="00C2658B">
      <w:pPr>
        <w:pStyle w:val="Textkrper-Zeileneinzug"/>
        <w:spacing w:after="0" w:line="288" w:lineRule="auto"/>
        <w:ind w:left="0"/>
        <w:rPr>
          <w:rFonts w:ascii="Arial" w:hAnsi="Arial" w:cs="Arial"/>
          <w:b/>
          <w:color w:val="0070C0"/>
          <w:lang w:val="fr-FR"/>
        </w:rPr>
      </w:pPr>
      <w:r w:rsidRPr="008330AA">
        <w:rPr>
          <w:rFonts w:ascii="Arial" w:hAnsi="Arial" w:cs="Arial"/>
          <w:color w:val="000000" w:themeColor="text1"/>
          <w:lang w:val="fr-FR"/>
        </w:rPr>
        <w:t xml:space="preserve">Vous trouverez </w:t>
      </w:r>
      <w:r w:rsidRPr="008330AA">
        <w:rPr>
          <w:rFonts w:ascii="Arial" w:hAnsi="Arial" w:cs="Arial"/>
          <w:b/>
          <w:color w:val="0070C0"/>
          <w:lang w:val="fr-FR"/>
        </w:rPr>
        <w:t>en</w:t>
      </w:r>
      <w:r w:rsidRPr="008330AA">
        <w:rPr>
          <w:rFonts w:ascii="Arial" w:hAnsi="Arial" w:cs="Arial"/>
          <w:color w:val="0070C0"/>
          <w:lang w:val="fr-FR"/>
        </w:rPr>
        <w:t xml:space="preserve"> </w:t>
      </w:r>
      <w:r w:rsidRPr="008330AA">
        <w:rPr>
          <w:rFonts w:ascii="Arial" w:hAnsi="Arial" w:cs="Arial"/>
          <w:b/>
          <w:color w:val="0070C0"/>
          <w:lang w:val="fr-FR"/>
        </w:rPr>
        <w:t>pièce jointe un visuel.</w:t>
      </w:r>
    </w:p>
    <w:p w14:paraId="58898D0A" w14:textId="77777777" w:rsidR="00C2658B" w:rsidRPr="008330AA" w:rsidRDefault="00C2658B" w:rsidP="00C2658B">
      <w:pPr>
        <w:pStyle w:val="Textkrper-Zeileneinzug"/>
        <w:spacing w:after="0" w:line="288" w:lineRule="auto"/>
        <w:ind w:left="0"/>
        <w:rPr>
          <w:rFonts w:ascii="Arial" w:hAnsi="Arial" w:cs="Arial"/>
          <w:color w:val="0070C0"/>
          <w:lang w:val="fr-FR"/>
        </w:rPr>
      </w:pPr>
    </w:p>
    <w:p w14:paraId="2FF4A13C" w14:textId="77777777" w:rsidR="00C2658B" w:rsidRPr="008330AA" w:rsidRDefault="00C2658B" w:rsidP="00C2658B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8330AA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56DA4427" w14:textId="77777777" w:rsidR="00C2658B" w:rsidRPr="008330AA" w:rsidRDefault="00C2658B" w:rsidP="00C2658B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8330AA">
        <w:rPr>
          <w:rFonts w:ascii="Arial" w:hAnsi="Arial" w:cs="Arial"/>
          <w:color w:val="000000" w:themeColor="text1"/>
        </w:rPr>
        <w:t>Bien cordialement,</w:t>
      </w:r>
    </w:p>
    <w:p w14:paraId="0E755F57" w14:textId="77777777" w:rsidR="00C2658B" w:rsidRPr="008330AA" w:rsidRDefault="00C2658B" w:rsidP="00C2658B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8330AA">
        <w:rPr>
          <w:rFonts w:ascii="Arial" w:hAnsi="Arial" w:cs="Arial"/>
          <w:color w:val="000000" w:themeColor="text1"/>
        </w:rPr>
        <w:t>Mélodie Schwertz - Service presse SCRIBE</w:t>
      </w:r>
    </w:p>
    <w:p w14:paraId="47D757E9" w14:textId="77777777" w:rsidR="00C2658B" w:rsidRPr="008330AA" w:rsidRDefault="00C2658B" w:rsidP="00C2658B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8330AA">
        <w:rPr>
          <w:rFonts w:ascii="Arial" w:hAnsi="Arial" w:cs="Arial"/>
          <w:color w:val="000000" w:themeColor="text1"/>
        </w:rPr>
        <w:t>Mail : </w:t>
      </w:r>
      <w:hyperlink r:id="rId8" w:history="1">
        <w:r w:rsidRPr="008330AA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2B544E2D" w14:textId="77777777" w:rsidR="0094633D" w:rsidRPr="00C2658B" w:rsidRDefault="00C2658B" w:rsidP="00C2658B">
      <w:pPr>
        <w:spacing w:line="288" w:lineRule="auto"/>
        <w:jc w:val="both"/>
      </w:pPr>
      <w:r w:rsidRPr="008330AA">
        <w:rPr>
          <w:rFonts w:ascii="Arial" w:hAnsi="Arial" w:cs="Arial"/>
          <w:color w:val="000000" w:themeColor="text1"/>
          <w:lang w:val="fr-FR"/>
        </w:rPr>
        <w:t>Tel direct : 03 88 14 31 79 - Portable : 07 63 58 87 33</w:t>
      </w:r>
    </w:p>
    <w:sectPr w:rsidR="0094633D" w:rsidRPr="00C2658B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8D93" w14:textId="77777777" w:rsidR="00195DE6" w:rsidRDefault="00195DE6" w:rsidP="00C2658B">
      <w:r>
        <w:separator/>
      </w:r>
    </w:p>
  </w:endnote>
  <w:endnote w:type="continuationSeparator" w:id="0">
    <w:p w14:paraId="72A8AC24" w14:textId="77777777" w:rsidR="00195DE6" w:rsidRDefault="00195DE6" w:rsidP="00C2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20141" w14:textId="77777777" w:rsidR="00195DE6" w:rsidRDefault="00195DE6" w:rsidP="00C2658B">
      <w:r>
        <w:separator/>
      </w:r>
    </w:p>
  </w:footnote>
  <w:footnote w:type="continuationSeparator" w:id="0">
    <w:p w14:paraId="1BDA4EF7" w14:textId="77777777" w:rsidR="00195DE6" w:rsidRDefault="00195DE6" w:rsidP="00C2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2189"/>
    <w:multiLevelType w:val="hybridMultilevel"/>
    <w:tmpl w:val="80FCE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3156"/>
    <w:multiLevelType w:val="hybridMultilevel"/>
    <w:tmpl w:val="6BFE7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8B"/>
    <w:rsid w:val="00083613"/>
    <w:rsid w:val="00195DE6"/>
    <w:rsid w:val="001F20C6"/>
    <w:rsid w:val="0038095D"/>
    <w:rsid w:val="00421AEB"/>
    <w:rsid w:val="004752F9"/>
    <w:rsid w:val="004A1D26"/>
    <w:rsid w:val="004D7A69"/>
    <w:rsid w:val="004F66AD"/>
    <w:rsid w:val="005A63D5"/>
    <w:rsid w:val="00644246"/>
    <w:rsid w:val="007850AA"/>
    <w:rsid w:val="008330AA"/>
    <w:rsid w:val="0089100A"/>
    <w:rsid w:val="00901770"/>
    <w:rsid w:val="0094633D"/>
    <w:rsid w:val="00B00F3C"/>
    <w:rsid w:val="00C02A99"/>
    <w:rsid w:val="00C2658B"/>
    <w:rsid w:val="00C54656"/>
    <w:rsid w:val="00C74E50"/>
    <w:rsid w:val="00D01C26"/>
    <w:rsid w:val="00E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23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58B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65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658B"/>
  </w:style>
  <w:style w:type="paragraph" w:styleId="Fuzeile">
    <w:name w:val="footer"/>
    <w:basedOn w:val="Standard"/>
    <w:link w:val="FuzeileZchn"/>
    <w:uiPriority w:val="99"/>
    <w:unhideWhenUsed/>
    <w:rsid w:val="00C265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658B"/>
  </w:style>
  <w:style w:type="paragraph" w:styleId="Textkrper-Zeileneinzug">
    <w:name w:val="Body Text Indent"/>
    <w:basedOn w:val="Standard"/>
    <w:link w:val="Textkrper-ZeileneinzugZchn"/>
    <w:rsid w:val="00C2658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2658B"/>
    <w:rPr>
      <w:rFonts w:ascii="Times New Roman" w:eastAsia="Times New Roman" w:hAnsi="Times New Roman" w:cs="Times New Roman"/>
      <w:lang w:val="de-DE" w:eastAsia="de-DE"/>
    </w:rPr>
  </w:style>
  <w:style w:type="paragraph" w:styleId="Listenabsatz">
    <w:name w:val="List Paragraph"/>
    <w:basedOn w:val="Standard"/>
    <w:uiPriority w:val="72"/>
    <w:rsid w:val="00C2658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2658B"/>
    <w:pPr>
      <w:spacing w:before="100" w:beforeAutospacing="1" w:after="100" w:afterAutospacing="1"/>
    </w:pPr>
    <w:rPr>
      <w:lang w:val="fr-FR" w:eastAsia="fr-FR"/>
    </w:rPr>
  </w:style>
  <w:style w:type="character" w:styleId="Hyperlink">
    <w:name w:val="Hyperlink"/>
    <w:basedOn w:val="Absatz-Standardschriftart"/>
    <w:uiPriority w:val="99"/>
    <w:semiHidden/>
    <w:unhideWhenUsed/>
    <w:rsid w:val="00C26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erthoffert@scribe-rp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ap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anstaett, lea</cp:lastModifiedBy>
  <cp:revision>3</cp:revision>
  <dcterms:created xsi:type="dcterms:W3CDTF">2019-12-06T08:50:00Z</dcterms:created>
  <dcterms:modified xsi:type="dcterms:W3CDTF">2019-12-09T08:32:00Z</dcterms:modified>
</cp:coreProperties>
</file>