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454CB" w14:textId="166584C4" w:rsidR="00ED3982" w:rsidRDefault="00DD3B14" w:rsidP="00567314">
      <w:pPr>
        <w:spacing w:line="288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D3B14">
        <w:rPr>
          <w:rFonts w:ascii="Arial" w:hAnsi="Arial" w:cs="Arial"/>
          <w:b/>
          <w:sz w:val="22"/>
          <w:szCs w:val="22"/>
          <w:lang w:val="fr-FR"/>
        </w:rPr>
        <w:t>« S’évader. S’éclater. Ensemble. »</w:t>
      </w:r>
      <w:r w:rsidR="00A30635">
        <w:rPr>
          <w:rFonts w:ascii="Arial" w:hAnsi="Arial" w:cs="Arial"/>
          <w:b/>
          <w:sz w:val="22"/>
          <w:szCs w:val="22"/>
          <w:lang w:val="fr-FR"/>
        </w:rPr>
        <w:t xml:space="preserve"> sans justificatifs dès aujourd’hui !</w:t>
      </w:r>
    </w:p>
    <w:p w14:paraId="43F5CBD5" w14:textId="68E4D8D2" w:rsidR="00260C00" w:rsidRPr="00E2307C" w:rsidRDefault="00AF6170" w:rsidP="00567314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Fin des restrictions d’accès à Europa-Park et Rulantica</w:t>
      </w:r>
    </w:p>
    <w:p w14:paraId="47998D49" w14:textId="77777777" w:rsidR="00260C00" w:rsidRPr="00567314" w:rsidRDefault="00260C00" w:rsidP="00567314">
      <w:pPr>
        <w:spacing w:line="288" w:lineRule="auto"/>
        <w:jc w:val="both"/>
        <w:rPr>
          <w:rFonts w:ascii="Arial" w:hAnsi="Arial" w:cs="Arial"/>
          <w:lang w:val="fr-FR"/>
        </w:rPr>
      </w:pPr>
    </w:p>
    <w:p w14:paraId="7A4716EF" w14:textId="6BF847B3" w:rsidR="00935F10" w:rsidRDefault="00C07748" w:rsidP="004B205E">
      <w:pPr>
        <w:spacing w:line="288" w:lineRule="auto"/>
        <w:jc w:val="both"/>
        <w:rPr>
          <w:rFonts w:ascii="Arial" w:hAnsi="Arial" w:cs="Arial"/>
          <w:noProof/>
          <w:sz w:val="22"/>
          <w:szCs w:val="22"/>
          <w:lang w:val="fr-FR"/>
        </w:rPr>
      </w:pPr>
      <w:r w:rsidRPr="00F50BFC">
        <w:rPr>
          <w:rFonts w:ascii="Arial" w:hAnsi="Arial" w:cs="Arial"/>
          <w:noProof/>
          <w:sz w:val="22"/>
          <w:szCs w:val="22"/>
          <w:lang w:val="fr-FR"/>
        </w:rPr>
        <w:t>Depuis</w:t>
      </w:r>
      <w:r w:rsidR="00AF6170">
        <w:rPr>
          <w:rFonts w:ascii="Arial" w:hAnsi="Arial" w:cs="Arial"/>
          <w:noProof/>
          <w:sz w:val="22"/>
          <w:szCs w:val="22"/>
          <w:lang w:val="fr-FR"/>
        </w:rPr>
        <w:t xml:space="preserve"> le</w:t>
      </w:r>
      <w:r w:rsidR="00AF6170" w:rsidRPr="00AF6170">
        <w:rPr>
          <w:rFonts w:ascii="Arial" w:hAnsi="Arial" w:cs="Arial"/>
          <w:noProof/>
          <w:sz w:val="22"/>
          <w:szCs w:val="22"/>
          <w:lang w:val="fr-FR"/>
        </w:rPr>
        <w:t xml:space="preserve"> 28 juin 2021, </w:t>
      </w:r>
      <w:r w:rsidR="004B205E">
        <w:rPr>
          <w:rFonts w:ascii="Arial" w:hAnsi="Arial" w:cs="Arial"/>
          <w:noProof/>
          <w:sz w:val="22"/>
          <w:szCs w:val="22"/>
          <w:lang w:val="fr-FR"/>
        </w:rPr>
        <w:t>l</w:t>
      </w:r>
      <w:r w:rsidR="004B205E" w:rsidRPr="004B205E">
        <w:rPr>
          <w:rFonts w:ascii="Arial" w:hAnsi="Arial" w:cs="Arial"/>
          <w:noProof/>
          <w:sz w:val="22"/>
          <w:szCs w:val="22"/>
          <w:lang w:val="fr-FR"/>
        </w:rPr>
        <w:t>e décret du Land d</w:t>
      </w:r>
      <w:r w:rsidR="00077031">
        <w:rPr>
          <w:rFonts w:ascii="Arial" w:hAnsi="Arial" w:cs="Arial"/>
          <w:noProof/>
          <w:sz w:val="22"/>
          <w:szCs w:val="22"/>
          <w:lang w:val="fr-FR"/>
        </w:rPr>
        <w:t>u</w:t>
      </w:r>
      <w:r w:rsidR="004B205E" w:rsidRPr="004B205E">
        <w:rPr>
          <w:rFonts w:ascii="Arial" w:hAnsi="Arial" w:cs="Arial"/>
          <w:noProof/>
          <w:sz w:val="22"/>
          <w:szCs w:val="22"/>
          <w:lang w:val="fr-FR"/>
        </w:rPr>
        <w:t xml:space="preserve"> Bade-Wurtemberg relatif au coronavirus</w:t>
      </w:r>
      <w:r w:rsidR="004B205E">
        <w:rPr>
          <w:rFonts w:ascii="Arial" w:hAnsi="Arial" w:cs="Arial"/>
          <w:noProof/>
          <w:sz w:val="22"/>
          <w:szCs w:val="22"/>
          <w:lang w:val="fr-FR"/>
        </w:rPr>
        <w:t xml:space="preserve"> </w:t>
      </w:r>
      <w:r w:rsidR="004B205E" w:rsidRPr="004B205E">
        <w:rPr>
          <w:rFonts w:ascii="Arial" w:hAnsi="Arial" w:cs="Arial"/>
          <w:noProof/>
          <w:sz w:val="22"/>
          <w:szCs w:val="22"/>
          <w:lang w:val="fr-FR"/>
        </w:rPr>
        <w:t xml:space="preserve">actuellement en vigueur permet </w:t>
      </w:r>
      <w:r w:rsidR="004B205E">
        <w:rPr>
          <w:rFonts w:ascii="Arial" w:hAnsi="Arial" w:cs="Arial"/>
          <w:noProof/>
          <w:sz w:val="22"/>
          <w:szCs w:val="22"/>
          <w:lang w:val="fr-FR"/>
        </w:rPr>
        <w:t xml:space="preserve">à nouveau </w:t>
      </w:r>
      <w:r w:rsidR="004B205E" w:rsidRPr="004B205E">
        <w:rPr>
          <w:rFonts w:ascii="Arial" w:hAnsi="Arial" w:cs="Arial"/>
          <w:noProof/>
          <w:sz w:val="22"/>
          <w:szCs w:val="22"/>
          <w:lang w:val="fr-FR"/>
        </w:rPr>
        <w:t>de visiter</w:t>
      </w:r>
      <w:r w:rsidR="004B205E">
        <w:rPr>
          <w:rFonts w:ascii="Arial" w:hAnsi="Arial" w:cs="Arial"/>
          <w:noProof/>
          <w:sz w:val="22"/>
          <w:szCs w:val="22"/>
          <w:lang w:val="fr-FR"/>
        </w:rPr>
        <w:t xml:space="preserve"> </w:t>
      </w:r>
      <w:r w:rsidR="00AF6170">
        <w:rPr>
          <w:rFonts w:ascii="Arial" w:hAnsi="Arial" w:cs="Arial"/>
          <w:noProof/>
          <w:sz w:val="22"/>
          <w:szCs w:val="22"/>
          <w:lang w:val="fr-FR"/>
        </w:rPr>
        <w:t>Europa-Park</w:t>
      </w:r>
      <w:r>
        <w:rPr>
          <w:rFonts w:ascii="Arial" w:hAnsi="Arial" w:cs="Arial"/>
          <w:noProof/>
          <w:sz w:val="22"/>
          <w:szCs w:val="22"/>
          <w:lang w:val="fr-FR"/>
        </w:rPr>
        <w:t xml:space="preserve"> </w:t>
      </w:r>
      <w:r w:rsidRPr="00F50BFC">
        <w:rPr>
          <w:rFonts w:ascii="Arial" w:hAnsi="Arial" w:cs="Arial"/>
          <w:noProof/>
          <w:sz w:val="22"/>
          <w:szCs w:val="22"/>
          <w:lang w:val="fr-FR"/>
        </w:rPr>
        <w:t>Resort</w:t>
      </w:r>
      <w:r w:rsidR="00AF6170">
        <w:rPr>
          <w:rFonts w:ascii="Arial" w:hAnsi="Arial" w:cs="Arial"/>
          <w:noProof/>
          <w:sz w:val="22"/>
          <w:szCs w:val="22"/>
          <w:lang w:val="fr-FR"/>
        </w:rPr>
        <w:t xml:space="preserve"> </w:t>
      </w:r>
      <w:r w:rsidR="004B205E" w:rsidRPr="004B205E">
        <w:rPr>
          <w:rFonts w:ascii="Arial" w:hAnsi="Arial" w:cs="Arial"/>
          <w:noProof/>
          <w:sz w:val="22"/>
          <w:szCs w:val="22"/>
          <w:lang w:val="fr-FR"/>
        </w:rPr>
        <w:t xml:space="preserve">sans présenter de certificat de vaccination, de test </w:t>
      </w:r>
      <w:r w:rsidR="004B205E">
        <w:rPr>
          <w:rFonts w:ascii="Arial" w:hAnsi="Arial" w:cs="Arial"/>
          <w:noProof/>
          <w:sz w:val="22"/>
          <w:szCs w:val="22"/>
          <w:lang w:val="fr-FR"/>
        </w:rPr>
        <w:t xml:space="preserve">de dépistage </w:t>
      </w:r>
      <w:r w:rsidR="004B205E" w:rsidRPr="004B205E">
        <w:rPr>
          <w:rFonts w:ascii="Arial" w:hAnsi="Arial" w:cs="Arial"/>
          <w:noProof/>
          <w:sz w:val="22"/>
          <w:szCs w:val="22"/>
          <w:lang w:val="fr-FR"/>
        </w:rPr>
        <w:t>négatif ou de justificatif de guérison</w:t>
      </w:r>
      <w:r w:rsidR="004B205E">
        <w:rPr>
          <w:rFonts w:ascii="Arial" w:hAnsi="Arial" w:cs="Arial"/>
          <w:noProof/>
          <w:sz w:val="22"/>
          <w:szCs w:val="22"/>
          <w:lang w:val="fr-FR"/>
        </w:rPr>
        <w:t xml:space="preserve">. </w:t>
      </w:r>
    </w:p>
    <w:p w14:paraId="6FDD6191" w14:textId="06C952CE" w:rsidR="004B205E" w:rsidRPr="004B205E" w:rsidRDefault="004B205E" w:rsidP="004B205E">
      <w:pPr>
        <w:spacing w:line="288" w:lineRule="auto"/>
        <w:jc w:val="both"/>
        <w:rPr>
          <w:rFonts w:ascii="Arial" w:hAnsi="Arial" w:cs="Arial"/>
          <w:noProof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/>
        </w:rPr>
        <w:t xml:space="preserve">Les visiteurs auront </w:t>
      </w:r>
      <w:r w:rsidRPr="004B205E">
        <w:rPr>
          <w:rFonts w:ascii="Arial" w:hAnsi="Arial" w:cs="Arial"/>
          <w:noProof/>
          <w:sz w:val="22"/>
          <w:szCs w:val="22"/>
          <w:lang w:val="fr-FR"/>
        </w:rPr>
        <w:t xml:space="preserve">uniquement besoin de disposer </w:t>
      </w:r>
      <w:r w:rsidR="00935F10">
        <w:rPr>
          <w:rFonts w:ascii="Arial" w:hAnsi="Arial" w:cs="Arial"/>
          <w:noProof/>
          <w:sz w:val="22"/>
          <w:szCs w:val="22"/>
          <w:lang w:val="fr-FR"/>
        </w:rPr>
        <w:t xml:space="preserve">au préalable </w:t>
      </w:r>
      <w:r>
        <w:rPr>
          <w:rFonts w:ascii="Arial" w:hAnsi="Arial" w:cs="Arial"/>
          <w:noProof/>
          <w:sz w:val="22"/>
          <w:szCs w:val="22"/>
          <w:lang w:val="fr-FR"/>
        </w:rPr>
        <w:t xml:space="preserve">d’un </w:t>
      </w:r>
      <w:r w:rsidRPr="004B205E">
        <w:rPr>
          <w:rFonts w:ascii="Arial" w:hAnsi="Arial" w:cs="Arial"/>
          <w:noProof/>
          <w:sz w:val="22"/>
          <w:szCs w:val="22"/>
          <w:lang w:val="fr-FR"/>
        </w:rPr>
        <w:t xml:space="preserve">billet d’entrée réservé en ligne pour accéder à Europa-Park, </w:t>
      </w:r>
      <w:r w:rsidR="00935F10">
        <w:rPr>
          <w:rFonts w:ascii="Arial" w:hAnsi="Arial" w:cs="Arial"/>
          <w:noProof/>
          <w:sz w:val="22"/>
          <w:szCs w:val="22"/>
          <w:lang w:val="fr-FR"/>
        </w:rPr>
        <w:t xml:space="preserve">à l’univers aquatique </w:t>
      </w:r>
      <w:r w:rsidRPr="004B205E">
        <w:rPr>
          <w:rFonts w:ascii="Arial" w:hAnsi="Arial" w:cs="Arial"/>
          <w:noProof/>
          <w:sz w:val="22"/>
          <w:szCs w:val="22"/>
          <w:lang w:val="fr-FR"/>
        </w:rPr>
        <w:t xml:space="preserve">Rulantica et </w:t>
      </w:r>
      <w:r w:rsidR="00935F10">
        <w:rPr>
          <w:rFonts w:ascii="Arial" w:hAnsi="Arial" w:cs="Arial"/>
          <w:noProof/>
          <w:sz w:val="22"/>
          <w:szCs w:val="22"/>
          <w:lang w:val="fr-FR"/>
        </w:rPr>
        <w:t xml:space="preserve">aux expériences de réalité virtuelle </w:t>
      </w:r>
      <w:r w:rsidRPr="004B205E">
        <w:rPr>
          <w:rFonts w:ascii="Arial" w:hAnsi="Arial" w:cs="Arial"/>
          <w:noProof/>
          <w:sz w:val="22"/>
          <w:szCs w:val="22"/>
          <w:lang w:val="fr-FR"/>
        </w:rPr>
        <w:t>YULLBE</w:t>
      </w:r>
      <w:r w:rsidR="00935F10">
        <w:rPr>
          <w:rFonts w:ascii="Arial" w:hAnsi="Arial" w:cs="Arial"/>
          <w:noProof/>
          <w:sz w:val="22"/>
          <w:szCs w:val="22"/>
          <w:lang w:val="fr-FR"/>
        </w:rPr>
        <w:t xml:space="preserve">. </w:t>
      </w:r>
      <w:r>
        <w:rPr>
          <w:rFonts w:ascii="Arial" w:hAnsi="Arial" w:cs="Arial"/>
          <w:noProof/>
          <w:sz w:val="22"/>
          <w:szCs w:val="22"/>
          <w:lang w:val="fr-FR"/>
        </w:rPr>
        <w:t xml:space="preserve">De même, les </w:t>
      </w:r>
      <w:r w:rsidRPr="004B205E">
        <w:rPr>
          <w:rFonts w:ascii="Arial" w:hAnsi="Arial" w:cs="Arial"/>
          <w:noProof/>
          <w:sz w:val="22"/>
          <w:szCs w:val="22"/>
          <w:lang w:val="fr-FR"/>
        </w:rPr>
        <w:t>résultat</w:t>
      </w:r>
      <w:r>
        <w:rPr>
          <w:rFonts w:ascii="Arial" w:hAnsi="Arial" w:cs="Arial"/>
          <w:noProof/>
          <w:sz w:val="22"/>
          <w:szCs w:val="22"/>
          <w:lang w:val="fr-FR"/>
        </w:rPr>
        <w:t>s</w:t>
      </w:r>
      <w:r w:rsidRPr="004B205E">
        <w:rPr>
          <w:rFonts w:ascii="Arial" w:hAnsi="Arial" w:cs="Arial"/>
          <w:noProof/>
          <w:sz w:val="22"/>
          <w:szCs w:val="22"/>
          <w:lang w:val="fr-FR"/>
        </w:rPr>
        <w:t xml:space="preserve"> de test négatif</w:t>
      </w:r>
      <w:r>
        <w:rPr>
          <w:rFonts w:ascii="Arial" w:hAnsi="Arial" w:cs="Arial"/>
          <w:noProof/>
          <w:sz w:val="22"/>
          <w:szCs w:val="22"/>
          <w:lang w:val="fr-FR"/>
        </w:rPr>
        <w:t xml:space="preserve"> ou les justificatifs </w:t>
      </w:r>
      <w:r w:rsidRPr="004B205E">
        <w:rPr>
          <w:rFonts w:ascii="Arial" w:hAnsi="Arial" w:cs="Arial"/>
          <w:noProof/>
          <w:sz w:val="22"/>
          <w:szCs w:val="22"/>
          <w:lang w:val="fr-FR"/>
        </w:rPr>
        <w:t xml:space="preserve">de vaccination </w:t>
      </w:r>
      <w:r>
        <w:rPr>
          <w:rFonts w:ascii="Arial" w:hAnsi="Arial" w:cs="Arial"/>
          <w:noProof/>
          <w:sz w:val="22"/>
          <w:szCs w:val="22"/>
          <w:lang w:val="fr-FR"/>
        </w:rPr>
        <w:t>/</w:t>
      </w:r>
      <w:r w:rsidRPr="004B205E">
        <w:rPr>
          <w:rFonts w:ascii="Arial" w:hAnsi="Arial" w:cs="Arial"/>
          <w:noProof/>
          <w:sz w:val="22"/>
          <w:szCs w:val="22"/>
          <w:lang w:val="fr-FR"/>
        </w:rPr>
        <w:t xml:space="preserve"> guérison ne seront plus nécessaires pour séjourner dans les hôtels thématiques, au Camp Resort ou au sein du Camping d’Europa-Park.</w:t>
      </w:r>
    </w:p>
    <w:p w14:paraId="3D875F03" w14:textId="5B5BCD93" w:rsidR="00AF6170" w:rsidRDefault="00AF6170" w:rsidP="00567314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27F78B29" w14:textId="3D7C2869" w:rsidR="004B205E" w:rsidRPr="004B205E" w:rsidRDefault="004B205E" w:rsidP="004B205E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4B205E">
        <w:rPr>
          <w:rFonts w:ascii="Arial" w:hAnsi="Arial" w:cs="Arial"/>
          <w:sz w:val="22"/>
          <w:szCs w:val="22"/>
          <w:lang w:val="fr-FR"/>
        </w:rPr>
        <w:t xml:space="preserve">Le plus grand parc de loisirs d'Allemagne propose </w:t>
      </w:r>
      <w:r w:rsidR="00935F10">
        <w:rPr>
          <w:rFonts w:ascii="Arial" w:hAnsi="Arial" w:cs="Arial"/>
          <w:sz w:val="22"/>
          <w:szCs w:val="22"/>
          <w:lang w:val="fr-FR"/>
        </w:rPr>
        <w:t xml:space="preserve">ainsi </w:t>
      </w:r>
      <w:r w:rsidRPr="004B205E">
        <w:rPr>
          <w:rFonts w:ascii="Arial" w:hAnsi="Arial" w:cs="Arial"/>
          <w:sz w:val="22"/>
          <w:szCs w:val="22"/>
          <w:lang w:val="fr-FR"/>
        </w:rPr>
        <w:t xml:space="preserve">à nouveau un programme de spectacles variés qui emporteront </w:t>
      </w:r>
      <w:r w:rsidR="00D938B5">
        <w:rPr>
          <w:rFonts w:ascii="Arial" w:hAnsi="Arial" w:cs="Arial"/>
          <w:sz w:val="22"/>
          <w:szCs w:val="22"/>
          <w:lang w:val="fr-FR"/>
        </w:rPr>
        <w:t xml:space="preserve">les visiteurs </w:t>
      </w:r>
      <w:r w:rsidRPr="004B205E">
        <w:rPr>
          <w:rFonts w:ascii="Arial" w:hAnsi="Arial" w:cs="Arial"/>
          <w:sz w:val="22"/>
          <w:szCs w:val="22"/>
          <w:lang w:val="fr-FR"/>
        </w:rPr>
        <w:t xml:space="preserve">dans l’univers </w:t>
      </w:r>
      <w:r>
        <w:rPr>
          <w:rFonts w:ascii="Arial" w:hAnsi="Arial" w:cs="Arial"/>
          <w:sz w:val="22"/>
          <w:szCs w:val="22"/>
          <w:lang w:val="fr-FR"/>
        </w:rPr>
        <w:t xml:space="preserve">magique </w:t>
      </w:r>
      <w:r w:rsidRPr="004B205E">
        <w:rPr>
          <w:rFonts w:ascii="Arial" w:hAnsi="Arial" w:cs="Arial"/>
          <w:sz w:val="22"/>
          <w:szCs w:val="22"/>
          <w:lang w:val="fr-FR"/>
        </w:rPr>
        <w:t>des variétés, dans des aventures givrées au cœur de la jungle indonésienne ou dans un show riche en action dans les gradins de l’arène espagnole.</w:t>
      </w:r>
    </w:p>
    <w:p w14:paraId="376EB805" w14:textId="77777777" w:rsidR="004B205E" w:rsidRDefault="004B205E" w:rsidP="00567314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23BF5723" w14:textId="24A1B627" w:rsidR="00935F10" w:rsidRPr="00935F10" w:rsidRDefault="00935F10" w:rsidP="00935F10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935F10">
        <w:rPr>
          <w:rFonts w:ascii="Arial" w:hAnsi="Arial" w:cs="Arial"/>
          <w:sz w:val="22"/>
          <w:szCs w:val="22"/>
          <w:lang w:val="fr-FR"/>
        </w:rPr>
        <w:t xml:space="preserve">Les gestes barrières </w:t>
      </w:r>
      <w:r w:rsidR="00BC0D8E">
        <w:rPr>
          <w:rFonts w:ascii="Arial" w:hAnsi="Arial" w:cs="Arial"/>
          <w:sz w:val="22"/>
          <w:szCs w:val="22"/>
          <w:lang w:val="fr-FR"/>
        </w:rPr>
        <w:t xml:space="preserve">sont </w:t>
      </w:r>
      <w:r w:rsidRPr="00935F10">
        <w:rPr>
          <w:rFonts w:ascii="Arial" w:hAnsi="Arial" w:cs="Arial"/>
          <w:sz w:val="22"/>
          <w:szCs w:val="22"/>
          <w:lang w:val="fr-FR"/>
        </w:rPr>
        <w:t>néanmoins</w:t>
      </w:r>
      <w:r w:rsidR="00BC0D8E">
        <w:rPr>
          <w:rFonts w:ascii="Arial" w:hAnsi="Arial" w:cs="Arial"/>
          <w:sz w:val="22"/>
          <w:szCs w:val="22"/>
          <w:lang w:val="fr-FR"/>
        </w:rPr>
        <w:t xml:space="preserve"> toujours</w:t>
      </w:r>
      <w:r w:rsidRPr="00935F10">
        <w:rPr>
          <w:rFonts w:ascii="Arial" w:hAnsi="Arial" w:cs="Arial"/>
          <w:sz w:val="22"/>
          <w:szCs w:val="22"/>
          <w:lang w:val="fr-FR"/>
        </w:rPr>
        <w:t xml:space="preserve"> en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935F10">
        <w:rPr>
          <w:rFonts w:ascii="Arial" w:hAnsi="Arial" w:cs="Arial"/>
          <w:sz w:val="22"/>
          <w:szCs w:val="22"/>
          <w:lang w:val="fr-FR"/>
        </w:rPr>
        <w:t>vigueur</w:t>
      </w:r>
      <w:r>
        <w:rPr>
          <w:rFonts w:ascii="Arial" w:hAnsi="Arial" w:cs="Arial"/>
          <w:sz w:val="22"/>
          <w:szCs w:val="22"/>
          <w:lang w:val="fr-FR"/>
        </w:rPr>
        <w:t xml:space="preserve">. </w:t>
      </w:r>
      <w:r w:rsidRPr="00935F10">
        <w:rPr>
          <w:rFonts w:ascii="Arial" w:hAnsi="Arial" w:cs="Arial"/>
          <w:sz w:val="22"/>
          <w:szCs w:val="22"/>
          <w:lang w:val="fr-FR"/>
        </w:rPr>
        <w:t xml:space="preserve">Le port du masque restera </w:t>
      </w:r>
      <w:r w:rsidR="00DD3B14">
        <w:rPr>
          <w:rFonts w:ascii="Arial" w:hAnsi="Arial" w:cs="Arial"/>
          <w:sz w:val="22"/>
          <w:szCs w:val="22"/>
          <w:lang w:val="fr-FR"/>
        </w:rPr>
        <w:t>obligatoire</w:t>
      </w:r>
      <w:r w:rsidRPr="00935F10">
        <w:rPr>
          <w:rFonts w:ascii="Arial" w:hAnsi="Arial" w:cs="Arial"/>
          <w:sz w:val="22"/>
          <w:szCs w:val="22"/>
          <w:lang w:val="fr-FR"/>
        </w:rPr>
        <w:t xml:space="preserve"> dans les pièces fermées, comme au sein du cinéma ou dans les restaurants. À l’extérieur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935F10">
        <w:rPr>
          <w:rFonts w:ascii="Arial" w:hAnsi="Arial" w:cs="Arial"/>
          <w:sz w:val="22"/>
          <w:szCs w:val="22"/>
          <w:lang w:val="fr-FR"/>
        </w:rPr>
        <w:t xml:space="preserve">dans les files d'attente, </w:t>
      </w:r>
      <w:r w:rsidR="00476EF4">
        <w:rPr>
          <w:rFonts w:ascii="Arial" w:hAnsi="Arial" w:cs="Arial"/>
          <w:sz w:val="22"/>
          <w:szCs w:val="22"/>
          <w:lang w:val="fr-FR"/>
        </w:rPr>
        <w:t>il</w:t>
      </w:r>
      <w:r w:rsidRPr="00935F10">
        <w:rPr>
          <w:rFonts w:ascii="Arial" w:hAnsi="Arial" w:cs="Arial"/>
          <w:sz w:val="22"/>
          <w:szCs w:val="22"/>
          <w:lang w:val="fr-FR"/>
        </w:rPr>
        <w:t xml:space="preserve"> devra être porté uniquement lorsqu’il est impossible de maintenir </w:t>
      </w:r>
      <w:r>
        <w:rPr>
          <w:rFonts w:ascii="Arial" w:hAnsi="Arial" w:cs="Arial"/>
          <w:sz w:val="22"/>
          <w:szCs w:val="22"/>
          <w:lang w:val="fr-FR"/>
        </w:rPr>
        <w:t>une</w:t>
      </w:r>
      <w:r w:rsidRPr="00935F10">
        <w:rPr>
          <w:rFonts w:ascii="Arial" w:hAnsi="Arial" w:cs="Arial"/>
          <w:sz w:val="22"/>
          <w:szCs w:val="22"/>
          <w:lang w:val="fr-FR"/>
        </w:rPr>
        <w:t xml:space="preserve"> distanciation physique </w:t>
      </w:r>
      <w:r>
        <w:rPr>
          <w:rFonts w:ascii="Arial" w:hAnsi="Arial" w:cs="Arial"/>
          <w:sz w:val="22"/>
          <w:szCs w:val="22"/>
          <w:lang w:val="fr-FR"/>
        </w:rPr>
        <w:t>d’au moins</w:t>
      </w:r>
      <w:r w:rsidRPr="00935F10">
        <w:rPr>
          <w:rFonts w:ascii="Arial" w:hAnsi="Arial" w:cs="Arial"/>
          <w:sz w:val="22"/>
          <w:szCs w:val="22"/>
          <w:lang w:val="fr-FR"/>
        </w:rPr>
        <w:t xml:space="preserve"> 1,50 m.</w:t>
      </w:r>
      <w:r>
        <w:rPr>
          <w:rFonts w:ascii="Arial" w:hAnsi="Arial" w:cs="Arial"/>
          <w:sz w:val="22"/>
          <w:szCs w:val="22"/>
          <w:lang w:val="fr-FR"/>
        </w:rPr>
        <w:t xml:space="preserve"> L</w:t>
      </w:r>
      <w:r w:rsidRPr="00935F10">
        <w:rPr>
          <w:rFonts w:ascii="Arial" w:hAnsi="Arial" w:cs="Arial"/>
          <w:sz w:val="22"/>
          <w:szCs w:val="22"/>
          <w:lang w:val="fr-FR"/>
        </w:rPr>
        <w:t xml:space="preserve">es règles d’hygiène </w:t>
      </w:r>
      <w:r>
        <w:rPr>
          <w:rFonts w:ascii="Arial" w:hAnsi="Arial" w:cs="Arial"/>
          <w:sz w:val="22"/>
          <w:szCs w:val="22"/>
          <w:lang w:val="fr-FR"/>
        </w:rPr>
        <w:t xml:space="preserve">élémentaires </w:t>
      </w:r>
      <w:r w:rsidRPr="00935F10">
        <w:rPr>
          <w:rFonts w:ascii="Arial" w:hAnsi="Arial" w:cs="Arial"/>
          <w:sz w:val="22"/>
          <w:szCs w:val="22"/>
          <w:lang w:val="fr-FR"/>
        </w:rPr>
        <w:t>comme tousse</w:t>
      </w:r>
      <w:r>
        <w:rPr>
          <w:rFonts w:ascii="Arial" w:hAnsi="Arial" w:cs="Arial"/>
          <w:sz w:val="22"/>
          <w:szCs w:val="22"/>
          <w:lang w:val="fr-FR"/>
        </w:rPr>
        <w:t>r</w:t>
      </w:r>
      <w:r w:rsidRPr="00935F10">
        <w:rPr>
          <w:rFonts w:ascii="Arial" w:hAnsi="Arial" w:cs="Arial"/>
          <w:sz w:val="22"/>
          <w:szCs w:val="22"/>
          <w:lang w:val="fr-FR"/>
        </w:rPr>
        <w:t xml:space="preserve">/éternuer dans son coude et </w:t>
      </w:r>
      <w:r>
        <w:rPr>
          <w:rFonts w:ascii="Arial" w:hAnsi="Arial" w:cs="Arial"/>
          <w:sz w:val="22"/>
          <w:szCs w:val="22"/>
          <w:lang w:val="fr-FR"/>
        </w:rPr>
        <w:t>le</w:t>
      </w:r>
      <w:r w:rsidRPr="00935F10">
        <w:rPr>
          <w:rFonts w:ascii="Arial" w:hAnsi="Arial" w:cs="Arial"/>
          <w:sz w:val="22"/>
          <w:szCs w:val="22"/>
          <w:lang w:val="fr-FR"/>
        </w:rPr>
        <w:t xml:space="preserve"> lavage minutieux et régulier des mains devront </w:t>
      </w:r>
      <w:r>
        <w:rPr>
          <w:rFonts w:ascii="Arial" w:hAnsi="Arial" w:cs="Arial"/>
          <w:sz w:val="22"/>
          <w:szCs w:val="22"/>
          <w:lang w:val="fr-FR"/>
        </w:rPr>
        <w:t xml:space="preserve">également </w:t>
      </w:r>
      <w:r w:rsidRPr="00935F10">
        <w:rPr>
          <w:rFonts w:ascii="Arial" w:hAnsi="Arial" w:cs="Arial"/>
          <w:sz w:val="22"/>
          <w:szCs w:val="22"/>
          <w:lang w:val="fr-FR"/>
        </w:rPr>
        <w:t xml:space="preserve">continuer à être observées. </w:t>
      </w:r>
    </w:p>
    <w:p w14:paraId="4114E40F" w14:textId="597DDAC8" w:rsidR="001422AF" w:rsidRDefault="001422AF" w:rsidP="001422AF">
      <w:pPr>
        <w:spacing w:line="288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534D12D8" w14:textId="070760F1" w:rsidR="002A5504" w:rsidRDefault="001422AF" w:rsidP="002A5504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1422AF">
        <w:rPr>
          <w:rFonts w:ascii="Arial" w:hAnsi="Arial" w:cs="Arial"/>
          <w:bCs/>
          <w:sz w:val="22"/>
          <w:szCs w:val="22"/>
          <w:lang w:val="fr-FR"/>
        </w:rPr>
        <w:t xml:space="preserve">Ces nouveaux allègements des mesures </w:t>
      </w:r>
      <w:r w:rsidR="00673814">
        <w:rPr>
          <w:rFonts w:ascii="Arial" w:hAnsi="Arial" w:cs="Arial"/>
          <w:bCs/>
          <w:sz w:val="22"/>
          <w:szCs w:val="22"/>
          <w:lang w:val="fr-FR"/>
        </w:rPr>
        <w:t xml:space="preserve">d’accès </w:t>
      </w:r>
      <w:r w:rsidRPr="001422AF">
        <w:rPr>
          <w:rFonts w:ascii="Arial" w:hAnsi="Arial" w:cs="Arial"/>
          <w:bCs/>
          <w:sz w:val="22"/>
          <w:szCs w:val="22"/>
          <w:lang w:val="fr-FR"/>
        </w:rPr>
        <w:t xml:space="preserve">sont dépendants du taux d’incidence actuel </w:t>
      </w:r>
      <w:r w:rsidR="00C07748" w:rsidRPr="00F50BFC">
        <w:rPr>
          <w:rFonts w:ascii="Arial" w:hAnsi="Arial" w:cs="Arial"/>
          <w:bCs/>
          <w:sz w:val="22"/>
          <w:szCs w:val="22"/>
          <w:lang w:val="fr-FR"/>
        </w:rPr>
        <w:t>sur 7 jours glissants</w:t>
      </w:r>
      <w:r w:rsidR="00C07748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673814">
        <w:rPr>
          <w:rFonts w:ascii="Arial" w:hAnsi="Arial" w:cs="Arial"/>
          <w:bCs/>
          <w:sz w:val="22"/>
          <w:szCs w:val="22"/>
          <w:lang w:val="fr-FR"/>
        </w:rPr>
        <w:t>dans le</w:t>
      </w:r>
      <w:r w:rsidRPr="001422AF">
        <w:rPr>
          <w:rFonts w:ascii="Arial" w:hAnsi="Arial" w:cs="Arial"/>
          <w:bCs/>
          <w:sz w:val="22"/>
          <w:szCs w:val="22"/>
          <w:lang w:val="fr-FR"/>
        </w:rPr>
        <w:t xml:space="preserve"> canton de l’Ortenau. </w:t>
      </w:r>
      <w:r w:rsidR="00BF26B5" w:rsidRPr="00F50BFC">
        <w:rPr>
          <w:rFonts w:ascii="Arial" w:hAnsi="Arial" w:cs="Arial"/>
          <w:bCs/>
          <w:sz w:val="22"/>
          <w:szCs w:val="22"/>
          <w:lang w:val="fr-FR"/>
        </w:rPr>
        <w:t>Les taux d´incidence actuels sont publiés par</w:t>
      </w:r>
      <w:r w:rsidR="00BF26B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hyperlink r:id="rId5" w:history="1">
        <w:r w:rsidR="00673814" w:rsidRPr="00E02170">
          <w:rPr>
            <w:rStyle w:val="Lienhypertexte"/>
            <w:rFonts w:ascii="Arial" w:hAnsi="Arial" w:cs="Arial"/>
            <w:bCs/>
            <w:sz w:val="22"/>
            <w:szCs w:val="22"/>
            <w:lang w:val="fr-FR"/>
          </w:rPr>
          <w:t>L’institut Robert Koch</w:t>
        </w:r>
      </w:hyperlink>
      <w:r w:rsidR="00673814">
        <w:rPr>
          <w:rFonts w:ascii="Arial" w:hAnsi="Arial" w:cs="Arial"/>
          <w:bCs/>
          <w:sz w:val="22"/>
          <w:szCs w:val="22"/>
          <w:lang w:val="fr-FR"/>
        </w:rPr>
        <w:t xml:space="preserve">. </w:t>
      </w:r>
      <w:r w:rsidRPr="001422AF">
        <w:rPr>
          <w:rFonts w:ascii="Arial" w:hAnsi="Arial" w:cs="Arial"/>
          <w:bCs/>
          <w:sz w:val="22"/>
          <w:szCs w:val="22"/>
          <w:lang w:val="fr-FR"/>
        </w:rPr>
        <w:t xml:space="preserve">De ce fait, les conditions préalables à la visite </w:t>
      </w:r>
      <w:r w:rsidR="00C07748">
        <w:rPr>
          <w:rFonts w:ascii="Arial" w:hAnsi="Arial" w:cs="Arial"/>
          <w:bCs/>
          <w:sz w:val="22"/>
          <w:szCs w:val="22"/>
          <w:lang w:val="fr-FR"/>
        </w:rPr>
        <w:t xml:space="preserve">de l’ensemble </w:t>
      </w:r>
      <w:r w:rsidR="00C07748" w:rsidRPr="00F50BFC">
        <w:rPr>
          <w:rFonts w:ascii="Arial" w:hAnsi="Arial" w:cs="Arial"/>
          <w:bCs/>
          <w:sz w:val="22"/>
          <w:szCs w:val="22"/>
          <w:lang w:val="fr-FR"/>
        </w:rPr>
        <w:t>d´</w:t>
      </w:r>
      <w:r w:rsidRPr="00F50BFC">
        <w:rPr>
          <w:rFonts w:ascii="Arial" w:hAnsi="Arial" w:cs="Arial"/>
          <w:bCs/>
          <w:sz w:val="22"/>
          <w:szCs w:val="22"/>
          <w:lang w:val="fr-FR"/>
        </w:rPr>
        <w:t>Europa-Park</w:t>
      </w:r>
      <w:r w:rsidR="00C07748" w:rsidRPr="00F50BFC">
        <w:rPr>
          <w:rFonts w:ascii="Arial" w:hAnsi="Arial" w:cs="Arial"/>
          <w:bCs/>
          <w:sz w:val="22"/>
          <w:szCs w:val="22"/>
          <w:lang w:val="fr-FR"/>
        </w:rPr>
        <w:t xml:space="preserve"> Resort</w:t>
      </w:r>
      <w:r w:rsidRPr="001422AF">
        <w:rPr>
          <w:rFonts w:ascii="Arial" w:hAnsi="Arial" w:cs="Arial"/>
          <w:bCs/>
          <w:sz w:val="22"/>
          <w:szCs w:val="22"/>
          <w:lang w:val="fr-FR"/>
        </w:rPr>
        <w:t xml:space="preserve"> peuvent encore évoluer à l’avenir. </w:t>
      </w:r>
      <w:r w:rsidR="00AF0DC8">
        <w:rPr>
          <w:rFonts w:ascii="Arial" w:hAnsi="Arial" w:cs="Arial"/>
          <w:bCs/>
          <w:sz w:val="22"/>
          <w:szCs w:val="22"/>
          <w:lang w:val="fr-FR"/>
        </w:rPr>
        <w:t>C’est pourquoi a</w:t>
      </w:r>
      <w:r w:rsidR="00AF0DC8" w:rsidRPr="00AF0DC8">
        <w:rPr>
          <w:rFonts w:ascii="Arial" w:hAnsi="Arial" w:cs="Arial"/>
          <w:bCs/>
          <w:sz w:val="22"/>
          <w:szCs w:val="22"/>
          <w:lang w:val="fr-FR"/>
        </w:rPr>
        <w:t>vant chaque visite, les visiteurs sont invités à consulter les conditions d’accès en</w:t>
      </w:r>
      <w:r w:rsidR="00F50BFC">
        <w:rPr>
          <w:rFonts w:ascii="Arial" w:hAnsi="Arial" w:cs="Arial"/>
          <w:bCs/>
          <w:sz w:val="22"/>
          <w:szCs w:val="22"/>
          <w:lang w:val="fr-FR"/>
        </w:rPr>
        <w:t xml:space="preserve"> Allemagne et à Europa-Park sur</w:t>
      </w:r>
      <w:r w:rsidR="00AF0DC8" w:rsidRPr="00AF0DC8">
        <w:rPr>
          <w:rFonts w:ascii="Arial" w:hAnsi="Arial" w:cs="Arial"/>
          <w:bCs/>
          <w:sz w:val="22"/>
          <w:szCs w:val="22"/>
          <w:lang w:val="fr-FR"/>
        </w:rPr>
        <w:t> </w:t>
      </w:r>
      <w:r w:rsidR="00AF0DC8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6" w:history="1">
        <w:r w:rsidR="00277EE7" w:rsidRPr="00277EE7">
          <w:rPr>
            <w:rStyle w:val="Lienhypertexte"/>
            <w:rFonts w:ascii="Arial" w:hAnsi="Arial" w:cs="Arial"/>
            <w:sz w:val="22"/>
            <w:szCs w:val="22"/>
            <w:lang w:val="fr-FR"/>
          </w:rPr>
          <w:t>https://www.europapark.de/fr/infos/informations-actuelles</w:t>
        </w:r>
      </w:hyperlink>
    </w:p>
    <w:p w14:paraId="08488053" w14:textId="77777777" w:rsidR="00277EE7" w:rsidRDefault="00277EE7" w:rsidP="002A5504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14:paraId="2BAD5390" w14:textId="77777777" w:rsidR="00277EE7" w:rsidRPr="001E4CE0" w:rsidRDefault="00277EE7" w:rsidP="002A5504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</w:p>
    <w:p w14:paraId="4ED8D45D" w14:textId="77777777" w:rsidR="002A5504" w:rsidRPr="001E4CE0" w:rsidRDefault="002A5504" w:rsidP="002A550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1E4CE0">
        <w:rPr>
          <w:rFonts w:ascii="Arial" w:hAnsi="Arial" w:cs="Arial"/>
          <w:sz w:val="22"/>
          <w:szCs w:val="22"/>
        </w:rPr>
        <w:t xml:space="preserve">Vous trouverez en pièce jointe </w:t>
      </w:r>
      <w:r w:rsidRPr="001E4CE0">
        <w:rPr>
          <w:rFonts w:ascii="Arial" w:hAnsi="Arial" w:cs="Arial"/>
          <w:b/>
          <w:bCs/>
          <w:color w:val="0070C0"/>
          <w:sz w:val="22"/>
          <w:szCs w:val="22"/>
        </w:rPr>
        <w:t xml:space="preserve">un visuel </w:t>
      </w:r>
      <w:r w:rsidRPr="001E4CE0">
        <w:rPr>
          <w:rFonts w:ascii="Arial" w:hAnsi="Arial" w:cs="Arial"/>
          <w:bCs/>
          <w:sz w:val="22"/>
          <w:szCs w:val="22"/>
        </w:rPr>
        <w:t>d’Europa-Park.</w:t>
      </w:r>
    </w:p>
    <w:p w14:paraId="6F57E333" w14:textId="77777777" w:rsidR="002A5504" w:rsidRPr="001E4CE0" w:rsidRDefault="002A5504" w:rsidP="002A550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19B41F8E" w14:textId="77777777" w:rsidR="002A5504" w:rsidRPr="001E4CE0" w:rsidRDefault="002A5504" w:rsidP="002A550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1E4CE0">
        <w:rPr>
          <w:rFonts w:ascii="Arial" w:hAnsi="Arial" w:cs="Arial"/>
          <w:sz w:val="22"/>
          <w:szCs w:val="22"/>
        </w:rPr>
        <w:t>Restant à votre disposition pour toute information complémentaire,</w:t>
      </w:r>
    </w:p>
    <w:p w14:paraId="336B8DBC" w14:textId="402937A5" w:rsidR="00277EE7" w:rsidRPr="001E4CE0" w:rsidRDefault="002A5504" w:rsidP="002A550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1E4CE0">
        <w:rPr>
          <w:rFonts w:ascii="Arial" w:hAnsi="Arial" w:cs="Arial"/>
          <w:sz w:val="22"/>
          <w:szCs w:val="22"/>
        </w:rPr>
        <w:t>Bien cordialement,</w:t>
      </w:r>
    </w:p>
    <w:p w14:paraId="4C4939DD" w14:textId="0E2B2026" w:rsidR="002A5504" w:rsidRPr="001E4CE0" w:rsidRDefault="00DD3B14" w:rsidP="002A550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Helene Huyghe</w:t>
      </w:r>
      <w:r w:rsidR="002A5504" w:rsidRPr="001E4CE0">
        <w:rPr>
          <w:rFonts w:ascii="Arial" w:hAnsi="Arial" w:cs="Arial"/>
          <w:sz w:val="22"/>
          <w:szCs w:val="22"/>
        </w:rPr>
        <w:t xml:space="preserve"> – Service presse SCRIBE</w:t>
      </w:r>
    </w:p>
    <w:p w14:paraId="303DAC60" w14:textId="0D27E290" w:rsidR="002A5504" w:rsidRPr="001E4CE0" w:rsidRDefault="002A5504" w:rsidP="002A550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1E4CE0">
        <w:rPr>
          <w:rFonts w:ascii="Arial" w:hAnsi="Arial" w:cs="Arial"/>
          <w:sz w:val="22"/>
          <w:szCs w:val="22"/>
        </w:rPr>
        <w:t xml:space="preserve">Mail : </w:t>
      </w:r>
      <w:r w:rsidR="00DD3B14">
        <w:rPr>
          <w:rFonts w:ascii="Arial" w:hAnsi="Arial" w:cs="Arial"/>
          <w:sz w:val="22"/>
          <w:szCs w:val="22"/>
        </w:rPr>
        <w:t>hhuyghe</w:t>
      </w:r>
      <w:r w:rsidRPr="001E4CE0">
        <w:rPr>
          <w:rFonts w:ascii="Arial" w:hAnsi="Arial" w:cs="Arial"/>
          <w:sz w:val="22"/>
          <w:szCs w:val="22"/>
        </w:rPr>
        <w:t>@scribe-rp.eu</w:t>
      </w:r>
    </w:p>
    <w:p w14:paraId="490AB797" w14:textId="77777777" w:rsidR="002A5504" w:rsidRPr="001E4CE0" w:rsidRDefault="002A5504" w:rsidP="002A550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E4CE0">
        <w:rPr>
          <w:rFonts w:ascii="Arial" w:hAnsi="Arial" w:cs="Arial"/>
          <w:sz w:val="22"/>
          <w:szCs w:val="22"/>
        </w:rPr>
        <w:t>Tel. 03 88 14 31 79 / Port. 07 63 58 87 33</w:t>
      </w:r>
    </w:p>
    <w:p w14:paraId="3B31F818" w14:textId="77777777" w:rsidR="002A5504" w:rsidRPr="002A5504" w:rsidRDefault="002A5504" w:rsidP="002A5504">
      <w:pPr>
        <w:spacing w:line="288" w:lineRule="auto"/>
        <w:contextualSpacing/>
        <w:jc w:val="both"/>
        <w:rPr>
          <w:rFonts w:ascii="Arial" w:hAnsi="Arial" w:cs="Arial"/>
        </w:rPr>
      </w:pPr>
    </w:p>
    <w:p w14:paraId="07077B34" w14:textId="77777777" w:rsidR="003A70E6" w:rsidRPr="00260C00" w:rsidRDefault="00F50BFC">
      <w:pPr>
        <w:rPr>
          <w:lang w:val="fr-FR"/>
        </w:rPr>
      </w:pPr>
    </w:p>
    <w:sectPr w:rsidR="003A70E6" w:rsidRPr="00260C00" w:rsidSect="00E178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43F"/>
    <w:multiLevelType w:val="hybridMultilevel"/>
    <w:tmpl w:val="9BE41E94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5832F69"/>
    <w:multiLevelType w:val="hybridMultilevel"/>
    <w:tmpl w:val="6C9860B4"/>
    <w:lvl w:ilvl="0" w:tplc="B0D0CAFC">
      <w:start w:val="1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0D0CAFC">
      <w:start w:val="14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4F672F"/>
    <w:multiLevelType w:val="hybridMultilevel"/>
    <w:tmpl w:val="69DE029C"/>
    <w:lvl w:ilvl="0" w:tplc="B0D0CA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43F0D"/>
    <w:multiLevelType w:val="hybridMultilevel"/>
    <w:tmpl w:val="23C221E8"/>
    <w:lvl w:ilvl="0" w:tplc="B0D0CAFC">
      <w:start w:val="14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00"/>
    <w:rsid w:val="00050DCD"/>
    <w:rsid w:val="00077031"/>
    <w:rsid w:val="001422AF"/>
    <w:rsid w:val="001471A9"/>
    <w:rsid w:val="00147CDB"/>
    <w:rsid w:val="001E4CE0"/>
    <w:rsid w:val="001E52D4"/>
    <w:rsid w:val="00243DD5"/>
    <w:rsid w:val="00260C00"/>
    <w:rsid w:val="00277EE7"/>
    <w:rsid w:val="002A5504"/>
    <w:rsid w:val="00302DD5"/>
    <w:rsid w:val="00305173"/>
    <w:rsid w:val="00381DF7"/>
    <w:rsid w:val="00476EF4"/>
    <w:rsid w:val="004B205E"/>
    <w:rsid w:val="00513793"/>
    <w:rsid w:val="00567314"/>
    <w:rsid w:val="00597C5F"/>
    <w:rsid w:val="00636E57"/>
    <w:rsid w:val="00673814"/>
    <w:rsid w:val="007056F6"/>
    <w:rsid w:val="00824A7B"/>
    <w:rsid w:val="00935F10"/>
    <w:rsid w:val="009B3682"/>
    <w:rsid w:val="009B6309"/>
    <w:rsid w:val="009F288A"/>
    <w:rsid w:val="00A02DFC"/>
    <w:rsid w:val="00A30635"/>
    <w:rsid w:val="00AF0DC8"/>
    <w:rsid w:val="00AF6170"/>
    <w:rsid w:val="00B9474A"/>
    <w:rsid w:val="00BC0D8E"/>
    <w:rsid w:val="00BF26B5"/>
    <w:rsid w:val="00C0103A"/>
    <w:rsid w:val="00C02DFF"/>
    <w:rsid w:val="00C07748"/>
    <w:rsid w:val="00D438A3"/>
    <w:rsid w:val="00D53EB1"/>
    <w:rsid w:val="00D938B5"/>
    <w:rsid w:val="00DD3B14"/>
    <w:rsid w:val="00E02170"/>
    <w:rsid w:val="00E178F0"/>
    <w:rsid w:val="00E2307C"/>
    <w:rsid w:val="00E9643A"/>
    <w:rsid w:val="00ED3982"/>
    <w:rsid w:val="00F50BFC"/>
    <w:rsid w:val="00F5339C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1E91"/>
  <w15:chartTrackingRefBased/>
  <w15:docId w15:val="{D2C7CE76-5B04-6E47-BBDD-A2295015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0C00"/>
    <w:rPr>
      <w:rFonts w:ascii="Times New Roman" w:eastAsia="Times New Roman" w:hAnsi="Times New Roman" w:cs="Times New Roman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60C00"/>
    <w:pPr>
      <w:ind w:left="708"/>
    </w:pPr>
  </w:style>
  <w:style w:type="character" w:styleId="Lienhypertexte">
    <w:name w:val="Hyperlink"/>
    <w:basedOn w:val="Policepardfaut"/>
    <w:uiPriority w:val="99"/>
    <w:unhideWhenUsed/>
    <w:rsid w:val="00260C0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5504"/>
    <w:rPr>
      <w:color w:val="605E5C"/>
      <w:shd w:val="clear" w:color="auto" w:fill="E1DFDD"/>
    </w:rPr>
  </w:style>
  <w:style w:type="character" w:styleId="Lienhypertextevisit">
    <w:name w:val="FollowedHyperlink"/>
    <w:basedOn w:val="Policepardfaut"/>
    <w:uiPriority w:val="99"/>
    <w:semiHidden/>
    <w:unhideWhenUsed/>
    <w:rsid w:val="002A550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A5504"/>
    <w:pPr>
      <w:spacing w:before="100" w:beforeAutospacing="1" w:after="100" w:afterAutospacing="1"/>
    </w:pPr>
    <w:rPr>
      <w:lang w:val="fr-FR" w:eastAsia="fr-FR"/>
    </w:rPr>
  </w:style>
  <w:style w:type="character" w:customStyle="1" w:styleId="xapple-converted-space">
    <w:name w:val="x_apple-converted-space"/>
    <w:basedOn w:val="Policepardfaut"/>
    <w:rsid w:val="00E9643A"/>
  </w:style>
  <w:style w:type="character" w:customStyle="1" w:styleId="Mentionnonrsolue2">
    <w:name w:val="Mention non résolue2"/>
    <w:basedOn w:val="Policepardfaut"/>
    <w:uiPriority w:val="99"/>
    <w:semiHidden/>
    <w:unhideWhenUsed/>
    <w:rsid w:val="001E4CE0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4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ki.de/&#8230;/Neuartiges_Coro&#8230;/Risikogebiete_neu.html" TargetMode="External"/><Relationship Id="rId6" Type="http://schemas.openxmlformats.org/officeDocument/2006/relationships/hyperlink" Target="https://www.europapark.de/fr/infos/informations-actuell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Jaeger</cp:lastModifiedBy>
  <cp:revision>3</cp:revision>
  <dcterms:created xsi:type="dcterms:W3CDTF">2021-06-28T08:44:00Z</dcterms:created>
  <dcterms:modified xsi:type="dcterms:W3CDTF">2021-06-28T08:46:00Z</dcterms:modified>
</cp:coreProperties>
</file>