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303227A8" w14:textId="67687CCA" w:rsidR="0022363B" w:rsidRPr="005403BD" w:rsidRDefault="0022363B" w:rsidP="002C2FFF">
      <w:pPr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4F49F" wp14:editId="73915FB4">
                <wp:simplePos x="0" y="0"/>
                <wp:positionH relativeFrom="column">
                  <wp:posOffset>-405765</wp:posOffset>
                </wp:positionH>
                <wp:positionV relativeFrom="paragraph">
                  <wp:posOffset>110490</wp:posOffset>
                </wp:positionV>
                <wp:extent cx="1057910" cy="409575"/>
                <wp:effectExtent l="0" t="0" r="889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947DC" w14:textId="251843A2" w:rsidR="00E51DDE" w:rsidRPr="00D15EA4" w:rsidRDefault="00665E6F" w:rsidP="00337E0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</w:t>
                            </w:r>
                            <w:r w:rsidR="00F349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4F49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1.95pt;margin-top:8.7pt;width:83.3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" stroked="f">
                <v:textbox>
                  <w:txbxContent>
                    <w:p w14:paraId="51B947DC" w14:textId="251843A2" w:rsidR="00E51DDE" w:rsidRPr="00D15EA4" w:rsidRDefault="00665E6F" w:rsidP="00337E0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</w:t>
                      </w:r>
                      <w:r w:rsidR="00F34923">
                        <w:rPr>
                          <w:rFonts w:ascii="Arial" w:hAnsi="Arial" w:cs="Arial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3478339E" w14:textId="3BBF2DA4" w:rsidR="00665E6F" w:rsidRPr="00D121AE" w:rsidRDefault="001B63CB" w:rsidP="00363CE3">
      <w:pPr>
        <w:spacing w:line="288" w:lineRule="auto"/>
        <w:ind w:left="1416"/>
        <w:rPr>
          <w:rFonts w:ascii="Arial" w:hAnsi="Arial" w:cs="Arial"/>
          <w:i/>
          <w:sz w:val="22"/>
          <w:u w:val="single"/>
        </w:rPr>
      </w:pPr>
      <w:r w:rsidRPr="00D121AE">
        <w:rPr>
          <w:rFonts w:ascii="Arial" w:hAnsi="Arial" w:cs="Arial"/>
          <w:i/>
          <w:sz w:val="22"/>
          <w:u w:val="single"/>
        </w:rPr>
        <w:t>Große Familien</w:t>
      </w:r>
      <w:r w:rsidR="006B0DE2" w:rsidRPr="00D121AE">
        <w:rPr>
          <w:rFonts w:ascii="Arial" w:hAnsi="Arial" w:cs="Arial"/>
          <w:i/>
          <w:sz w:val="22"/>
          <w:u w:val="single"/>
        </w:rPr>
        <w:t>fahrt unter dem</w:t>
      </w:r>
      <w:r w:rsidR="002B7DA0" w:rsidRPr="00D121AE">
        <w:rPr>
          <w:rFonts w:ascii="Arial" w:hAnsi="Arial" w:cs="Arial"/>
          <w:i/>
          <w:sz w:val="22"/>
          <w:u w:val="single"/>
        </w:rPr>
        <w:t xml:space="preserve"> Themenbereich Skandinavi</w:t>
      </w:r>
      <w:r w:rsidR="00F60ACC" w:rsidRPr="00D121AE">
        <w:rPr>
          <w:rFonts w:ascii="Arial" w:hAnsi="Arial" w:cs="Arial"/>
          <w:i/>
          <w:sz w:val="22"/>
          <w:u w:val="single"/>
        </w:rPr>
        <w:t>en</w:t>
      </w:r>
    </w:p>
    <w:p w14:paraId="1168BEF8" w14:textId="37B566C2" w:rsidR="00F34923" w:rsidRPr="00D121AE" w:rsidRDefault="002B7DA0" w:rsidP="00363CE3">
      <w:pPr>
        <w:spacing w:line="288" w:lineRule="auto"/>
        <w:ind w:left="1416"/>
        <w:rPr>
          <w:rFonts w:ascii="Arial" w:hAnsi="Arial" w:cs="Arial"/>
          <w:b/>
          <w:sz w:val="28"/>
        </w:rPr>
      </w:pPr>
      <w:r w:rsidRPr="00D121AE">
        <w:rPr>
          <w:rFonts w:ascii="Arial" w:hAnsi="Arial" w:cs="Arial"/>
          <w:b/>
          <w:sz w:val="28"/>
        </w:rPr>
        <w:t>Mit „</w:t>
      </w:r>
      <w:proofErr w:type="spellStart"/>
      <w:r w:rsidRPr="00D121AE">
        <w:rPr>
          <w:rFonts w:ascii="Arial" w:hAnsi="Arial" w:cs="Arial"/>
          <w:b/>
          <w:sz w:val="28"/>
        </w:rPr>
        <w:t>Snorri</w:t>
      </w:r>
      <w:proofErr w:type="spellEnd"/>
      <w:r w:rsidRPr="00D121AE">
        <w:rPr>
          <w:rFonts w:ascii="Arial" w:hAnsi="Arial" w:cs="Arial"/>
          <w:b/>
          <w:sz w:val="28"/>
        </w:rPr>
        <w:t xml:space="preserve"> Touren“ auf nach Rulantica</w:t>
      </w:r>
    </w:p>
    <w:p w14:paraId="5D3AE671" w14:textId="77777777" w:rsidR="00363CE3" w:rsidRPr="00D121AE" w:rsidRDefault="00363CE3" w:rsidP="00363CE3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13B7DDAA" w14:textId="3EC1E90A" w:rsidR="00B2211F" w:rsidRDefault="00CD2D39" w:rsidP="0092713C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D121A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Tief unter der Erde locken riesige geheimnisvolle Welten. </w:t>
      </w:r>
      <w:r w:rsidR="006B0DE2" w:rsidRPr="00D121AE">
        <w:rPr>
          <w:rFonts w:ascii="Arial" w:hAnsi="Arial" w:cs="Arial"/>
          <w:b/>
          <w:bCs/>
          <w:i/>
          <w:sz w:val="22"/>
          <w:szCs w:val="22"/>
          <w:lang w:eastAsia="en-US"/>
        </w:rPr>
        <w:t>Wer durch die kleine</w:t>
      </w:r>
      <w:r w:rsidR="00E57FBB" w:rsidRPr="00D121A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unscheinbare Tür im Skandinavischen Dorf geht, wird überwältigt von der beeindruckenden Größe der liebevoll bis ins </w:t>
      </w:r>
      <w:r w:rsidR="0092713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Detail gestalteten Themenfahrt. </w:t>
      </w:r>
      <w:r w:rsidR="00E57FBB" w:rsidRPr="00D121AE">
        <w:rPr>
          <w:rFonts w:ascii="Arial" w:hAnsi="Arial" w:cs="Arial"/>
          <w:b/>
          <w:bCs/>
          <w:i/>
          <w:sz w:val="22"/>
          <w:szCs w:val="22"/>
          <w:lang w:eastAsia="en-US"/>
        </w:rPr>
        <w:t>Mit der aufwändigen Familienattraktion hat der Europa</w:t>
      </w:r>
      <w:r w:rsidR="0092713C">
        <w:rPr>
          <w:rFonts w:ascii="Arial" w:hAnsi="Arial" w:cs="Arial"/>
          <w:b/>
          <w:bCs/>
          <w:i/>
          <w:sz w:val="22"/>
          <w:szCs w:val="22"/>
          <w:lang w:eastAsia="en-US"/>
        </w:rPr>
        <w:noBreakHyphen/>
      </w:r>
      <w:r w:rsidR="00E57FBB" w:rsidRPr="00D121A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Park </w:t>
      </w:r>
      <w:r w:rsidR="0092713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dem </w:t>
      </w:r>
      <w:r w:rsidR="0092713C" w:rsidRPr="0092713C">
        <w:rPr>
          <w:rFonts w:ascii="Arial" w:hAnsi="Arial" w:cs="Arial"/>
          <w:b/>
          <w:bCs/>
          <w:i/>
          <w:sz w:val="22"/>
          <w:szCs w:val="22"/>
          <w:lang w:eastAsia="en-US"/>
        </w:rPr>
        <w:t>lustige</w:t>
      </w:r>
      <w:r w:rsidR="0092713C">
        <w:rPr>
          <w:rFonts w:ascii="Arial" w:hAnsi="Arial" w:cs="Arial"/>
          <w:b/>
          <w:bCs/>
          <w:i/>
          <w:sz w:val="22"/>
          <w:szCs w:val="22"/>
          <w:lang w:eastAsia="en-US"/>
        </w:rPr>
        <w:t>n</w:t>
      </w:r>
      <w:r w:rsidR="0092713C" w:rsidRPr="0092713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Oktopus </w:t>
      </w:r>
      <w:proofErr w:type="spellStart"/>
      <w:r w:rsidR="0092713C" w:rsidRPr="0092713C">
        <w:rPr>
          <w:rFonts w:ascii="Arial" w:hAnsi="Arial" w:cs="Arial"/>
          <w:b/>
          <w:bCs/>
          <w:i/>
          <w:sz w:val="22"/>
          <w:szCs w:val="22"/>
          <w:lang w:eastAsia="en-US"/>
        </w:rPr>
        <w:t>Snorri</w:t>
      </w:r>
      <w:proofErr w:type="spellEnd"/>
      <w:r w:rsidR="0092713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eine Heimat in Deutschlands größtem Freizeitpark gegeben. Hier lädt das liebenswürdige Maskottchen aus der neuen Indoor-Wasserwelt zu einer Expedition auf die mystische Insel Rulantica ein. </w:t>
      </w:r>
      <w:r w:rsidR="00E57FBB" w:rsidRPr="00D121AE">
        <w:rPr>
          <w:rFonts w:ascii="Arial" w:hAnsi="Arial" w:cs="Arial"/>
          <w:b/>
          <w:bCs/>
          <w:i/>
          <w:sz w:val="22"/>
          <w:szCs w:val="22"/>
          <w:lang w:eastAsia="en-US"/>
        </w:rPr>
        <w:t>Dafür wurde extra der Skandinavische Themenbereich untertunnelt, um an einem außergewöhnlichen Ort eine unendliche Fülle</w:t>
      </w:r>
      <w:r w:rsidR="00E57FB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an faszinierenden Momenten rund um die sagenhafte Welt von Rulantica zu schaffen. Die neue multimediale Themenfahrt für die ganze Familie entführt auf eine spannende Reise durch </w:t>
      </w:r>
      <w:r w:rsidR="001E61E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sieben </w:t>
      </w:r>
      <w:r w:rsidR="00B2211F">
        <w:rPr>
          <w:rFonts w:ascii="Arial" w:hAnsi="Arial" w:cs="Arial"/>
          <w:b/>
          <w:bCs/>
          <w:i/>
          <w:sz w:val="22"/>
          <w:szCs w:val="22"/>
          <w:lang w:eastAsia="en-US"/>
        </w:rPr>
        <w:t>aufregende Landschaften.</w:t>
      </w:r>
    </w:p>
    <w:p w14:paraId="0707307A" w14:textId="28EA9077" w:rsidR="00B2211F" w:rsidRDefault="00B2211F" w:rsidP="00BB0572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2B7DA0">
        <w:rPr>
          <w:rFonts w:ascii="Arial" w:hAnsi="Arial" w:cs="Arial"/>
          <w:b/>
          <w:bCs/>
          <w:i/>
          <w:sz w:val="22"/>
          <w:szCs w:val="22"/>
          <w:lang w:eastAsia="en-US"/>
        </w:rPr>
        <w:t>In komfortable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n</w:t>
      </w:r>
      <w:r w:rsidRPr="002B7DA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Schlau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ch</w:t>
      </w:r>
      <w:r w:rsidRPr="002B7DA0">
        <w:rPr>
          <w:rFonts w:ascii="Arial" w:hAnsi="Arial" w:cs="Arial"/>
          <w:b/>
          <w:bCs/>
          <w:i/>
          <w:sz w:val="22"/>
          <w:szCs w:val="22"/>
          <w:lang w:eastAsia="en-US"/>
        </w:rPr>
        <w:t>booten bri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ngt der liebenswerte sechsarmige Oktopus </w:t>
      </w:r>
      <w:proofErr w:type="spellStart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>Sn</w:t>
      </w:r>
      <w:r w:rsidRPr="002B7DA0">
        <w:rPr>
          <w:rFonts w:ascii="Arial" w:hAnsi="Arial" w:cs="Arial"/>
          <w:b/>
          <w:bCs/>
          <w:i/>
          <w:sz w:val="22"/>
          <w:szCs w:val="22"/>
          <w:lang w:eastAsia="en-US"/>
        </w:rPr>
        <w:t>o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r</w:t>
      </w:r>
      <w:r w:rsidRPr="002B7DA0">
        <w:rPr>
          <w:rFonts w:ascii="Arial" w:hAnsi="Arial" w:cs="Arial"/>
          <w:b/>
          <w:bCs/>
          <w:i/>
          <w:sz w:val="22"/>
          <w:szCs w:val="22"/>
          <w:lang w:eastAsia="en-US"/>
        </w:rPr>
        <w:t>ri</w:t>
      </w:r>
      <w:proofErr w:type="spellEnd"/>
      <w:r w:rsidRPr="002B7DA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die kleinen und großen Besucher auf magische Weise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immer tiefer in die Welt von Rulantica. In der Ferne erkennt man ein Schiffswrack, ganz nah schwimmt ein fröhliches Meermädchen vorbei und hinter der nächsten Ecke kichern verspielte Trolle. Mit „</w:t>
      </w:r>
      <w:proofErr w:type="spellStart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>Snorri</w:t>
      </w:r>
      <w:proofErr w:type="spellEnd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Touren“ gibt es so viel zu entdecken, dass eine Fahrt gar nicht reicht, um das bezaubernde </w:t>
      </w:r>
      <w:proofErr w:type="spellStart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>Trølldal</w:t>
      </w:r>
      <w:proofErr w:type="spellEnd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die vielen farbenfrohen Korallen und anmutigen Meermenschen zu sehen. Doch Vorsicht! Auch die Meeresschlange </w:t>
      </w:r>
      <w:proofErr w:type="spellStart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>Svalgur</w:t>
      </w:r>
      <w:proofErr w:type="spellEnd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lebt in den Katakomben. Die Abenteurer müssen sich in Acht nehmen!</w:t>
      </w:r>
    </w:p>
    <w:p w14:paraId="2FE9696F" w14:textId="77777777" w:rsidR="005A74AA" w:rsidRDefault="005A74AA" w:rsidP="00363CE3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245C1D42" w14:textId="1AA4D8B7" w:rsidR="002B7DA0" w:rsidRPr="002B7DA0" w:rsidRDefault="00C80291" w:rsidP="002B7DA0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Das</w:t>
      </w:r>
      <w:r w:rsidR="002B7DA0" w:rsidRPr="002B7DA0">
        <w:rPr>
          <w:rFonts w:ascii="Arial" w:hAnsi="Arial" w:cs="Arial"/>
          <w:sz w:val="22"/>
          <w:szCs w:val="22"/>
          <w:lang w:eastAsia="en-US"/>
        </w:rPr>
        <w:t xml:space="preserve"> neue </w:t>
      </w:r>
      <w:r>
        <w:rPr>
          <w:rFonts w:ascii="Arial" w:hAnsi="Arial" w:cs="Arial"/>
          <w:sz w:val="22"/>
          <w:szCs w:val="22"/>
          <w:lang w:eastAsia="en-US"/>
        </w:rPr>
        <w:t>Fahrgeschäft</w:t>
      </w:r>
      <w:r w:rsidR="002B7DA0" w:rsidRPr="002B7DA0">
        <w:rPr>
          <w:rFonts w:ascii="Arial" w:hAnsi="Arial" w:cs="Arial"/>
          <w:sz w:val="22"/>
          <w:szCs w:val="22"/>
          <w:lang w:eastAsia="en-US"/>
        </w:rPr>
        <w:t xml:space="preserve"> „</w:t>
      </w:r>
      <w:proofErr w:type="spellStart"/>
      <w:r w:rsidR="002B7DA0" w:rsidRPr="002B7DA0">
        <w:rPr>
          <w:rFonts w:ascii="Arial" w:hAnsi="Arial" w:cs="Arial"/>
          <w:sz w:val="22"/>
          <w:szCs w:val="22"/>
          <w:lang w:eastAsia="en-US"/>
        </w:rPr>
        <w:t>Snorri</w:t>
      </w:r>
      <w:proofErr w:type="spellEnd"/>
      <w:r w:rsidR="002B7DA0" w:rsidRPr="002B7DA0">
        <w:rPr>
          <w:rFonts w:ascii="Arial" w:hAnsi="Arial" w:cs="Arial"/>
          <w:sz w:val="22"/>
          <w:szCs w:val="22"/>
          <w:lang w:eastAsia="en-US"/>
        </w:rPr>
        <w:t xml:space="preserve"> Touren“ im Skandinavischen Themenbereich bringt die Besucher ganz bequem auf die sagenumwobene Insel Rulantica. In kleinen Schlauchbooten, die </w:t>
      </w:r>
      <w:proofErr w:type="spellStart"/>
      <w:r w:rsidR="002B7DA0" w:rsidRPr="002B7DA0">
        <w:rPr>
          <w:rFonts w:ascii="Arial" w:hAnsi="Arial" w:cs="Arial"/>
          <w:sz w:val="22"/>
          <w:szCs w:val="22"/>
          <w:lang w:eastAsia="en-US"/>
        </w:rPr>
        <w:t>Snorri</w:t>
      </w:r>
      <w:proofErr w:type="spellEnd"/>
      <w:r w:rsidR="002B7DA0" w:rsidRPr="002B7DA0">
        <w:rPr>
          <w:rFonts w:ascii="Arial" w:hAnsi="Arial" w:cs="Arial"/>
          <w:sz w:val="22"/>
          <w:szCs w:val="22"/>
          <w:lang w:eastAsia="en-US"/>
        </w:rPr>
        <w:t xml:space="preserve"> extra für seine Passagiere zusammengeflickt hat, gehen </w:t>
      </w:r>
      <w:r w:rsidR="00F60ACC">
        <w:rPr>
          <w:rFonts w:ascii="Arial" w:hAnsi="Arial" w:cs="Arial"/>
          <w:sz w:val="22"/>
          <w:szCs w:val="22"/>
          <w:lang w:eastAsia="en-US"/>
        </w:rPr>
        <w:t xml:space="preserve">bis </w:t>
      </w:r>
      <w:r w:rsidR="00A55EA1">
        <w:rPr>
          <w:rFonts w:ascii="Arial" w:hAnsi="Arial" w:cs="Arial"/>
          <w:sz w:val="22"/>
          <w:szCs w:val="22"/>
          <w:lang w:eastAsia="en-US"/>
        </w:rPr>
        <w:t>zu sechs</w:t>
      </w:r>
      <w:r w:rsidR="001B63CB">
        <w:rPr>
          <w:rFonts w:ascii="Arial" w:hAnsi="Arial" w:cs="Arial"/>
          <w:sz w:val="22"/>
          <w:szCs w:val="22"/>
          <w:lang w:eastAsia="en-US"/>
        </w:rPr>
        <w:t xml:space="preserve"> </w:t>
      </w:r>
      <w:r w:rsidR="001B63CB" w:rsidRPr="00D121AE">
        <w:rPr>
          <w:rFonts w:ascii="Arial" w:hAnsi="Arial" w:cs="Arial"/>
          <w:sz w:val="22"/>
          <w:szCs w:val="22"/>
          <w:lang w:eastAsia="en-US"/>
        </w:rPr>
        <w:t>Personen</w:t>
      </w:r>
      <w:r w:rsidR="002B7DA0" w:rsidRPr="00D121AE">
        <w:rPr>
          <w:rFonts w:ascii="Arial" w:hAnsi="Arial" w:cs="Arial"/>
          <w:sz w:val="22"/>
          <w:szCs w:val="22"/>
          <w:lang w:eastAsia="en-US"/>
        </w:rPr>
        <w:t xml:space="preserve"> auf eine fantastische Entdeckungstour. </w:t>
      </w:r>
      <w:r w:rsidR="001E61EA" w:rsidRPr="00D121AE">
        <w:rPr>
          <w:rFonts w:ascii="Arial" w:hAnsi="Arial" w:cs="Arial"/>
          <w:sz w:val="22"/>
          <w:szCs w:val="22"/>
          <w:lang w:eastAsia="en-US"/>
        </w:rPr>
        <w:t>Im r</w:t>
      </w:r>
      <w:r w:rsidR="001B63CB" w:rsidRPr="00D121AE">
        <w:rPr>
          <w:rFonts w:ascii="Arial" w:hAnsi="Arial" w:cs="Arial"/>
          <w:sz w:val="22"/>
          <w:szCs w:val="22"/>
          <w:lang w:eastAsia="en-US"/>
        </w:rPr>
        <w:t>iesigen Gewölbe tief unter dem S</w:t>
      </w:r>
      <w:r w:rsidR="001E61EA" w:rsidRPr="00D121AE">
        <w:rPr>
          <w:rFonts w:ascii="Arial" w:hAnsi="Arial" w:cs="Arial"/>
          <w:sz w:val="22"/>
          <w:szCs w:val="22"/>
          <w:lang w:eastAsia="en-US"/>
        </w:rPr>
        <w:t>kandinavischen Dorf warten gleich sieben Bereiche der Insel Rulantica auf die kleinen</w:t>
      </w:r>
      <w:r w:rsidR="001E61EA">
        <w:rPr>
          <w:rFonts w:ascii="Arial" w:hAnsi="Arial" w:cs="Arial"/>
          <w:sz w:val="22"/>
          <w:szCs w:val="22"/>
          <w:lang w:eastAsia="en-US"/>
        </w:rPr>
        <w:t xml:space="preserve"> und großen Abenteurer. </w:t>
      </w:r>
      <w:r w:rsidR="002B7DA0" w:rsidRPr="002B7DA0">
        <w:rPr>
          <w:rFonts w:ascii="Arial" w:hAnsi="Arial" w:cs="Arial"/>
          <w:sz w:val="22"/>
          <w:szCs w:val="22"/>
          <w:lang w:eastAsia="en-US"/>
        </w:rPr>
        <w:t xml:space="preserve">Dank der magischen Fähigkeiten des quirligen </w:t>
      </w:r>
      <w:r w:rsidR="00B2211F">
        <w:rPr>
          <w:rFonts w:ascii="Arial" w:hAnsi="Arial" w:cs="Arial"/>
          <w:sz w:val="22"/>
          <w:szCs w:val="22"/>
          <w:lang w:eastAsia="en-US"/>
        </w:rPr>
        <w:t xml:space="preserve">Oktopusses </w:t>
      </w:r>
      <w:r w:rsidR="002B7DA0" w:rsidRPr="002B7DA0">
        <w:rPr>
          <w:rFonts w:ascii="Arial" w:hAnsi="Arial" w:cs="Arial"/>
          <w:sz w:val="22"/>
          <w:szCs w:val="22"/>
          <w:lang w:eastAsia="en-US"/>
        </w:rPr>
        <w:t xml:space="preserve">landen die Gäste inmitten einer grünen Oase. Plötzlich fangen die Steine am Wegesrand an, lustige Lieder zu singen - wobei, das sind ja die Trolle aus </w:t>
      </w:r>
      <w:proofErr w:type="spellStart"/>
      <w:r w:rsidR="00F60ACC" w:rsidRPr="00F60ACC">
        <w:rPr>
          <w:rFonts w:ascii="Arial" w:hAnsi="Arial" w:cs="Arial"/>
          <w:sz w:val="22"/>
          <w:szCs w:val="22"/>
          <w:lang w:eastAsia="en-US"/>
        </w:rPr>
        <w:t>Trølldal</w:t>
      </w:r>
      <w:proofErr w:type="spellEnd"/>
      <w:r w:rsidR="002B7DA0" w:rsidRPr="002B7DA0">
        <w:rPr>
          <w:rFonts w:ascii="Arial" w:hAnsi="Arial" w:cs="Arial"/>
          <w:sz w:val="22"/>
          <w:szCs w:val="22"/>
          <w:lang w:eastAsia="en-US"/>
        </w:rPr>
        <w:t xml:space="preserve">! Sie feiern gemeinsam eine große Party und </w:t>
      </w:r>
      <w:proofErr w:type="spellStart"/>
      <w:r w:rsidR="002B7DA0" w:rsidRPr="002B7DA0">
        <w:rPr>
          <w:rFonts w:ascii="Arial" w:hAnsi="Arial" w:cs="Arial"/>
          <w:sz w:val="22"/>
          <w:szCs w:val="22"/>
          <w:lang w:eastAsia="en-US"/>
        </w:rPr>
        <w:t>Snorri</w:t>
      </w:r>
      <w:proofErr w:type="spellEnd"/>
      <w:r w:rsidR="002B7DA0" w:rsidRPr="002B7DA0">
        <w:rPr>
          <w:rFonts w:ascii="Arial" w:hAnsi="Arial" w:cs="Arial"/>
          <w:sz w:val="22"/>
          <w:szCs w:val="22"/>
          <w:lang w:eastAsia="en-US"/>
        </w:rPr>
        <w:t xml:space="preserve"> spielt dazu auf dem </w:t>
      </w:r>
      <w:r w:rsidR="00B2211F">
        <w:rPr>
          <w:rFonts w:ascii="Arial" w:hAnsi="Arial" w:cs="Arial"/>
          <w:sz w:val="22"/>
          <w:szCs w:val="22"/>
          <w:lang w:eastAsia="en-US"/>
        </w:rPr>
        <w:t>Meeres-</w:t>
      </w:r>
      <w:r w:rsidR="002B7DA0" w:rsidRPr="002B7DA0">
        <w:rPr>
          <w:rFonts w:ascii="Arial" w:hAnsi="Arial" w:cs="Arial"/>
          <w:sz w:val="22"/>
          <w:szCs w:val="22"/>
          <w:lang w:eastAsia="en-US"/>
        </w:rPr>
        <w:t xml:space="preserve">Schlagzeug. Es gibt </w:t>
      </w:r>
      <w:r w:rsidR="00B2211F">
        <w:rPr>
          <w:rFonts w:ascii="Arial" w:hAnsi="Arial" w:cs="Arial"/>
          <w:sz w:val="22"/>
          <w:szCs w:val="22"/>
          <w:lang w:eastAsia="en-US"/>
        </w:rPr>
        <w:t xml:space="preserve">so viel </w:t>
      </w:r>
      <w:r w:rsidR="002B7DA0" w:rsidRPr="002B7DA0">
        <w:rPr>
          <w:rFonts w:ascii="Arial" w:hAnsi="Arial" w:cs="Arial"/>
          <w:sz w:val="22"/>
          <w:szCs w:val="22"/>
          <w:lang w:eastAsia="en-US"/>
        </w:rPr>
        <w:t xml:space="preserve">zu sehen: In </w:t>
      </w:r>
      <w:proofErr w:type="spellStart"/>
      <w:r w:rsidR="00F60ACC" w:rsidRPr="00F60ACC">
        <w:rPr>
          <w:rFonts w:ascii="Arial" w:hAnsi="Arial" w:cs="Arial"/>
          <w:sz w:val="22"/>
          <w:szCs w:val="22"/>
          <w:lang w:eastAsia="en-US"/>
        </w:rPr>
        <w:t>Lumåfals</w:t>
      </w:r>
      <w:proofErr w:type="spellEnd"/>
      <w:r w:rsidR="002B7DA0" w:rsidRPr="002B7DA0">
        <w:rPr>
          <w:rFonts w:ascii="Arial" w:hAnsi="Arial" w:cs="Arial"/>
          <w:sz w:val="22"/>
          <w:szCs w:val="22"/>
          <w:lang w:eastAsia="en-US"/>
        </w:rPr>
        <w:t xml:space="preserve">, der Grotte der Meerjungfrauen, leuchten </w:t>
      </w:r>
      <w:r w:rsidR="00A55EA1">
        <w:rPr>
          <w:rFonts w:ascii="Arial" w:hAnsi="Arial" w:cs="Arial"/>
          <w:sz w:val="22"/>
          <w:szCs w:val="22"/>
          <w:lang w:eastAsia="en-US"/>
        </w:rPr>
        <w:t>farbenfrohe</w:t>
      </w:r>
      <w:r w:rsidR="002B7DA0" w:rsidRPr="002B7DA0">
        <w:rPr>
          <w:rFonts w:ascii="Arial" w:hAnsi="Arial" w:cs="Arial"/>
          <w:sz w:val="22"/>
          <w:szCs w:val="22"/>
          <w:lang w:eastAsia="en-US"/>
        </w:rPr>
        <w:t xml:space="preserve"> Korallen um die Wette und </w:t>
      </w:r>
      <w:r w:rsidR="00A55EA1">
        <w:rPr>
          <w:rFonts w:ascii="Arial" w:hAnsi="Arial" w:cs="Arial"/>
          <w:sz w:val="22"/>
          <w:szCs w:val="22"/>
          <w:lang w:eastAsia="en-US"/>
        </w:rPr>
        <w:t xml:space="preserve">auch die </w:t>
      </w:r>
      <w:r w:rsidR="00A55EA1">
        <w:rPr>
          <w:rFonts w:ascii="Arial" w:hAnsi="Arial" w:cs="Arial"/>
          <w:sz w:val="22"/>
          <w:szCs w:val="22"/>
          <w:lang w:eastAsia="en-US"/>
        </w:rPr>
        <w:lastRenderedPageBreak/>
        <w:t>altehrwürdige Stadt</w:t>
      </w:r>
      <w:r w:rsidR="002B7DA0" w:rsidRPr="002B7DA0">
        <w:rPr>
          <w:rFonts w:ascii="Arial" w:hAnsi="Arial" w:cs="Arial"/>
          <w:sz w:val="22"/>
          <w:szCs w:val="22"/>
          <w:lang w:eastAsia="en-US"/>
        </w:rPr>
        <w:t xml:space="preserve"> </w:t>
      </w:r>
      <w:proofErr w:type="spellStart"/>
      <w:r w:rsidR="002B7DA0" w:rsidRPr="002B7DA0">
        <w:rPr>
          <w:rFonts w:ascii="Arial" w:hAnsi="Arial" w:cs="Arial"/>
          <w:sz w:val="22"/>
          <w:szCs w:val="22"/>
          <w:lang w:eastAsia="en-US"/>
        </w:rPr>
        <w:t>Ra</w:t>
      </w:r>
      <w:r w:rsidR="000E38C6">
        <w:rPr>
          <w:rFonts w:ascii="Arial" w:hAnsi="Arial" w:cs="Arial"/>
          <w:sz w:val="22"/>
          <w:szCs w:val="22"/>
          <w:lang w:eastAsia="en-US"/>
        </w:rPr>
        <w:t>n</w:t>
      </w:r>
      <w:r w:rsidR="002B7DA0" w:rsidRPr="002B7DA0">
        <w:rPr>
          <w:rFonts w:ascii="Arial" w:hAnsi="Arial" w:cs="Arial"/>
          <w:sz w:val="22"/>
          <w:szCs w:val="22"/>
          <w:lang w:eastAsia="en-US"/>
        </w:rPr>
        <w:t>gnakor</w:t>
      </w:r>
      <w:proofErr w:type="spellEnd"/>
      <w:r w:rsidR="00B2211F">
        <w:rPr>
          <w:rFonts w:ascii="Arial" w:hAnsi="Arial" w:cs="Arial"/>
          <w:sz w:val="22"/>
          <w:szCs w:val="22"/>
          <w:lang w:eastAsia="en-US"/>
        </w:rPr>
        <w:t xml:space="preserve"> ist Teil der Fahrt</w:t>
      </w:r>
      <w:r w:rsidR="002B7DA0" w:rsidRPr="002B7DA0">
        <w:rPr>
          <w:rFonts w:ascii="Arial" w:hAnsi="Arial" w:cs="Arial"/>
          <w:sz w:val="22"/>
          <w:szCs w:val="22"/>
          <w:lang w:eastAsia="en-US"/>
        </w:rPr>
        <w:t xml:space="preserve">. Aber unterwegs lauern auch Gefahren: Wer den Sirenen verfällt, kehrt von seiner Reise nach Rulantica nie wieder zurück. Zudem sollten sich die Besucher besonders vor der Meeresschlange </w:t>
      </w:r>
      <w:proofErr w:type="spellStart"/>
      <w:r w:rsidR="002B7DA0" w:rsidRPr="002B7DA0">
        <w:rPr>
          <w:rFonts w:ascii="Arial" w:hAnsi="Arial" w:cs="Arial"/>
          <w:sz w:val="22"/>
          <w:szCs w:val="22"/>
          <w:lang w:eastAsia="en-US"/>
        </w:rPr>
        <w:t>Svalgur</w:t>
      </w:r>
      <w:proofErr w:type="spellEnd"/>
      <w:r w:rsidR="002B7DA0" w:rsidRPr="002B7DA0">
        <w:rPr>
          <w:rFonts w:ascii="Arial" w:hAnsi="Arial" w:cs="Arial"/>
          <w:sz w:val="22"/>
          <w:szCs w:val="22"/>
          <w:lang w:eastAsia="en-US"/>
        </w:rPr>
        <w:t xml:space="preserve"> in Acht nehmen!</w:t>
      </w:r>
    </w:p>
    <w:p w14:paraId="1C0B87F8" w14:textId="7AEA9FCF" w:rsidR="001B63CB" w:rsidRDefault="002B7DA0" w:rsidP="001B63C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  <w:r w:rsidRPr="002B7DA0">
        <w:rPr>
          <w:rFonts w:ascii="Arial" w:hAnsi="Arial" w:cs="Arial"/>
          <w:sz w:val="22"/>
          <w:szCs w:val="22"/>
          <w:lang w:eastAsia="en-US"/>
        </w:rPr>
        <w:t>„</w:t>
      </w:r>
      <w:proofErr w:type="spellStart"/>
      <w:r w:rsidRPr="002B7DA0">
        <w:rPr>
          <w:rFonts w:ascii="Arial" w:hAnsi="Arial" w:cs="Arial"/>
          <w:sz w:val="22"/>
          <w:szCs w:val="22"/>
          <w:lang w:eastAsia="en-US"/>
        </w:rPr>
        <w:t>Snorri</w:t>
      </w:r>
      <w:proofErr w:type="spellEnd"/>
      <w:r w:rsidRPr="002B7DA0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D121AE">
        <w:rPr>
          <w:rFonts w:ascii="Arial" w:hAnsi="Arial" w:cs="Arial"/>
          <w:sz w:val="22"/>
          <w:szCs w:val="22"/>
          <w:lang w:eastAsia="en-US"/>
        </w:rPr>
        <w:t>Touren“ ist die perfekte Einstimmung auf die neue Wasserwelt Rulantica</w:t>
      </w:r>
      <w:r w:rsidR="00F60ACC" w:rsidRPr="00D121AE">
        <w:rPr>
          <w:rFonts w:ascii="Arial" w:hAnsi="Arial" w:cs="Arial"/>
          <w:sz w:val="22"/>
          <w:szCs w:val="22"/>
          <w:lang w:eastAsia="en-US"/>
        </w:rPr>
        <w:t xml:space="preserve">, die </w:t>
      </w:r>
      <w:bookmarkStart w:id="0" w:name="_GoBack"/>
      <w:bookmarkEnd w:id="0"/>
      <w:r w:rsidRPr="00D121AE">
        <w:rPr>
          <w:rFonts w:ascii="Arial" w:hAnsi="Arial" w:cs="Arial"/>
          <w:sz w:val="22"/>
          <w:szCs w:val="22"/>
          <w:lang w:eastAsia="en-US"/>
        </w:rPr>
        <w:t>vor den</w:t>
      </w:r>
      <w:r w:rsidRPr="002B7DA0">
        <w:rPr>
          <w:rFonts w:ascii="Arial" w:hAnsi="Arial" w:cs="Arial"/>
          <w:sz w:val="22"/>
          <w:szCs w:val="22"/>
          <w:lang w:eastAsia="en-US"/>
        </w:rPr>
        <w:t xml:space="preserve"> Toren des Europa-Park</w:t>
      </w:r>
      <w:r w:rsidR="00F60ACC" w:rsidRPr="00F60ACC">
        <w:rPr>
          <w:rFonts w:ascii="Arial" w:hAnsi="Arial" w:cs="Arial"/>
          <w:sz w:val="22"/>
          <w:szCs w:val="22"/>
          <w:lang w:eastAsia="en-US"/>
        </w:rPr>
        <w:t xml:space="preserve"> </w:t>
      </w:r>
      <w:r w:rsidR="00F60ACC">
        <w:rPr>
          <w:rFonts w:ascii="Arial" w:hAnsi="Arial" w:cs="Arial"/>
          <w:sz w:val="22"/>
          <w:szCs w:val="22"/>
          <w:lang w:eastAsia="en-US"/>
        </w:rPr>
        <w:t>eröffnet</w:t>
      </w:r>
      <w:r w:rsidRPr="002B7DA0">
        <w:rPr>
          <w:rFonts w:ascii="Arial" w:hAnsi="Arial" w:cs="Arial"/>
          <w:sz w:val="22"/>
          <w:szCs w:val="22"/>
          <w:lang w:eastAsia="en-US"/>
        </w:rPr>
        <w:t xml:space="preserve">. Die </w:t>
      </w:r>
      <w:r w:rsidR="00F60ACC" w:rsidRPr="00F60ACC">
        <w:rPr>
          <w:rFonts w:ascii="Arial" w:hAnsi="Arial" w:cs="Arial"/>
          <w:sz w:val="22"/>
          <w:szCs w:val="22"/>
          <w:lang w:eastAsia="en-US"/>
        </w:rPr>
        <w:t xml:space="preserve">multimediale Themenfahrt </w:t>
      </w:r>
      <w:r w:rsidR="00F60ACC">
        <w:rPr>
          <w:rFonts w:ascii="Arial" w:hAnsi="Arial" w:cs="Arial"/>
          <w:sz w:val="22"/>
          <w:szCs w:val="22"/>
          <w:lang w:eastAsia="en-US"/>
        </w:rPr>
        <w:t>aus dem Hause Mack Rides</w:t>
      </w:r>
      <w:r w:rsidRPr="002B7DA0">
        <w:rPr>
          <w:rFonts w:ascii="Arial" w:hAnsi="Arial" w:cs="Arial"/>
          <w:sz w:val="22"/>
          <w:szCs w:val="22"/>
          <w:lang w:eastAsia="en-US"/>
        </w:rPr>
        <w:t xml:space="preserve"> bietet Fahrspaß für die ganze Familie und gibt gleichzeitig </w:t>
      </w:r>
      <w:proofErr w:type="spellStart"/>
      <w:r w:rsidRPr="002B7DA0">
        <w:rPr>
          <w:rFonts w:ascii="Arial" w:hAnsi="Arial" w:cs="Arial"/>
          <w:sz w:val="22"/>
          <w:szCs w:val="22"/>
          <w:lang w:eastAsia="en-US"/>
        </w:rPr>
        <w:t>Snorri</w:t>
      </w:r>
      <w:proofErr w:type="spellEnd"/>
      <w:r w:rsidRPr="002B7DA0">
        <w:rPr>
          <w:rFonts w:ascii="Arial" w:hAnsi="Arial" w:cs="Arial"/>
          <w:sz w:val="22"/>
          <w:szCs w:val="22"/>
          <w:lang w:eastAsia="en-US"/>
        </w:rPr>
        <w:t xml:space="preserve"> ein Zuhause in Deutschlands größtem Freizeitpark. </w:t>
      </w:r>
    </w:p>
    <w:p w14:paraId="27974EBE" w14:textId="77777777" w:rsidR="001B63CB" w:rsidRDefault="001B63CB" w:rsidP="001B63C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4B640172" w14:textId="10A66EB6" w:rsidR="001B63CB" w:rsidRPr="001B63CB" w:rsidRDefault="001B63CB" w:rsidP="001B63C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>Der Europa-Park ist in der Wintersaison</w:t>
      </w:r>
      <w:r w:rsidR="008F6940">
        <w:rPr>
          <w:rFonts w:ascii="Arial" w:hAnsi="Arial" w:cs="Arial"/>
          <w:bCs/>
          <w:i/>
          <w:sz w:val="20"/>
          <w:szCs w:val="22"/>
          <w:lang w:eastAsia="en-US"/>
        </w:rPr>
        <w:t xml:space="preserve"> vom 23. November</w:t>
      </w: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 xml:space="preserve"> 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bis zum 06. Januar 2020</w:t>
      </w: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 xml:space="preserve"> (außer am 24./25. Dezember)</w:t>
      </w:r>
      <w:r>
        <w:rPr>
          <w:rFonts w:ascii="Arial" w:hAnsi="Arial" w:cs="Arial"/>
          <w:bCs/>
          <w:i/>
          <w:sz w:val="20"/>
          <w:szCs w:val="22"/>
          <w:lang w:eastAsia="en-US"/>
        </w:rPr>
        <w:t xml:space="preserve"> sowie zusätzlich am 11. und 12. Januar </w:t>
      </w: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 xml:space="preserve">täglich von 11 bis mindestens 19 Uhr geöffnet. </w:t>
      </w:r>
      <w:r w:rsidRPr="00C22188">
        <w:rPr>
          <w:rFonts w:ascii="Arial" w:hAnsi="Arial" w:cs="Arial"/>
          <w:i/>
          <w:sz w:val="20"/>
          <w:szCs w:val="22"/>
        </w:rPr>
        <w:t xml:space="preserve">Verlängerte Öffnungszeiten bis 20 Uhr an allen Wochenenden und während der Ferien in Baden-Württemberg. Infoline: 07822 / 77 66 88. Eintrittspreise: Erwachsene </w:t>
      </w:r>
      <w:r w:rsidRPr="00DF44EF">
        <w:rPr>
          <w:rFonts w:ascii="Arial" w:hAnsi="Arial" w:cs="Arial"/>
          <w:i/>
          <w:sz w:val="20"/>
          <w:szCs w:val="22"/>
        </w:rPr>
        <w:t>47 Euro, Kinder (4-11 Jahre) 39,50 Euro.</w:t>
      </w:r>
      <w:r>
        <w:rPr>
          <w:rFonts w:ascii="Arial" w:hAnsi="Arial" w:cs="Arial"/>
          <w:i/>
          <w:sz w:val="20"/>
          <w:szCs w:val="22"/>
        </w:rPr>
        <w:t xml:space="preserve"> </w:t>
      </w:r>
      <w:r w:rsidRPr="00C22188">
        <w:rPr>
          <w:rFonts w:ascii="Arial" w:hAnsi="Arial" w:cs="Arial"/>
          <w:i/>
          <w:sz w:val="20"/>
          <w:szCs w:val="22"/>
        </w:rPr>
        <w:t xml:space="preserve">Abendticket ab 16 Uhr: Erwachsene </w:t>
      </w:r>
      <w:r w:rsidRPr="008F37C0">
        <w:rPr>
          <w:rFonts w:ascii="Arial" w:hAnsi="Arial" w:cs="Arial"/>
          <w:i/>
          <w:sz w:val="20"/>
          <w:szCs w:val="22"/>
        </w:rPr>
        <w:t>24,90</w:t>
      </w:r>
      <w:r w:rsidRPr="00C22188">
        <w:rPr>
          <w:rFonts w:ascii="Arial" w:hAnsi="Arial" w:cs="Arial"/>
          <w:i/>
          <w:sz w:val="20"/>
          <w:szCs w:val="22"/>
        </w:rPr>
        <w:t xml:space="preserve"> Euro, Kinder </w:t>
      </w:r>
      <w:r w:rsidRPr="008F37C0">
        <w:rPr>
          <w:rFonts w:ascii="Arial" w:hAnsi="Arial" w:cs="Arial"/>
          <w:i/>
          <w:sz w:val="20"/>
          <w:szCs w:val="22"/>
        </w:rPr>
        <w:t>19</w:t>
      </w:r>
      <w:r w:rsidRPr="00C22188">
        <w:rPr>
          <w:rFonts w:ascii="Arial" w:hAnsi="Arial" w:cs="Arial"/>
          <w:i/>
          <w:sz w:val="20"/>
          <w:szCs w:val="22"/>
        </w:rPr>
        <w:t xml:space="preserve"> Euro. </w:t>
      </w:r>
      <w:r w:rsidRPr="00BE5A97">
        <w:rPr>
          <w:rFonts w:ascii="Arial" w:hAnsi="Arial" w:cs="Arial"/>
          <w:i/>
          <w:sz w:val="20"/>
          <w:szCs w:val="22"/>
        </w:rPr>
        <w:t xml:space="preserve">Weitere Informationen auch unter </w:t>
      </w:r>
      <w:hyperlink r:id="rId8" w:history="1">
        <w:r w:rsidRPr="00BE5A97">
          <w:rPr>
            <w:rStyle w:val="Hyperlink"/>
            <w:rFonts w:ascii="Arial" w:hAnsi="Arial" w:cs="Arial"/>
            <w:i/>
            <w:sz w:val="20"/>
            <w:szCs w:val="22"/>
          </w:rPr>
          <w:t>europapark.de</w:t>
        </w:r>
      </w:hyperlink>
      <w:r w:rsidRPr="00BE5A97">
        <w:rPr>
          <w:rFonts w:ascii="Arial" w:hAnsi="Arial" w:cs="Arial"/>
          <w:i/>
          <w:sz w:val="20"/>
          <w:szCs w:val="22"/>
        </w:rPr>
        <w:t xml:space="preserve">; </w:t>
      </w:r>
      <w:r>
        <w:rPr>
          <w:rFonts w:ascii="Arial" w:hAnsi="Arial" w:cs="Arial"/>
          <w:i/>
          <w:sz w:val="20"/>
          <w:szCs w:val="22"/>
        </w:rPr>
        <w:t>mehr</w:t>
      </w:r>
      <w:r w:rsidRPr="00BE5A97">
        <w:rPr>
          <w:rFonts w:ascii="Arial" w:hAnsi="Arial" w:cs="Arial"/>
          <w:i/>
          <w:sz w:val="20"/>
          <w:szCs w:val="22"/>
        </w:rPr>
        <w:t xml:space="preserve"> zur Wasser-Erlebniswelt unter </w:t>
      </w:r>
      <w:hyperlink r:id="rId9" w:history="1">
        <w:r w:rsidRPr="00BE5A97">
          <w:rPr>
            <w:rStyle w:val="Hyperlink"/>
            <w:rFonts w:ascii="Arial" w:hAnsi="Arial" w:cs="Arial"/>
            <w:i/>
            <w:sz w:val="20"/>
            <w:szCs w:val="22"/>
          </w:rPr>
          <w:t>rulantica.de</w:t>
        </w:r>
      </w:hyperlink>
      <w:r w:rsidRPr="00BE5A97">
        <w:rPr>
          <w:rFonts w:ascii="Arial" w:hAnsi="Arial" w:cs="Arial"/>
          <w:i/>
          <w:sz w:val="20"/>
          <w:szCs w:val="22"/>
        </w:rPr>
        <w:t>.</w:t>
      </w:r>
    </w:p>
    <w:p w14:paraId="56984AFA" w14:textId="77777777" w:rsidR="001B63CB" w:rsidRPr="005E37BC" w:rsidRDefault="001B63CB" w:rsidP="001B63CB">
      <w:pPr>
        <w:spacing w:line="288" w:lineRule="auto"/>
        <w:ind w:left="1416"/>
        <w:jc w:val="both"/>
        <w:rPr>
          <w:rFonts w:ascii="Arial" w:hAnsi="Arial" w:cs="Arial"/>
          <w:bCs/>
          <w:spacing w:val="5"/>
          <w:sz w:val="22"/>
          <w:szCs w:val="22"/>
        </w:rPr>
      </w:pPr>
    </w:p>
    <w:p w14:paraId="33E74C39" w14:textId="77777777" w:rsidR="001B63CB" w:rsidRPr="00F34923" w:rsidRDefault="001B63CB" w:rsidP="00F34923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</w:p>
    <w:sectPr w:rsidR="001B63CB" w:rsidRPr="00F34923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94F3E1" w14:textId="77777777" w:rsidR="00943D61" w:rsidRDefault="00943D61">
      <w:r>
        <w:separator/>
      </w:r>
    </w:p>
  </w:endnote>
  <w:endnote w:type="continuationSeparator" w:id="0">
    <w:p w14:paraId="3B082FD3" w14:textId="77777777" w:rsidR="00943D61" w:rsidRDefault="00943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altName w:val="Times New Roman"/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8398E8" w14:textId="77777777" w:rsidR="00943D61" w:rsidRDefault="00943D61">
      <w:r>
        <w:separator/>
      </w:r>
    </w:p>
  </w:footnote>
  <w:footnote w:type="continuationSeparator" w:id="0">
    <w:p w14:paraId="7555C739" w14:textId="77777777" w:rsidR="00943D61" w:rsidRDefault="00943D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E51DDE" w:rsidRDefault="0092713C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E51DDE" w:rsidRDefault="00E51DD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E51DDE" w:rsidRDefault="00E51DD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3025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55432"/>
    <w:rsid w:val="00061D65"/>
    <w:rsid w:val="00066101"/>
    <w:rsid w:val="00077BD7"/>
    <w:rsid w:val="000808C8"/>
    <w:rsid w:val="000860A5"/>
    <w:rsid w:val="000923A7"/>
    <w:rsid w:val="000955B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38C6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0E0D"/>
    <w:rsid w:val="00135ADF"/>
    <w:rsid w:val="0013702F"/>
    <w:rsid w:val="00145044"/>
    <w:rsid w:val="001478EB"/>
    <w:rsid w:val="00156F88"/>
    <w:rsid w:val="00160621"/>
    <w:rsid w:val="00164C4F"/>
    <w:rsid w:val="00164E20"/>
    <w:rsid w:val="0017012D"/>
    <w:rsid w:val="0017091A"/>
    <w:rsid w:val="00181D4E"/>
    <w:rsid w:val="0018454B"/>
    <w:rsid w:val="00187E67"/>
    <w:rsid w:val="001A1A7B"/>
    <w:rsid w:val="001A32F4"/>
    <w:rsid w:val="001B3F17"/>
    <w:rsid w:val="001B63CB"/>
    <w:rsid w:val="001C0B1D"/>
    <w:rsid w:val="001C2834"/>
    <w:rsid w:val="001C37B3"/>
    <w:rsid w:val="001C4837"/>
    <w:rsid w:val="001C492D"/>
    <w:rsid w:val="001C6039"/>
    <w:rsid w:val="001C6E96"/>
    <w:rsid w:val="001C77BF"/>
    <w:rsid w:val="001D5299"/>
    <w:rsid w:val="001E21F8"/>
    <w:rsid w:val="001E3D2A"/>
    <w:rsid w:val="001E61EA"/>
    <w:rsid w:val="001F04AD"/>
    <w:rsid w:val="001F312F"/>
    <w:rsid w:val="001F5D3B"/>
    <w:rsid w:val="001F6D0D"/>
    <w:rsid w:val="00201EA7"/>
    <w:rsid w:val="0020218E"/>
    <w:rsid w:val="00202A5A"/>
    <w:rsid w:val="00206AE9"/>
    <w:rsid w:val="002137D5"/>
    <w:rsid w:val="00215B77"/>
    <w:rsid w:val="00220CD6"/>
    <w:rsid w:val="002214FE"/>
    <w:rsid w:val="0022363B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350"/>
    <w:rsid w:val="00283C8E"/>
    <w:rsid w:val="00287449"/>
    <w:rsid w:val="00297385"/>
    <w:rsid w:val="002A2380"/>
    <w:rsid w:val="002A5622"/>
    <w:rsid w:val="002B219D"/>
    <w:rsid w:val="002B2C1B"/>
    <w:rsid w:val="002B2C8F"/>
    <w:rsid w:val="002B2E39"/>
    <w:rsid w:val="002B7DA0"/>
    <w:rsid w:val="002C1CD3"/>
    <w:rsid w:val="002C2FFF"/>
    <w:rsid w:val="002C4004"/>
    <w:rsid w:val="002C71FF"/>
    <w:rsid w:val="002D135B"/>
    <w:rsid w:val="002D2A8D"/>
    <w:rsid w:val="002D3A6E"/>
    <w:rsid w:val="002D6D05"/>
    <w:rsid w:val="002E0941"/>
    <w:rsid w:val="002E15F7"/>
    <w:rsid w:val="002E1B24"/>
    <w:rsid w:val="002E1FE3"/>
    <w:rsid w:val="002E6553"/>
    <w:rsid w:val="002F06BD"/>
    <w:rsid w:val="003028CE"/>
    <w:rsid w:val="00305F7D"/>
    <w:rsid w:val="003108C1"/>
    <w:rsid w:val="00314CE2"/>
    <w:rsid w:val="003179D7"/>
    <w:rsid w:val="003346B7"/>
    <w:rsid w:val="00337E08"/>
    <w:rsid w:val="0034308D"/>
    <w:rsid w:val="003458BA"/>
    <w:rsid w:val="00363CE3"/>
    <w:rsid w:val="00373EBC"/>
    <w:rsid w:val="003752CF"/>
    <w:rsid w:val="00375454"/>
    <w:rsid w:val="00383F3A"/>
    <w:rsid w:val="00385406"/>
    <w:rsid w:val="00387AE3"/>
    <w:rsid w:val="003916FE"/>
    <w:rsid w:val="00394518"/>
    <w:rsid w:val="00394ABA"/>
    <w:rsid w:val="003A0557"/>
    <w:rsid w:val="003A554C"/>
    <w:rsid w:val="003B2FF1"/>
    <w:rsid w:val="003B4440"/>
    <w:rsid w:val="003B4699"/>
    <w:rsid w:val="003C3D2C"/>
    <w:rsid w:val="003C5EDB"/>
    <w:rsid w:val="003C64E6"/>
    <w:rsid w:val="003C6C8A"/>
    <w:rsid w:val="003C6E74"/>
    <w:rsid w:val="003D018B"/>
    <w:rsid w:val="003D034D"/>
    <w:rsid w:val="003D20CE"/>
    <w:rsid w:val="003D327A"/>
    <w:rsid w:val="003D6E97"/>
    <w:rsid w:val="003D7BB8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0320"/>
    <w:rsid w:val="00434827"/>
    <w:rsid w:val="00452C8D"/>
    <w:rsid w:val="004552EC"/>
    <w:rsid w:val="00456E47"/>
    <w:rsid w:val="00464765"/>
    <w:rsid w:val="00470E4B"/>
    <w:rsid w:val="00471200"/>
    <w:rsid w:val="0047235D"/>
    <w:rsid w:val="00475E1E"/>
    <w:rsid w:val="00481C40"/>
    <w:rsid w:val="0049282F"/>
    <w:rsid w:val="00497C98"/>
    <w:rsid w:val="004A4B36"/>
    <w:rsid w:val="004B10CE"/>
    <w:rsid w:val="004B6AAF"/>
    <w:rsid w:val="004C0665"/>
    <w:rsid w:val="004C56C3"/>
    <w:rsid w:val="004D482F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691F"/>
    <w:rsid w:val="00517FFD"/>
    <w:rsid w:val="00521189"/>
    <w:rsid w:val="00522640"/>
    <w:rsid w:val="005318AA"/>
    <w:rsid w:val="00535FFA"/>
    <w:rsid w:val="005403BD"/>
    <w:rsid w:val="00550F82"/>
    <w:rsid w:val="0055308E"/>
    <w:rsid w:val="0055441C"/>
    <w:rsid w:val="00563455"/>
    <w:rsid w:val="0056480B"/>
    <w:rsid w:val="005738E1"/>
    <w:rsid w:val="00576DEC"/>
    <w:rsid w:val="005800D4"/>
    <w:rsid w:val="0058124E"/>
    <w:rsid w:val="0058126A"/>
    <w:rsid w:val="005824EA"/>
    <w:rsid w:val="00591171"/>
    <w:rsid w:val="005917F9"/>
    <w:rsid w:val="0059309D"/>
    <w:rsid w:val="005A0773"/>
    <w:rsid w:val="005A1B80"/>
    <w:rsid w:val="005A74AA"/>
    <w:rsid w:val="005B634F"/>
    <w:rsid w:val="005B7209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05C98"/>
    <w:rsid w:val="00613551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43DDD"/>
    <w:rsid w:val="00665C4F"/>
    <w:rsid w:val="00665E6F"/>
    <w:rsid w:val="006665EA"/>
    <w:rsid w:val="0066723B"/>
    <w:rsid w:val="00671671"/>
    <w:rsid w:val="006749D7"/>
    <w:rsid w:val="00675BF1"/>
    <w:rsid w:val="0068606F"/>
    <w:rsid w:val="00687E75"/>
    <w:rsid w:val="006A2B3A"/>
    <w:rsid w:val="006B0DE2"/>
    <w:rsid w:val="006C0C9E"/>
    <w:rsid w:val="006C2367"/>
    <w:rsid w:val="006C659A"/>
    <w:rsid w:val="006D7C8B"/>
    <w:rsid w:val="006D7F58"/>
    <w:rsid w:val="006E4A45"/>
    <w:rsid w:val="006E6157"/>
    <w:rsid w:val="006E657B"/>
    <w:rsid w:val="006F2B96"/>
    <w:rsid w:val="0070032F"/>
    <w:rsid w:val="00703A79"/>
    <w:rsid w:val="007059DB"/>
    <w:rsid w:val="00705CC7"/>
    <w:rsid w:val="007119D2"/>
    <w:rsid w:val="00714A47"/>
    <w:rsid w:val="00717605"/>
    <w:rsid w:val="00717E39"/>
    <w:rsid w:val="00724482"/>
    <w:rsid w:val="00726B3F"/>
    <w:rsid w:val="007279DB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4E41"/>
    <w:rsid w:val="00797603"/>
    <w:rsid w:val="00797F01"/>
    <w:rsid w:val="007A3F03"/>
    <w:rsid w:val="007B37C8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2AC1"/>
    <w:rsid w:val="008354E6"/>
    <w:rsid w:val="00841E69"/>
    <w:rsid w:val="008507CF"/>
    <w:rsid w:val="00851AA6"/>
    <w:rsid w:val="00853351"/>
    <w:rsid w:val="0086354C"/>
    <w:rsid w:val="0086405E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94C34"/>
    <w:rsid w:val="008A2726"/>
    <w:rsid w:val="008A3535"/>
    <w:rsid w:val="008A38D6"/>
    <w:rsid w:val="008A4DEF"/>
    <w:rsid w:val="008B29C5"/>
    <w:rsid w:val="008B3CC8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8F6940"/>
    <w:rsid w:val="00906562"/>
    <w:rsid w:val="00911B6C"/>
    <w:rsid w:val="00912D75"/>
    <w:rsid w:val="009162EA"/>
    <w:rsid w:val="00920CE2"/>
    <w:rsid w:val="00924942"/>
    <w:rsid w:val="0092713C"/>
    <w:rsid w:val="00927661"/>
    <w:rsid w:val="0094307D"/>
    <w:rsid w:val="00943D61"/>
    <w:rsid w:val="0094518D"/>
    <w:rsid w:val="0094620B"/>
    <w:rsid w:val="0095058F"/>
    <w:rsid w:val="00954C3B"/>
    <w:rsid w:val="00963926"/>
    <w:rsid w:val="00963A35"/>
    <w:rsid w:val="00963E1F"/>
    <w:rsid w:val="00966CAE"/>
    <w:rsid w:val="0097160F"/>
    <w:rsid w:val="00976A0E"/>
    <w:rsid w:val="00981FC0"/>
    <w:rsid w:val="00982635"/>
    <w:rsid w:val="00991E3C"/>
    <w:rsid w:val="0099200E"/>
    <w:rsid w:val="00993250"/>
    <w:rsid w:val="00993F82"/>
    <w:rsid w:val="00995A47"/>
    <w:rsid w:val="009A6014"/>
    <w:rsid w:val="009A7A41"/>
    <w:rsid w:val="009B25A1"/>
    <w:rsid w:val="009B31E4"/>
    <w:rsid w:val="009B5CF0"/>
    <w:rsid w:val="009B61AF"/>
    <w:rsid w:val="009B6533"/>
    <w:rsid w:val="009B6FCA"/>
    <w:rsid w:val="009C36CE"/>
    <w:rsid w:val="009D40CA"/>
    <w:rsid w:val="009D45E8"/>
    <w:rsid w:val="009E5BB7"/>
    <w:rsid w:val="009E721D"/>
    <w:rsid w:val="009E7AB5"/>
    <w:rsid w:val="009F1239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167"/>
    <w:rsid w:val="00A45DED"/>
    <w:rsid w:val="00A46970"/>
    <w:rsid w:val="00A52BAB"/>
    <w:rsid w:val="00A55A01"/>
    <w:rsid w:val="00A55EA1"/>
    <w:rsid w:val="00A576B5"/>
    <w:rsid w:val="00A57C82"/>
    <w:rsid w:val="00A608C3"/>
    <w:rsid w:val="00A6270B"/>
    <w:rsid w:val="00A64326"/>
    <w:rsid w:val="00A673DE"/>
    <w:rsid w:val="00A706BA"/>
    <w:rsid w:val="00A805C8"/>
    <w:rsid w:val="00A85A68"/>
    <w:rsid w:val="00A91B79"/>
    <w:rsid w:val="00A965B7"/>
    <w:rsid w:val="00AA3737"/>
    <w:rsid w:val="00AA4FA1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E60BB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1270"/>
    <w:rsid w:val="00B12AAB"/>
    <w:rsid w:val="00B12EDC"/>
    <w:rsid w:val="00B16DEB"/>
    <w:rsid w:val="00B20A41"/>
    <w:rsid w:val="00B2211F"/>
    <w:rsid w:val="00B27348"/>
    <w:rsid w:val="00B3134F"/>
    <w:rsid w:val="00B328AC"/>
    <w:rsid w:val="00B3376C"/>
    <w:rsid w:val="00B34B37"/>
    <w:rsid w:val="00B4535A"/>
    <w:rsid w:val="00B47965"/>
    <w:rsid w:val="00B53D9E"/>
    <w:rsid w:val="00B54801"/>
    <w:rsid w:val="00B571D7"/>
    <w:rsid w:val="00B65E1B"/>
    <w:rsid w:val="00B661E6"/>
    <w:rsid w:val="00B87CC6"/>
    <w:rsid w:val="00BA42B7"/>
    <w:rsid w:val="00BA5109"/>
    <w:rsid w:val="00BA5CF3"/>
    <w:rsid w:val="00BA679B"/>
    <w:rsid w:val="00BA6DB0"/>
    <w:rsid w:val="00BB0572"/>
    <w:rsid w:val="00BB67F3"/>
    <w:rsid w:val="00BB6AFE"/>
    <w:rsid w:val="00BD36F4"/>
    <w:rsid w:val="00BD51FA"/>
    <w:rsid w:val="00BD5742"/>
    <w:rsid w:val="00BD577E"/>
    <w:rsid w:val="00BE2F10"/>
    <w:rsid w:val="00BE54A2"/>
    <w:rsid w:val="00BF184E"/>
    <w:rsid w:val="00BF2C3C"/>
    <w:rsid w:val="00BF3CC6"/>
    <w:rsid w:val="00BF58B6"/>
    <w:rsid w:val="00BF7341"/>
    <w:rsid w:val="00C11B3A"/>
    <w:rsid w:val="00C12851"/>
    <w:rsid w:val="00C15D03"/>
    <w:rsid w:val="00C16013"/>
    <w:rsid w:val="00C22371"/>
    <w:rsid w:val="00C223D4"/>
    <w:rsid w:val="00C2498F"/>
    <w:rsid w:val="00C303AD"/>
    <w:rsid w:val="00C43650"/>
    <w:rsid w:val="00C46630"/>
    <w:rsid w:val="00C47B25"/>
    <w:rsid w:val="00C55A09"/>
    <w:rsid w:val="00C571AB"/>
    <w:rsid w:val="00C57BB8"/>
    <w:rsid w:val="00C678B4"/>
    <w:rsid w:val="00C735AA"/>
    <w:rsid w:val="00C77B40"/>
    <w:rsid w:val="00C80291"/>
    <w:rsid w:val="00C8100A"/>
    <w:rsid w:val="00C94848"/>
    <w:rsid w:val="00C96505"/>
    <w:rsid w:val="00CA012D"/>
    <w:rsid w:val="00CB3557"/>
    <w:rsid w:val="00CB5C39"/>
    <w:rsid w:val="00CC0357"/>
    <w:rsid w:val="00CC2C8A"/>
    <w:rsid w:val="00CC5AF7"/>
    <w:rsid w:val="00CD2D39"/>
    <w:rsid w:val="00CD48C4"/>
    <w:rsid w:val="00CD71DD"/>
    <w:rsid w:val="00CE4B15"/>
    <w:rsid w:val="00CF4158"/>
    <w:rsid w:val="00D01513"/>
    <w:rsid w:val="00D072FF"/>
    <w:rsid w:val="00D121AE"/>
    <w:rsid w:val="00D126C7"/>
    <w:rsid w:val="00D15EA4"/>
    <w:rsid w:val="00D25619"/>
    <w:rsid w:val="00D25E94"/>
    <w:rsid w:val="00D323AF"/>
    <w:rsid w:val="00D32D13"/>
    <w:rsid w:val="00D32D21"/>
    <w:rsid w:val="00D43260"/>
    <w:rsid w:val="00D45F6A"/>
    <w:rsid w:val="00D47049"/>
    <w:rsid w:val="00D50EDC"/>
    <w:rsid w:val="00D57260"/>
    <w:rsid w:val="00D5782A"/>
    <w:rsid w:val="00D759A1"/>
    <w:rsid w:val="00D80C09"/>
    <w:rsid w:val="00D91194"/>
    <w:rsid w:val="00D91C58"/>
    <w:rsid w:val="00D95EE8"/>
    <w:rsid w:val="00DA2A5D"/>
    <w:rsid w:val="00DA4B7B"/>
    <w:rsid w:val="00DA562C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E2EA4"/>
    <w:rsid w:val="00DF55CB"/>
    <w:rsid w:val="00E01693"/>
    <w:rsid w:val="00E04CF3"/>
    <w:rsid w:val="00E0611C"/>
    <w:rsid w:val="00E16895"/>
    <w:rsid w:val="00E16B0A"/>
    <w:rsid w:val="00E21C0E"/>
    <w:rsid w:val="00E22909"/>
    <w:rsid w:val="00E23192"/>
    <w:rsid w:val="00E272DD"/>
    <w:rsid w:val="00E27935"/>
    <w:rsid w:val="00E30B5A"/>
    <w:rsid w:val="00E33749"/>
    <w:rsid w:val="00E43127"/>
    <w:rsid w:val="00E47E35"/>
    <w:rsid w:val="00E5134F"/>
    <w:rsid w:val="00E51DDE"/>
    <w:rsid w:val="00E56654"/>
    <w:rsid w:val="00E57FBB"/>
    <w:rsid w:val="00E72A10"/>
    <w:rsid w:val="00E7626F"/>
    <w:rsid w:val="00E86546"/>
    <w:rsid w:val="00E91370"/>
    <w:rsid w:val="00E92B1B"/>
    <w:rsid w:val="00EA203B"/>
    <w:rsid w:val="00EA38FE"/>
    <w:rsid w:val="00EA4082"/>
    <w:rsid w:val="00EA4F69"/>
    <w:rsid w:val="00EB4AF2"/>
    <w:rsid w:val="00EB5999"/>
    <w:rsid w:val="00EB5BCF"/>
    <w:rsid w:val="00EB6A59"/>
    <w:rsid w:val="00EB6C75"/>
    <w:rsid w:val="00EB7F60"/>
    <w:rsid w:val="00EC37C6"/>
    <w:rsid w:val="00EC4AA1"/>
    <w:rsid w:val="00EC5E61"/>
    <w:rsid w:val="00EC69DC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34923"/>
    <w:rsid w:val="00F40607"/>
    <w:rsid w:val="00F41580"/>
    <w:rsid w:val="00F45AC6"/>
    <w:rsid w:val="00F50F15"/>
    <w:rsid w:val="00F51CC4"/>
    <w:rsid w:val="00F56DE1"/>
    <w:rsid w:val="00F57554"/>
    <w:rsid w:val="00F57AD5"/>
    <w:rsid w:val="00F60ACC"/>
    <w:rsid w:val="00F65323"/>
    <w:rsid w:val="00F663AC"/>
    <w:rsid w:val="00F76261"/>
    <w:rsid w:val="00F7694A"/>
    <w:rsid w:val="00F77BDB"/>
    <w:rsid w:val="00F8060A"/>
    <w:rsid w:val="00F81B74"/>
    <w:rsid w:val="00F94B8A"/>
    <w:rsid w:val="00F97310"/>
    <w:rsid w:val="00F97F3B"/>
    <w:rsid w:val="00FA06CC"/>
    <w:rsid w:val="00FA286E"/>
    <w:rsid w:val="00FB105B"/>
    <w:rsid w:val="00FB19FA"/>
    <w:rsid w:val="00FB4CC5"/>
    <w:rsid w:val="00FC76CC"/>
    <w:rsid w:val="00FD16AF"/>
    <w:rsid w:val="00FD1CFF"/>
    <w:rsid w:val="00FD55A2"/>
    <w:rsid w:val="00FD7E6C"/>
    <w:rsid w:val="00FE312F"/>
    <w:rsid w:val="00FF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0647C8FD-2974-4211-B399-2E6DADCE3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customStyle="1" w:styleId="bodytext">
    <w:name w:val="bodytext"/>
    <w:basedOn w:val="Standard"/>
    <w:rsid w:val="002F06BD"/>
    <w:pPr>
      <w:spacing w:before="100" w:beforeAutospacing="1" w:after="100" w:afterAutospacing="1"/>
    </w:pPr>
  </w:style>
  <w:style w:type="character" w:styleId="BesuchterLink">
    <w:name w:val="FollowedHyperlink"/>
    <w:basedOn w:val="Absatz-Standardschriftart"/>
    <w:rsid w:val="0052118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4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papark.de/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uropapark.de/de/rulantica/rulantica-die-neue-wasserwelt-des-europa-par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2A7057-8632-413C-9E78-D37D95F8C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506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3690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Bachert, Juliana</cp:lastModifiedBy>
  <cp:revision>64</cp:revision>
  <cp:lastPrinted>2019-01-22T08:36:00Z</cp:lastPrinted>
  <dcterms:created xsi:type="dcterms:W3CDTF">2017-06-28T07:47:00Z</dcterms:created>
  <dcterms:modified xsi:type="dcterms:W3CDTF">2019-11-15T15:18:00Z</dcterms:modified>
</cp:coreProperties>
</file>